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7878F7" w:rsidRDefault="00360169" w:rsidP="007878F7">
      <w:pPr>
        <w:pStyle w:val="ListParagraph"/>
        <w:numPr>
          <w:ilvl w:val="0"/>
          <w:numId w:val="4"/>
        </w:numPr>
        <w:spacing w:after="0"/>
        <w:contextualSpacing w:val="0"/>
        <w:jc w:val="both"/>
        <w:rPr>
          <w:sz w:val="12"/>
          <w:szCs w:val="12"/>
        </w:rPr>
        <w:sectPr w:rsidR="00360169" w:rsidRPr="007878F7" w:rsidSect="0030502A">
          <w:headerReference w:type="default" r:id="rId11"/>
          <w:footerReference w:type="default" r:id="rId12"/>
          <w:type w:val="continuous"/>
          <w:pgSz w:w="12240" w:h="15840" w:code="1"/>
          <w:pgMar w:top="1440" w:right="1440" w:bottom="432" w:left="1440" w:header="1008" w:footer="0" w:gutter="0"/>
          <w:cols w:space="720"/>
          <w:vAlign w:val="bottom"/>
          <w:docGrid w:linePitch="360"/>
        </w:sectPr>
      </w:pPr>
    </w:p>
    <w:p w14:paraId="306B0C7A" w14:textId="664DC3F7" w:rsidR="00EB660A" w:rsidRPr="009139D1" w:rsidRDefault="00EB660A" w:rsidP="009139D1">
      <w:pPr>
        <w:pStyle w:val="Heading2"/>
        <w:spacing w:after="360"/>
        <w:rPr>
          <w:rFonts w:ascii="Segoe UI" w:hAnsi="Segoe UI" w:cs="Segoe UI"/>
          <w:sz w:val="32"/>
          <w:szCs w:val="32"/>
          <w:lang w:val="es-US"/>
        </w:rPr>
      </w:pPr>
      <w:r>
        <w:rPr>
          <w:rFonts w:ascii="Segoe UI" w:hAnsi="Segoe UI" w:cs="Segoe UI"/>
          <w:bCs/>
          <w:sz w:val="32"/>
          <w:szCs w:val="32"/>
          <w:lang w:val="es-US"/>
        </w:rPr>
        <w:t>Acuerdo sobre Obligaciones Financieras</w:t>
      </w:r>
    </w:p>
    <w:tbl>
      <w:tblPr>
        <w:tblStyle w:val="TableGrid"/>
        <w:tblW w:w="9455" w:type="dxa"/>
        <w:tblInd w:w="-95" w:type="dxa"/>
        <w:tblLook w:val="04A0" w:firstRow="1" w:lastRow="0" w:firstColumn="1" w:lastColumn="0" w:noHBand="0" w:noVBand="1"/>
      </w:tblPr>
      <w:tblGrid>
        <w:gridCol w:w="2705"/>
        <w:gridCol w:w="990"/>
        <w:gridCol w:w="2365"/>
        <w:gridCol w:w="733"/>
        <w:gridCol w:w="2662"/>
      </w:tblGrid>
      <w:tr w:rsidR="00210987" w:rsidRPr="0018176C" w14:paraId="77300906" w14:textId="77777777" w:rsidTr="00210987">
        <w:trPr>
          <w:trHeight w:val="360"/>
        </w:trPr>
        <w:tc>
          <w:tcPr>
            <w:tcW w:w="2705" w:type="dxa"/>
            <w:tcBorders>
              <w:top w:val="nil"/>
              <w:left w:val="nil"/>
              <w:bottom w:val="nil"/>
              <w:right w:val="nil"/>
            </w:tcBorders>
            <w:vAlign w:val="bottom"/>
          </w:tcPr>
          <w:p w14:paraId="77FDDD96" w14:textId="77777777" w:rsidR="00210987" w:rsidRPr="00435CD5" w:rsidRDefault="00210987" w:rsidP="00983129">
            <w:pPr>
              <w:jc w:val="left"/>
              <w:rPr>
                <w:rFonts w:ascii="Segoe UI" w:hAnsi="Segoe UI" w:cs="Segoe UI"/>
                <w:b/>
                <w:bCs/>
                <w:sz w:val="22"/>
                <w:szCs w:val="22"/>
              </w:rPr>
            </w:pPr>
            <w:r w:rsidRPr="00435CD5">
              <w:rPr>
                <w:rFonts w:ascii="Segoe UI" w:hAnsi="Segoe UI" w:cs="Segoe UI"/>
                <w:b/>
                <w:bCs/>
                <w:sz w:val="22"/>
                <w:szCs w:val="22"/>
                <w:lang w:val="es-US"/>
              </w:rPr>
              <w:t>Período de cargo anual:</w:t>
            </w:r>
          </w:p>
        </w:tc>
        <w:tc>
          <w:tcPr>
            <w:tcW w:w="990" w:type="dxa"/>
            <w:tcBorders>
              <w:top w:val="nil"/>
              <w:left w:val="nil"/>
              <w:bottom w:val="nil"/>
              <w:right w:val="nil"/>
            </w:tcBorders>
            <w:vAlign w:val="bottom"/>
          </w:tcPr>
          <w:p w14:paraId="612AA918" w14:textId="77777777" w:rsidR="00210987" w:rsidRPr="00435CD5" w:rsidRDefault="00210987" w:rsidP="00983129">
            <w:pPr>
              <w:jc w:val="left"/>
              <w:rPr>
                <w:rFonts w:ascii="Segoe UI" w:hAnsi="Segoe UI" w:cs="Segoe UI"/>
                <w:b/>
                <w:bCs/>
                <w:sz w:val="22"/>
                <w:szCs w:val="22"/>
              </w:rPr>
            </w:pPr>
            <w:r w:rsidRPr="00435CD5">
              <w:rPr>
                <w:rFonts w:ascii="Segoe UI" w:hAnsi="Segoe UI" w:cs="Segoe UI"/>
                <w:sz w:val="22"/>
                <w:szCs w:val="22"/>
                <w:lang w:val="es-US"/>
              </w:rPr>
              <w:t>Desde</w:t>
            </w:r>
            <w:r w:rsidRPr="00435CD5">
              <w:rPr>
                <w:rFonts w:ascii="Segoe UI" w:hAnsi="Segoe UI" w:cs="Segoe UI"/>
                <w:b/>
                <w:bCs/>
                <w:sz w:val="22"/>
                <w:szCs w:val="22"/>
                <w:lang w:val="es-US"/>
              </w:rPr>
              <w:t xml:space="preserve"> </w:t>
            </w:r>
          </w:p>
        </w:tc>
        <w:tc>
          <w:tcPr>
            <w:tcW w:w="2365" w:type="dxa"/>
            <w:tcBorders>
              <w:top w:val="nil"/>
              <w:left w:val="nil"/>
              <w:right w:val="nil"/>
            </w:tcBorders>
            <w:vAlign w:val="bottom"/>
          </w:tcPr>
          <w:p w14:paraId="3CA5E33F" w14:textId="77777777" w:rsidR="00210987" w:rsidRPr="00435CD5" w:rsidRDefault="00210987" w:rsidP="00983129">
            <w:pPr>
              <w:jc w:val="left"/>
              <w:rPr>
                <w:rFonts w:ascii="Segoe UI" w:hAnsi="Segoe UI" w:cs="Segoe UI"/>
                <w:sz w:val="22"/>
                <w:szCs w:val="22"/>
              </w:rPr>
            </w:pPr>
          </w:p>
        </w:tc>
        <w:tc>
          <w:tcPr>
            <w:tcW w:w="733" w:type="dxa"/>
            <w:tcBorders>
              <w:top w:val="nil"/>
              <w:left w:val="nil"/>
              <w:bottom w:val="nil"/>
              <w:right w:val="nil"/>
            </w:tcBorders>
            <w:vAlign w:val="bottom"/>
          </w:tcPr>
          <w:p w14:paraId="430BC672" w14:textId="77777777" w:rsidR="00210987" w:rsidRPr="00435CD5" w:rsidRDefault="00210987" w:rsidP="00983129">
            <w:pPr>
              <w:jc w:val="left"/>
              <w:rPr>
                <w:rFonts w:ascii="Segoe UI" w:hAnsi="Segoe UI" w:cs="Segoe UI"/>
                <w:sz w:val="22"/>
                <w:szCs w:val="22"/>
              </w:rPr>
            </w:pPr>
            <w:r w:rsidRPr="00435CD5">
              <w:rPr>
                <w:rFonts w:ascii="Segoe UI" w:hAnsi="Segoe UI" w:cs="Segoe UI"/>
                <w:sz w:val="22"/>
                <w:szCs w:val="22"/>
                <w:lang w:val="es-US"/>
              </w:rPr>
              <w:t>hasta</w:t>
            </w:r>
          </w:p>
        </w:tc>
        <w:tc>
          <w:tcPr>
            <w:tcW w:w="2662" w:type="dxa"/>
            <w:tcBorders>
              <w:top w:val="nil"/>
              <w:left w:val="nil"/>
              <w:right w:val="nil"/>
            </w:tcBorders>
            <w:vAlign w:val="bottom"/>
          </w:tcPr>
          <w:p w14:paraId="35C8E618" w14:textId="77777777" w:rsidR="00210987" w:rsidRPr="00435CD5" w:rsidRDefault="00210987" w:rsidP="00983129">
            <w:pPr>
              <w:jc w:val="left"/>
              <w:rPr>
                <w:rFonts w:ascii="Segoe UI" w:hAnsi="Segoe UI" w:cs="Segoe UI"/>
                <w:sz w:val="22"/>
                <w:szCs w:val="22"/>
              </w:rPr>
            </w:pPr>
          </w:p>
        </w:tc>
      </w:tr>
    </w:tbl>
    <w:p w14:paraId="08D71103" w14:textId="77777777" w:rsidR="00210987" w:rsidRPr="00EF40D9" w:rsidRDefault="00210987" w:rsidP="00210987">
      <w:pPr>
        <w:jc w:val="both"/>
        <w:rPr>
          <w:rFonts w:ascii="Segoe UI" w:hAnsi="Segoe UI" w:cs="Segoe UI"/>
          <w:sz w:val="16"/>
          <w:szCs w:val="16"/>
          <w:lang w:val="es-US"/>
        </w:rPr>
      </w:pPr>
    </w:p>
    <w:p w14:paraId="3DB44DDF" w14:textId="6CD717E4" w:rsidR="00210987" w:rsidRPr="00EF40D9" w:rsidRDefault="00210987" w:rsidP="00210987">
      <w:pPr>
        <w:jc w:val="left"/>
        <w:rPr>
          <w:rFonts w:ascii="Segoe UI" w:hAnsi="Segoe UI" w:cs="Segoe UI"/>
          <w:sz w:val="22"/>
          <w:szCs w:val="22"/>
          <w:lang w:val="es-US"/>
        </w:rPr>
      </w:pPr>
      <w:r>
        <w:rPr>
          <w:rFonts w:ascii="Segoe UI" w:hAnsi="Segoe UI" w:cs="Segoe UI"/>
          <w:b/>
          <w:bCs/>
          <w:sz w:val="22"/>
          <w:szCs w:val="22"/>
          <w:lang w:val="es-US"/>
        </w:rPr>
        <w:t>Nombre del cliente:</w:t>
      </w:r>
      <w:r>
        <w:rPr>
          <w:rFonts w:ascii="Segoe UI" w:hAnsi="Segoe UI" w:cs="Segoe UI"/>
          <w:sz w:val="22"/>
          <w:szCs w:val="22"/>
          <w:lang w:val="es-US"/>
        </w:rPr>
        <w:t xml:space="preserve"> ____________________</w:t>
      </w:r>
      <w:proofErr w:type="gramStart"/>
      <w:r>
        <w:rPr>
          <w:rFonts w:ascii="Segoe UI" w:hAnsi="Segoe UI" w:cs="Segoe UI"/>
          <w:sz w:val="22"/>
          <w:szCs w:val="22"/>
          <w:lang w:val="es-US"/>
        </w:rPr>
        <w:t xml:space="preserve">_  </w:t>
      </w:r>
      <w:proofErr w:type="spellStart"/>
      <w:r>
        <w:rPr>
          <w:rFonts w:ascii="Segoe UI" w:hAnsi="Segoe UI" w:cs="Segoe UI"/>
          <w:b/>
          <w:bCs/>
          <w:sz w:val="22"/>
          <w:szCs w:val="22"/>
          <w:lang w:val="es-US"/>
        </w:rPr>
        <w:t>N.°</w:t>
      </w:r>
      <w:proofErr w:type="spellEnd"/>
      <w:proofErr w:type="gramEnd"/>
      <w:r>
        <w:rPr>
          <w:rFonts w:ascii="Segoe UI" w:hAnsi="Segoe UI" w:cs="Segoe UI"/>
          <w:b/>
          <w:bCs/>
          <w:sz w:val="22"/>
          <w:szCs w:val="22"/>
          <w:lang w:val="es-US"/>
        </w:rPr>
        <w:t xml:space="preserve"> de Identificación del Cliente DMH:</w:t>
      </w:r>
      <w:r>
        <w:rPr>
          <w:rFonts w:ascii="Segoe UI" w:hAnsi="Segoe UI" w:cs="Segoe UI"/>
          <w:sz w:val="22"/>
          <w:szCs w:val="22"/>
          <w:lang w:val="es-US"/>
        </w:rPr>
        <w:t xml:space="preserve"> _____________</w:t>
      </w:r>
    </w:p>
    <w:p w14:paraId="587DED65" w14:textId="77777777" w:rsidR="00210987" w:rsidRDefault="00210987" w:rsidP="00210987">
      <w:pPr>
        <w:spacing w:line="280" w:lineRule="exact"/>
        <w:jc w:val="both"/>
        <w:rPr>
          <w:rFonts w:ascii="Segoe UI" w:hAnsi="Segoe UI" w:cs="Segoe UI"/>
          <w:sz w:val="22"/>
          <w:szCs w:val="22"/>
          <w:lang w:val="es-US"/>
        </w:rPr>
      </w:pPr>
    </w:p>
    <w:p w14:paraId="07FFDBDD" w14:textId="7A3B8583" w:rsidR="00EB660A" w:rsidRPr="009139D1" w:rsidRDefault="00EB660A" w:rsidP="009139D1">
      <w:pPr>
        <w:spacing w:after="200" w:line="280" w:lineRule="exact"/>
        <w:jc w:val="both"/>
        <w:rPr>
          <w:rFonts w:ascii="Segoe UI" w:hAnsi="Segoe UI" w:cs="Segoe UI"/>
          <w:sz w:val="22"/>
          <w:szCs w:val="22"/>
          <w:lang w:val="es-US"/>
        </w:rPr>
      </w:pPr>
      <w:r>
        <w:rPr>
          <w:rFonts w:ascii="Segoe UI" w:hAnsi="Segoe UI" w:cs="Segoe UI"/>
          <w:sz w:val="22"/>
          <w:szCs w:val="22"/>
          <w:lang w:val="es-US"/>
        </w:rPr>
        <w:t>El Código de Bienestar e Instituciones de California 5709 establece que una persona que recibe servicios de salud mental en un centro operado o contratado por el Condado de Los Ángeles podría ser responsable del costo de esos servicios de acuerdo con su capacidad de pago.  Como resultado de su evaluación financiera, se ha tomado una determinación con respecto a su responsabilidad financiera, como se indica aquí.</w:t>
      </w:r>
    </w:p>
    <w:p w14:paraId="4B4A57B1" w14:textId="7796708E" w:rsidR="009D6F1B" w:rsidRPr="00914C0B" w:rsidRDefault="009D6F1B" w:rsidP="009139D1">
      <w:pPr>
        <w:spacing w:after="200"/>
        <w:jc w:val="both"/>
        <w:rPr>
          <w:rFonts w:ascii="Segoe UI" w:hAnsi="Segoe UI" w:cs="Segoe UI"/>
          <w:sz w:val="22"/>
          <w:szCs w:val="22"/>
        </w:rPr>
      </w:pPr>
      <w:r>
        <w:rPr>
          <w:rFonts w:ascii="Segoe UI" w:hAnsi="Segoe UI" w:cs="Segoe UI"/>
          <w:noProof/>
          <w:sz w:val="14"/>
          <w:szCs w:val="14"/>
          <w:lang w:val="es-US"/>
        </w:rPr>
        <mc:AlternateContent>
          <mc:Choice Requires="wps">
            <w:drawing>
              <wp:inline distT="0" distB="0" distL="0" distR="0" wp14:anchorId="6168F311" wp14:editId="7E520380">
                <wp:extent cx="5943600" cy="831850"/>
                <wp:effectExtent l="19050" t="19050" r="19050" b="25400"/>
                <wp:docPr id="4" name="Text Box 4"/>
                <wp:cNvGraphicFramePr/>
                <a:graphic xmlns:a="http://schemas.openxmlformats.org/drawingml/2006/main">
                  <a:graphicData uri="http://schemas.microsoft.com/office/word/2010/wordprocessingShape">
                    <wps:wsp>
                      <wps:cNvSpPr txBox="1"/>
                      <wps:spPr>
                        <a:xfrm>
                          <a:off x="0" y="0"/>
                          <a:ext cx="5943600" cy="831850"/>
                        </a:xfrm>
                        <a:prstGeom prst="rect">
                          <a:avLst/>
                        </a:prstGeom>
                        <a:solidFill>
                          <a:schemeClr val="lt1"/>
                        </a:solidFill>
                        <a:ln w="28575">
                          <a:solidFill>
                            <a:prstClr val="black"/>
                          </a:solidFill>
                        </a:ln>
                      </wps:spPr>
                      <wps:txbx>
                        <w:txbxContent>
                          <w:p w14:paraId="45364298" w14:textId="4F45F368" w:rsidR="009D6F1B" w:rsidRPr="009139D1" w:rsidRDefault="009D6F1B" w:rsidP="009D6F1B">
                            <w:pPr>
                              <w:jc w:val="both"/>
                              <w:rPr>
                                <w:rFonts w:ascii="Segoe UI" w:hAnsi="Segoe UI" w:cs="Segoe UI"/>
                                <w:sz w:val="22"/>
                                <w:szCs w:val="22"/>
                                <w:lang w:val="es-US"/>
                              </w:rPr>
                            </w:pPr>
                            <w:r>
                              <w:rPr>
                                <w:rFonts w:ascii="Segoe UI" w:hAnsi="Segoe UI"/>
                                <w:noProof/>
                                <w:lang w:val="es-US"/>
                              </w:rPr>
                              <w:drawing>
                                <wp:inline distT="0" distB="0" distL="0" distR="0" wp14:anchorId="1942C093" wp14:editId="1DB3BC23">
                                  <wp:extent cx="104775" cy="104775"/>
                                  <wp:effectExtent l="0" t="0" r="9525" b="9525"/>
                                  <wp:docPr id="612727880" name="Picture 612727880" descr="Esquema top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val="es-US"/>
                              </w:rPr>
                              <w:t xml:space="preserve"> </w:t>
                            </w:r>
                            <w:r w:rsidR="00D0469E">
                              <w:rPr>
                                <w:rFonts w:ascii="Segoe UI" w:hAnsi="Segoe UI"/>
                                <w:sz w:val="22"/>
                                <w:szCs w:val="22"/>
                                <w:lang w:val="es-US"/>
                              </w:rPr>
                              <w:t>Pasivo anual</w:t>
                            </w:r>
                            <w:r>
                              <w:rPr>
                                <w:rFonts w:ascii="Segoe UI" w:hAnsi="Segoe UI"/>
                                <w:sz w:val="22"/>
                                <w:szCs w:val="22"/>
                                <w:lang w:val="es-US"/>
                              </w:rPr>
                              <w:t xml:space="preserve">= </w:t>
                            </w:r>
                            <w:r>
                              <w:rPr>
                                <w:rFonts w:ascii="Segoe UI" w:hAnsi="Segoe UI"/>
                                <w:b/>
                                <w:bCs/>
                                <w:sz w:val="22"/>
                                <w:szCs w:val="22"/>
                                <w:lang w:val="es-US"/>
                              </w:rPr>
                              <w:t>$</w:t>
                            </w:r>
                            <w:r>
                              <w:rPr>
                                <w:rFonts w:ascii="Segoe UI" w:hAnsi="Segoe UI"/>
                                <w:b/>
                                <w:bCs/>
                                <w:sz w:val="22"/>
                                <w:szCs w:val="22"/>
                                <w:u w:val="single"/>
                                <w:lang w:val="es-US"/>
                              </w:rPr>
                              <w:t>0.00</w:t>
                            </w:r>
                            <w:r>
                              <w:rPr>
                                <w:rFonts w:ascii="Segoe UI" w:hAnsi="Segoe UI"/>
                                <w:sz w:val="22"/>
                                <w:szCs w:val="22"/>
                                <w:lang w:val="es-US"/>
                              </w:rPr>
                              <w:t xml:space="preserve"> basado en ingresos y/o Medi-Cal sin participación en el costo</w:t>
                            </w:r>
                          </w:p>
                          <w:p w14:paraId="4DA59D28" w14:textId="77777777" w:rsidR="009D6F1B" w:rsidRPr="009139D1" w:rsidRDefault="009D6F1B" w:rsidP="009D6F1B">
                            <w:pPr>
                              <w:rPr>
                                <w:rFonts w:ascii="Segoe UI" w:hAnsi="Segoe UI" w:cs="Segoe UI"/>
                                <w:b/>
                                <w:bCs/>
                                <w:sz w:val="16"/>
                                <w:szCs w:val="16"/>
                                <w:lang w:val="es-US"/>
                              </w:rPr>
                            </w:pPr>
                            <w:r>
                              <w:rPr>
                                <w:rFonts w:ascii="Segoe UI" w:hAnsi="Segoe UI" w:cs="Segoe UI"/>
                                <w:b/>
                                <w:bCs/>
                                <w:sz w:val="16"/>
                                <w:szCs w:val="16"/>
                                <w:lang w:val="es-US"/>
                              </w:rPr>
                              <w:t>- O -</w:t>
                            </w:r>
                          </w:p>
                          <w:p w14:paraId="4C59606A" w14:textId="77777777" w:rsidR="00210987" w:rsidRPr="00EF40D9" w:rsidRDefault="00210987" w:rsidP="00210987">
                            <w:pPr>
                              <w:ind w:left="270" w:hanging="270"/>
                              <w:jc w:val="both"/>
                              <w:rPr>
                                <w:rFonts w:ascii="Segoe UI" w:hAnsi="Segoe UI" w:cs="Segoe UI"/>
                                <w:sz w:val="22"/>
                                <w:szCs w:val="22"/>
                                <w:lang w:val="es-US"/>
                              </w:rPr>
                            </w:pPr>
                            <w:r w:rsidRPr="0009391E">
                              <w:rPr>
                                <w:rFonts w:ascii="Segoe UI" w:hAnsi="Segoe UI"/>
                                <w:noProof/>
                                <w:lang w:val="es-US"/>
                              </w:rPr>
                              <w:drawing>
                                <wp:inline distT="0" distB="0" distL="0" distR="0" wp14:anchorId="1BD4A20B" wp14:editId="47594A2D">
                                  <wp:extent cx="104775" cy="104775"/>
                                  <wp:effectExtent l="0" t="0" r="9525" b="9525"/>
                                  <wp:docPr id="28218431" name="Picture 28218431" descr="Esquema top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391E">
                              <w:rPr>
                                <w:rFonts w:ascii="Segoe UI" w:hAnsi="Segoe UI"/>
                                <w:sz w:val="22"/>
                                <w:szCs w:val="22"/>
                                <w:lang w:val="es-US"/>
                              </w:rPr>
                              <w:t xml:space="preserve"> Sobre la base de la lista de tasas emitida por el Estado de California, su obligación anual será de </w:t>
                            </w:r>
                            <w:r w:rsidRPr="0009391E">
                              <w:rPr>
                                <w:rFonts w:ascii="Segoe UI" w:hAnsi="Segoe UI" w:cs="Segoe UI"/>
                                <w:sz w:val="22"/>
                                <w:szCs w:val="22"/>
                                <w:lang w:val="es-US"/>
                              </w:rPr>
                              <w:t>$ __________ o el costo real de la atención, lo que sea menor.</w:t>
                            </w:r>
                          </w:p>
                          <w:p w14:paraId="1B39F398" w14:textId="17EBCE63" w:rsidR="009D6F1B" w:rsidRPr="009139D1" w:rsidRDefault="009D6F1B" w:rsidP="00210987">
                            <w:pPr>
                              <w:jc w:val="both"/>
                              <w:rPr>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U/SOAIAAH0EAAAOAAAAZHJzL2Uyb0RvYy54bWysVE1v2zAMvQ/YfxB0X5ykSZsacYosRYYB QVsgLXpWZCk2JouapMTOfv0o2fnqdhp2kUmReiQfSU8fmkqRvbCuBJ3RQa9PidAc8lJvM/r2uvwy ocR5pnOmQIuMHoSjD7PPn6a1ScUQClC5sARBtEtrk9HCe5MmieOFqJjrgREajRJsxTyqdpvkltWI Xqlk2O/fJjXY3Fjgwjm8fWyNdBbxpRTcP0vphCcqo5ibj6eN5yacyWzK0q1lpih5lwb7hywqVmoM eoJ6ZJ6RnS3/gKpKbsGB9D0OVQJSllzEGrCaQf9DNeuCGRFrQXKcOdHk/h8sf9qvzYslvvkKDTYw EFIblzq8DPU00lbhi5kStCOFhxNtovGE4+X4fnRz20cTR9vkZjAZR16T82tjnf8moCJByKjFtkS2 2H7lPEZE16NLCOZAlfmyVCoqYRTEQlmyZ9hE5WOO+OLKS2lSZ3Q4Gd+NI/KVMWCfADaK8R+hzGsI 1JTGy3PxQfLNpukY2UB+QKIstDPkDF+WiLtizr8wi0ODBOAi+Gc8pALMBjqJkgLsr7/dB3/sJVop qXEIM+p+7pgVlKjvGrt8PxiNwtRGZTS+G6JiLy2bS4veVQtAiga4coZHMfh7dRSlheod92UeoqKJ aY6xM+qP4sK3q4H7xsV8Hp1wTg3zK702PECHlgQ+X5t3Zk3XUI+j8ATHcWXph762vuGlhvnOgyxj 0wPBLasd7zjjsS3dPoYlutSj1/mvMfsNAAD//wMAUEsDBBQABgAIAAAAIQD3eyF12gAAAAUBAAAP AAAAZHJzL2Rvd25yZXYueG1sTI/NTsMwEITvSLyDtUjcqFMqVZDGqQDxcwNRoL068Ta2sNdR7LTh 7Vm4wGWl0Yxmv6nWU/DigENykRTMZwUIpDYaR52C97eHiysQKWsy2kdCBV+YYF2fnlS6NPFIr3jY 5E5wCaVSK7A596WUqbUYdJrFHom9fRyCziyHTppBH7k8eHlZFEsZtCP+YHWPdxbbz80YFHw83Vq/ 24ex2d1vvXwxbnp8dkqdn003KxAZp/wXhh98RoeamZo4kknCK+Ah+feyd71Ysmw4tJgXIOtK/qev vwEAAP//AwBQSwECLQAUAAYACAAAACEAtoM4kv4AAADhAQAAEwAAAAAAAAAAAAAAAAAAAAAAW0Nv bnRlbnRfVHlwZXNdLnhtbFBLAQItABQABgAIAAAAIQA4/SH/1gAAAJQBAAALAAAAAAAAAAAAAAAA AC8BAABfcmVscy8ucmVsc1BLAQItABQABgAIAAAAIQBDUU/SOAIAAH0EAAAOAAAAAAAAAAAAAAAA AC4CAABkcnMvZTJvRG9jLnhtbFBLAQItABQABgAIAAAAIQD3eyF12gAAAAUBAAAPAAAAAAAAAAAA AAAAAJIEAABkcnMvZG93bnJldi54bWxQSwUGAAAAAAQABADzAAAAmQUAAAAA " fillcolor="white [3201]" strokeweight="2.25pt">
                <v:textbox>
                  <w:txbxContent>
                    <w:p w14:paraId="45364298" w14:textId="4F45F368" w:rsidR="009D6F1B" w:rsidRPr="009139D1" w:rsidRDefault="009D6F1B" w:rsidP="009D6F1B">
                      <w:pPr>
                        <w:jc w:val="both"/>
                        <w:rPr>
                          <w:rFonts w:ascii="Segoe UI" w:hAnsi="Segoe UI" w:cs="Segoe UI"/>
                          <w:sz w:val="22"/>
                          <w:szCs w:val="22"/>
                          <w:lang w:val="es-US"/>
                        </w:rPr>
                      </w:pPr>
                      <w:r>
                        <w:rPr>
                          <w:rFonts w:ascii="Segoe UI" w:hAnsi="Segoe UI"/>
                          <w:noProof/>
                          <w:lang w:val="es-US"/>
                        </w:rPr>
                        <w:drawing>
                          <wp:inline distT="0" distB="0" distL="0" distR="0" wp14:anchorId="1942C093" wp14:editId="1DB3BC23">
                            <wp:extent cx="104775" cy="104775"/>
                            <wp:effectExtent l="0" t="0" r="9525" b="9525"/>
                            <wp:docPr id="612727880" name="Picture 612727880" descr="Esquema t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Pr>
                          <w:rFonts w:ascii="Segoe UI" w:hAnsi="Segoe UI"/>
                          <w:sz w:val="22"/>
                          <w:szCs w:val="22"/>
                          <w:lang w:val="es-US"/>
                        </w:rPr>
                        <w:t xml:space="preserve"> </w:t>
                      </w:r>
                      <w:r w:rsidR="00D0469E">
                        <w:rPr>
                          <w:rFonts w:ascii="Segoe UI" w:hAnsi="Segoe UI"/>
                          <w:sz w:val="22"/>
                          <w:szCs w:val="22"/>
                          <w:lang w:val="es-US"/>
                        </w:rPr>
                        <w:t>Pasivo anual</w:t>
                      </w:r>
                      <w:r>
                        <w:rPr>
                          <w:rFonts w:ascii="Segoe UI" w:hAnsi="Segoe UI"/>
                          <w:sz w:val="22"/>
                          <w:szCs w:val="22"/>
                          <w:lang w:val="es-US"/>
                        </w:rPr>
                        <w:t xml:space="preserve">= </w:t>
                      </w:r>
                      <w:r>
                        <w:rPr>
                          <w:rFonts w:ascii="Segoe UI" w:hAnsi="Segoe UI"/>
                          <w:b/>
                          <w:bCs/>
                          <w:sz w:val="22"/>
                          <w:szCs w:val="22"/>
                          <w:lang w:val="es-US"/>
                        </w:rPr>
                        <w:t>$</w:t>
                      </w:r>
                      <w:r>
                        <w:rPr>
                          <w:rFonts w:ascii="Segoe UI" w:hAnsi="Segoe UI"/>
                          <w:b/>
                          <w:bCs/>
                          <w:sz w:val="22"/>
                          <w:szCs w:val="22"/>
                          <w:u w:val="single"/>
                          <w:lang w:val="es-US"/>
                        </w:rPr>
                        <w:t>0.00</w:t>
                      </w:r>
                      <w:r>
                        <w:rPr>
                          <w:rFonts w:ascii="Segoe UI" w:hAnsi="Segoe UI"/>
                          <w:sz w:val="22"/>
                          <w:szCs w:val="22"/>
                          <w:lang w:val="es-US"/>
                        </w:rPr>
                        <w:t xml:space="preserve"> basado en ingresos y/o Medi-Cal sin participación en el costo</w:t>
                      </w:r>
                    </w:p>
                    <w:p w14:paraId="4DA59D28" w14:textId="77777777" w:rsidR="009D6F1B" w:rsidRPr="009139D1" w:rsidRDefault="009D6F1B" w:rsidP="009D6F1B">
                      <w:pPr>
                        <w:rPr>
                          <w:rFonts w:ascii="Segoe UI" w:hAnsi="Segoe UI" w:cs="Segoe UI"/>
                          <w:b/>
                          <w:bCs/>
                          <w:sz w:val="16"/>
                          <w:szCs w:val="16"/>
                          <w:lang w:val="es-US"/>
                        </w:rPr>
                      </w:pPr>
                      <w:r>
                        <w:rPr>
                          <w:rFonts w:ascii="Segoe UI" w:hAnsi="Segoe UI" w:cs="Segoe UI"/>
                          <w:b/>
                          <w:bCs/>
                          <w:sz w:val="16"/>
                          <w:szCs w:val="16"/>
                          <w:lang w:val="es-US"/>
                        </w:rPr>
                        <w:t>- O -</w:t>
                      </w:r>
                    </w:p>
                    <w:p w14:paraId="4C59606A" w14:textId="77777777" w:rsidR="00210987" w:rsidRPr="00EF40D9" w:rsidRDefault="00210987" w:rsidP="00210987">
                      <w:pPr>
                        <w:ind w:left="270" w:hanging="270"/>
                        <w:jc w:val="both"/>
                        <w:rPr>
                          <w:rFonts w:ascii="Segoe UI" w:hAnsi="Segoe UI" w:cs="Segoe UI"/>
                          <w:sz w:val="22"/>
                          <w:szCs w:val="22"/>
                          <w:lang w:val="es-US"/>
                        </w:rPr>
                      </w:pPr>
                      <w:r w:rsidRPr="0009391E">
                        <w:rPr>
                          <w:rFonts w:ascii="Segoe UI" w:hAnsi="Segoe UI"/>
                          <w:noProof/>
                          <w:lang w:val="es-US"/>
                        </w:rPr>
                        <w:drawing>
                          <wp:inline distT="0" distB="0" distL="0" distR="0" wp14:anchorId="1BD4A20B" wp14:editId="47594A2D">
                            <wp:extent cx="104775" cy="104775"/>
                            <wp:effectExtent l="0" t="0" r="9525" b="9525"/>
                            <wp:docPr id="28218431" name="Picture 28218431" descr="Esquema t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09391E">
                        <w:rPr>
                          <w:rFonts w:ascii="Segoe UI" w:hAnsi="Segoe UI"/>
                          <w:sz w:val="22"/>
                          <w:szCs w:val="22"/>
                          <w:lang w:val="es-US"/>
                        </w:rPr>
                        <w:t xml:space="preserve"> Sobre la base de la lista de tasas emitida por el Estado de California, su obligación anual será de </w:t>
                      </w:r>
                      <w:r w:rsidRPr="0009391E">
                        <w:rPr>
                          <w:rFonts w:ascii="Segoe UI" w:hAnsi="Segoe UI" w:cs="Segoe UI"/>
                          <w:sz w:val="22"/>
                          <w:szCs w:val="22"/>
                          <w:lang w:val="es-US"/>
                        </w:rPr>
                        <w:t>$ __________ o el costo real de la atención, lo que sea menor.</w:t>
                      </w:r>
                    </w:p>
                    <w:p w14:paraId="1B39F398" w14:textId="17EBCE63" w:rsidR="009D6F1B" w:rsidRPr="009139D1" w:rsidRDefault="009D6F1B" w:rsidP="00210987">
                      <w:pPr>
                        <w:jc w:val="both"/>
                        <w:rPr>
                          <w:lang w:val="es-US"/>
                        </w:rPr>
                      </w:pPr>
                    </w:p>
                  </w:txbxContent>
                </v:textbox>
                <w10:anchorlock/>
              </v:shape>
            </w:pict>
          </mc:Fallback>
        </mc:AlternateContent>
      </w:r>
    </w:p>
    <w:p w14:paraId="4145275E" w14:textId="29B9CC71" w:rsidR="00EB660A" w:rsidRPr="009139D1" w:rsidRDefault="00EB660A" w:rsidP="009139D1">
      <w:pPr>
        <w:pStyle w:val="CommentText"/>
        <w:spacing w:before="160" w:after="120" w:line="280" w:lineRule="exact"/>
        <w:jc w:val="both"/>
        <w:rPr>
          <w:rFonts w:ascii="Segoe UI" w:hAnsi="Segoe UI" w:cs="Segoe UI"/>
          <w:sz w:val="21"/>
          <w:szCs w:val="21"/>
          <w:lang w:val="es-US"/>
        </w:rPr>
      </w:pPr>
      <w:r>
        <w:rPr>
          <w:rFonts w:ascii="Segoe UI" w:hAnsi="Segoe UI" w:cs="Segoe UI"/>
          <w:b/>
          <w:bCs/>
          <w:sz w:val="22"/>
          <w:szCs w:val="22"/>
          <w:lang w:val="es-US"/>
        </w:rPr>
        <w:t xml:space="preserve">Cambio en la situación financiera:  </w:t>
      </w:r>
      <w:r>
        <w:rPr>
          <w:rFonts w:ascii="Segoe UI" w:hAnsi="Segoe UI" w:cs="Segoe UI"/>
          <w:sz w:val="22"/>
          <w:szCs w:val="22"/>
          <w:lang w:val="es-US"/>
        </w:rPr>
        <w:t>Se requiere que notifique a todos los proveedores de servicios tan pronto como haya un cambio en su situación financiera, como cambios en el estado laboral, ingresos, asistencia en efectivo (p. ej., Ingreso Suplementario del Seguro Social [SSI], Ingreso por Incapacidad del Seguro Social [SSDI], Alivio General [GR], etc.) o cuando hay un cambio en su cobertura de Medi-Cal, Medicare u otro seguro de salud.  En caso de cambios en la situación financiera o en la cobertura de seguro, usted debe ser reevaluado para determinar si su obligación financiera para el resto de este período de responsabilidad anual ha cambiado.  No notificar a este proveedor de los cambios en su situación financiera o cobertura de seguro podría llevar a que usted sea responsable del costo total de los servicios recibidos.</w:t>
      </w:r>
    </w:p>
    <w:p w14:paraId="5AB16064" w14:textId="624443BB" w:rsidR="00EB660A" w:rsidRPr="009139D1" w:rsidRDefault="00EB660A" w:rsidP="009139D1">
      <w:pPr>
        <w:pStyle w:val="BodyText2"/>
        <w:numPr>
          <w:ilvl w:val="0"/>
          <w:numId w:val="3"/>
        </w:numPr>
        <w:spacing w:after="120" w:line="280" w:lineRule="exact"/>
        <w:rPr>
          <w:rFonts w:ascii="Segoe UI" w:hAnsi="Segoe UI" w:cs="Segoe UI"/>
          <w:b w:val="0"/>
          <w:sz w:val="22"/>
          <w:szCs w:val="22"/>
          <w:lang w:val="es-US"/>
        </w:rPr>
      </w:pPr>
      <w:r>
        <w:rPr>
          <w:rFonts w:ascii="Segoe UI" w:hAnsi="Segoe UI" w:cs="Segoe UI"/>
          <w:b w:val="0"/>
          <w:sz w:val="22"/>
          <w:szCs w:val="22"/>
          <w:lang w:val="es-US"/>
        </w:rPr>
        <w:t>En el caso de que su responsabilidad anual exceda el costo real de la atención, puede suspender sus pagos mensuales una vez que el costo real de la atención haya sido pagado en su totalidad.</w:t>
      </w:r>
    </w:p>
    <w:p w14:paraId="5F465F39" w14:textId="6A4438BC" w:rsidR="00EB660A" w:rsidRPr="009139D1" w:rsidRDefault="00EB660A" w:rsidP="009139D1">
      <w:pPr>
        <w:spacing w:line="280" w:lineRule="exact"/>
        <w:jc w:val="both"/>
        <w:rPr>
          <w:rFonts w:ascii="Segoe UI" w:hAnsi="Segoe UI" w:cs="Segoe UI"/>
          <w:b/>
          <w:bCs/>
          <w:i/>
          <w:iCs/>
          <w:sz w:val="20"/>
          <w:lang w:val="es-US"/>
        </w:rPr>
      </w:pPr>
      <w:r>
        <w:rPr>
          <w:rFonts w:ascii="Segoe UI" w:hAnsi="Segoe UI" w:cs="Segoe UI"/>
          <w:b/>
          <w:bCs/>
          <w:i/>
          <w:iCs/>
          <w:sz w:val="20"/>
          <w:lang w:val="es-US"/>
        </w:rPr>
        <w:t xml:space="preserve">Entiendo </w:t>
      </w:r>
      <w:r w:rsidR="00792F08">
        <w:rPr>
          <w:rFonts w:ascii="Segoe UI" w:hAnsi="Segoe UI" w:cs="Segoe UI"/>
          <w:b/>
          <w:bCs/>
          <w:i/>
          <w:iCs/>
          <w:sz w:val="20"/>
          <w:lang w:val="es-US"/>
        </w:rPr>
        <w:t>que,</w:t>
      </w:r>
      <w:r>
        <w:rPr>
          <w:rFonts w:ascii="Segoe UI" w:hAnsi="Segoe UI" w:cs="Segoe UI"/>
          <w:b/>
          <w:bCs/>
          <w:i/>
          <w:iCs/>
          <w:sz w:val="20"/>
          <w:lang w:val="es-US"/>
        </w:rPr>
        <w:t xml:space="preserve"> al firmar este acuerdo, soy responsable de realizar el pago anual mensual de la responsabilidad y reportar cualquier cambio a mi cobertura financiera y/o médica inmediatamente.</w:t>
      </w:r>
    </w:p>
    <w:p w14:paraId="0D65EF30" w14:textId="77777777" w:rsidR="001B3475" w:rsidRPr="009139D1" w:rsidRDefault="001B3475" w:rsidP="00EB660A">
      <w:pPr>
        <w:jc w:val="both"/>
        <w:rPr>
          <w:rFonts w:ascii="Segoe UI" w:hAnsi="Segoe UI" w:cs="Segoe UI"/>
          <w:b/>
          <w:bCs/>
          <w:i/>
          <w:iCs/>
          <w:sz w:val="18"/>
          <w:szCs w:val="18"/>
          <w:lang w:val="es-US"/>
        </w:rPr>
      </w:pPr>
    </w:p>
    <w:p w14:paraId="4FFA2BE0" w14:textId="3D7472F4" w:rsidR="00B75412" w:rsidRDefault="00B75412" w:rsidP="000D5B6A">
      <w:pPr>
        <w:spacing w:after="240"/>
        <w:jc w:val="both"/>
        <w:rPr>
          <w:rFonts w:ascii="Segoe UI" w:hAnsi="Segoe UI" w:cs="Segoe UI"/>
          <w:b/>
          <w:bCs/>
          <w:i/>
          <w:iCs/>
          <w:sz w:val="18"/>
          <w:szCs w:val="18"/>
        </w:rPr>
      </w:pPr>
      <w:r>
        <w:rPr>
          <w:rFonts w:ascii="Segoe UI" w:hAnsi="Segoe UI" w:cs="Segoe UI"/>
          <w:b/>
          <w:bCs/>
          <w:noProof/>
          <w:color w:val="4F81BD" w:themeColor="accent1"/>
          <w:sz w:val="16"/>
          <w:szCs w:val="16"/>
          <w:u w:val="single"/>
          <w:lang w:val="es-US"/>
        </w:rPr>
        <mc:AlternateContent>
          <mc:Choice Requires="wps">
            <w:drawing>
              <wp:inline distT="0" distB="0" distL="0" distR="0" wp14:anchorId="507F6A7D" wp14:editId="06707941">
                <wp:extent cx="5943600" cy="638175"/>
                <wp:effectExtent l="19050" t="19050" r="19050" b="28575"/>
                <wp:docPr id="8" name="Text Box 8"/>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lt1"/>
                        </a:solidFill>
                        <a:ln w="28575">
                          <a:solidFill>
                            <a:prstClr val="black"/>
                          </a:solidFill>
                        </a:ln>
                      </wps:spPr>
                      <wps:txbx>
                        <w:txbxContent>
                          <w:p w14:paraId="532A836B" w14:textId="77777777" w:rsidR="00B75412" w:rsidRDefault="00B75412" w:rsidP="00B3112F">
                            <w:pPr>
                              <w:pStyle w:val="BodyText2"/>
                              <w:rPr>
                                <w:rFonts w:ascii="Segoe UI" w:hAnsi="Segoe UI" w:cs="Segoe UI"/>
                                <w:b w:val="0"/>
                                <w:sz w:val="21"/>
                                <w:szCs w:val="21"/>
                              </w:rPr>
                            </w:pPr>
                            <w:r>
                              <w:rPr>
                                <w:rFonts w:ascii="Segoe UI" w:hAnsi="Segoe UI" w:cs="Segoe UI"/>
                                <w:bCs/>
                                <w:sz w:val="21"/>
                                <w:szCs w:val="21"/>
                                <w:lang w:val="es-US"/>
                              </w:rPr>
                              <w:t>Acuerdo de pago:</w:t>
                            </w:r>
                            <w:r>
                              <w:rPr>
                                <w:rFonts w:ascii="Segoe UI" w:hAnsi="Segoe UI" w:cs="Segoe UI"/>
                                <w:b w:val="0"/>
                                <w:sz w:val="21"/>
                                <w:szCs w:val="21"/>
                                <w:lang w:val="es-US"/>
                              </w:rPr>
                              <w:t xml:space="preserve"> </w:t>
                            </w:r>
                            <w:r>
                              <w:rPr>
                                <w:rFonts w:ascii="Segoe UI" w:hAnsi="Segoe UI" w:cs="Segoe UI"/>
                                <w:b w:val="0"/>
                                <w:sz w:val="22"/>
                                <w:szCs w:val="22"/>
                                <w:lang w:val="es-US"/>
                              </w:rPr>
                              <w:t>Hemos acordado permitirle hacer pagos mensuales para pagar esta deuda.  Usted ha acordado pagar $ ______________ por mes durante _________ meses.</w:t>
                            </w:r>
                            <w:r>
                              <w:rPr>
                                <w:rFonts w:ascii="Segoe UI" w:hAnsi="Segoe UI" w:cs="Segoe UI"/>
                                <w:b w:val="0"/>
                                <w:sz w:val="23"/>
                                <w:szCs w:val="23"/>
                                <w:lang w:val="es-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ROCOgIAAIYEAAAOAAAAZHJzL2Uyb0RvYy54bWysVN9v2jAQfp+0/8Hy+whQoDQiVIyKaRJq K9Gpz8axSTTH59mGhP31OzvhR9s9TXsxPt/lu7vvvmN231SKHIR1JeiMDnp9SoTmkJd6l9EfL6sv U0qcZzpnCrTI6FE4ej///GlWm1QMoQCVC0sQRLu0NhktvDdpkjheiIq5Hhih0SnBVsyjaXdJblmN 6JVKhv3+JKnB5sYCF87h60PrpPOIL6Xg/klKJzxRGcXafDxtPLfhTOYzlu4sM0XJuzLYP1RRsVJj 0jPUA/OM7G35AaoquQUH0vc4VAlIWXIRe8BuBv133WwKZkTsBclx5kyT+3+w/PGwMc+W+OYrNDjA QEhtXOrwMfTTSFuFX6yUoB8pPJ5pE40nHB/Hd6ObSR9dHH2Tm+ngdhxgksvXxjr/TUBFwiWjFscS 2WKHtfNt6CkkJHOgynxVKhWNIAWxVJYcGA5R+Vgjgr+JUprUGR1Ox5j7A0TAPgNsFeM/u/quIBBQ aSz60ny4+WbbkDK/ImYL+RH5stBKyRm+KhF+zZx/Zha1gzzgPvgnPKQCLAq6GyUF2N9/ew/xOFL0 UlKjFjPqfu2ZFZSo7xqHfTcYjYJ4ozEa3w7RsNee7bVH76slIFMD3DzD4zXEe3W6SgvVK67NImRF F9Mcc2eUe3sylr7dEVw8LhaLGIaCNcyv9cbwAB5YDsS+NK/Mmm6yHjXxCCfdsvTdgNvY8KWGxd6D LOP0A9Mtr90AUOxRP91ihm26tmPU5e9j/gcAAP//AwBQSwMEFAAGAAgAAAAhALL0cPzZAAAABQEA AA8AAABkcnMvZG93bnJldi54bWxMj8FOwzAQRO9I/IO1SNyoXVoqEuJUgMiVqoEPcOPFiRqvo9ht wt+zcKGXlUYzmn1TbGffizOOsQukYblQIJCaYDtyGj4/qrtHEDEZsqYPhBq+McK2vL4qTG7DRHs8 18kJLqGYGw1tSkMuZWxa9CYuwoDE3lcYvUksRyftaCYu9728V2ojvemIP7RmwNcWm2N98hrc++7l WC/Xq6Gudtkes6l6Wzutb2/m5ycQCef0H4ZffEaHkpkO4UQ2il4DD0l/l71stWF54JBSDyDLQl7S lz8AAAD//wMAUEsBAi0AFAAGAAgAAAAhALaDOJL+AAAA4QEAABMAAAAAAAAAAAAAAAAAAAAAAFtD b250ZW50X1R5cGVzXS54bWxQSwECLQAUAAYACAAAACEAOP0h/9YAAACUAQAACwAAAAAAAAAAAAAA AAAvAQAAX3JlbHMvLnJlbHNQSwECLQAUAAYACAAAACEAjKUTgjoCAACGBAAADgAAAAAAAAAAAAAA AAAuAgAAZHJzL2Uyb0RvYy54bWxQSwECLQAUAAYACAAAACEAsvRw/NkAAAAFAQAADwAAAAAAAAAA AAAAAACUBAAAZHJzL2Rvd25yZXYueG1sUEsFBgAAAAAEAAQA8wAAAJoFAAAAAA== " fillcolor="white [3201]" strokeweight="2.25pt">
                <v:textbox>
                  <w:txbxContent>
                    <w:p w14:paraId="532A836B" w14:textId="77777777" w:rsidR="00B75412" w:rsidRDefault="00B75412" w:rsidP="00B3112F">
                      <w:pPr>
                        <w:pStyle w:val="BodyText2"/>
                        <w:rPr>
                          <w:rFonts w:ascii="Segoe UI" w:hAnsi="Segoe UI" w:cs="Segoe UI"/>
                          <w:b w:val="0"/>
                          <w:sz w:val="21"/>
                          <w:szCs w:val="21"/>
                        </w:rPr>
                      </w:pPr>
                      <w:r>
                        <w:rPr>
                          <w:rFonts w:ascii="Segoe UI" w:hAnsi="Segoe UI" w:cs="Segoe UI"/>
                          <w:bCs/>
                          <w:sz w:val="21"/>
                          <w:szCs w:val="21"/>
                          <w:lang w:val="es-US"/>
                        </w:rPr>
                        <w:t>Acuerdo de pago:</w:t>
                      </w:r>
                      <w:r>
                        <w:rPr>
                          <w:rFonts w:ascii="Segoe UI" w:hAnsi="Segoe UI" w:cs="Segoe UI"/>
                          <w:b w:val="0"/>
                          <w:sz w:val="21"/>
                          <w:szCs w:val="21"/>
                          <w:lang w:val="es-US"/>
                        </w:rPr>
                        <w:t xml:space="preserve"> </w:t>
                      </w:r>
                      <w:r>
                        <w:rPr>
                          <w:rFonts w:ascii="Segoe UI" w:hAnsi="Segoe UI" w:cs="Segoe UI"/>
                          <w:b w:val="0"/>
                          <w:sz w:val="22"/>
                          <w:szCs w:val="22"/>
                          <w:lang w:val="es-US"/>
                        </w:rPr>
                        <w:t>Hemos acordado permitirle hacer pagos mensuales para pagar esta deuda.  Usted ha acordado pagar $ ______________ por mes durante _________ meses.</w:t>
                      </w:r>
                      <w:r>
                        <w:rPr>
                          <w:rFonts w:ascii="Segoe UI" w:hAnsi="Segoe UI" w:cs="Segoe UI"/>
                          <w:b w:val="0"/>
                          <w:sz w:val="23"/>
                          <w:szCs w:val="23"/>
                          <w:lang w:val="es-US"/>
                        </w:rPr>
                        <w:t xml:space="preserve"> </w:t>
                      </w: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D22DA3" w14:paraId="565DC4EA" w14:textId="77777777" w:rsidTr="001B3475">
        <w:tc>
          <w:tcPr>
            <w:tcW w:w="6351" w:type="dxa"/>
            <w:tcBorders>
              <w:top w:val="nil"/>
              <w:left w:val="nil"/>
              <w:bottom w:val="single" w:sz="12" w:space="0" w:color="auto"/>
              <w:right w:val="nil"/>
            </w:tcBorders>
          </w:tcPr>
          <w:p w14:paraId="29BFF1E3" w14:textId="77777777" w:rsidR="00EB660A" w:rsidRPr="00D22DA3" w:rsidRDefault="00EB660A" w:rsidP="009139D1">
            <w:pPr>
              <w:spacing w:before="180"/>
              <w:jc w:val="left"/>
              <w:rPr>
                <w:rFonts w:ascii="Segoe UI" w:hAnsi="Segoe UI" w:cs="Segoe UI"/>
                <w:sz w:val="20"/>
              </w:rPr>
            </w:pPr>
          </w:p>
        </w:tc>
        <w:tc>
          <w:tcPr>
            <w:tcW w:w="896" w:type="dxa"/>
            <w:tcBorders>
              <w:top w:val="nil"/>
              <w:left w:val="nil"/>
              <w:bottom w:val="nil"/>
              <w:right w:val="nil"/>
            </w:tcBorders>
          </w:tcPr>
          <w:p w14:paraId="43AF65AF" w14:textId="77777777" w:rsidR="00EB660A" w:rsidRPr="00D22DA3" w:rsidRDefault="00EB660A" w:rsidP="009139D1">
            <w:pPr>
              <w:spacing w:before="180"/>
              <w:jc w:val="both"/>
              <w:rPr>
                <w:rFonts w:ascii="Segoe UI" w:hAnsi="Segoe UI" w:cs="Segoe UI"/>
                <w:b/>
                <w:sz w:val="20"/>
              </w:rPr>
            </w:pPr>
          </w:p>
        </w:tc>
        <w:tc>
          <w:tcPr>
            <w:tcW w:w="2113" w:type="dxa"/>
            <w:tcBorders>
              <w:top w:val="nil"/>
              <w:left w:val="nil"/>
              <w:bottom w:val="single" w:sz="12" w:space="0" w:color="auto"/>
              <w:right w:val="nil"/>
            </w:tcBorders>
          </w:tcPr>
          <w:p w14:paraId="43595D51" w14:textId="77777777" w:rsidR="00EB660A" w:rsidRPr="00D22DA3" w:rsidRDefault="00EB660A" w:rsidP="009139D1">
            <w:pPr>
              <w:spacing w:before="180"/>
              <w:jc w:val="both"/>
              <w:rPr>
                <w:rFonts w:ascii="Segoe UI" w:hAnsi="Segoe UI" w:cs="Segoe UI"/>
                <w:b/>
                <w:sz w:val="20"/>
              </w:rPr>
            </w:pPr>
          </w:p>
        </w:tc>
      </w:tr>
      <w:tr w:rsidR="00EB660A" w:rsidRPr="00930988" w14:paraId="30D96393" w14:textId="77777777" w:rsidTr="001B3475">
        <w:tc>
          <w:tcPr>
            <w:tcW w:w="6351" w:type="dxa"/>
            <w:tcBorders>
              <w:top w:val="single" w:sz="12" w:space="0" w:color="auto"/>
              <w:left w:val="nil"/>
              <w:bottom w:val="nil"/>
              <w:right w:val="nil"/>
            </w:tcBorders>
          </w:tcPr>
          <w:p w14:paraId="665832B3" w14:textId="77777777" w:rsidR="00EB660A" w:rsidRPr="009139D1" w:rsidRDefault="00EB660A" w:rsidP="00BF23E0">
            <w:pPr>
              <w:jc w:val="both"/>
              <w:rPr>
                <w:rFonts w:ascii="Segoe UI" w:hAnsi="Segoe UI" w:cs="Segoe UI"/>
                <w:bCs/>
                <w:sz w:val="16"/>
                <w:szCs w:val="16"/>
                <w:lang w:val="es-US"/>
              </w:rPr>
            </w:pPr>
            <w:r>
              <w:rPr>
                <w:rFonts w:ascii="Segoe UI" w:hAnsi="Segoe UI" w:cs="Segoe UI"/>
                <w:sz w:val="16"/>
                <w:szCs w:val="16"/>
                <w:lang w:val="es-US"/>
              </w:rPr>
              <w:t>Firma del cliente/parte responsable</w:t>
            </w:r>
            <w:r>
              <w:rPr>
                <w:rFonts w:ascii="Segoe UI" w:hAnsi="Segoe UI" w:cs="Segoe UI"/>
                <w:sz w:val="16"/>
                <w:szCs w:val="16"/>
                <w:lang w:val="es-US"/>
              </w:rPr>
              <w:tab/>
            </w:r>
          </w:p>
        </w:tc>
        <w:tc>
          <w:tcPr>
            <w:tcW w:w="896" w:type="dxa"/>
            <w:tcBorders>
              <w:top w:val="nil"/>
              <w:left w:val="nil"/>
              <w:bottom w:val="nil"/>
              <w:right w:val="nil"/>
            </w:tcBorders>
          </w:tcPr>
          <w:p w14:paraId="609DFA3B" w14:textId="77777777" w:rsidR="00EB660A" w:rsidRPr="009139D1" w:rsidRDefault="00EB660A" w:rsidP="00BF23E0">
            <w:pPr>
              <w:jc w:val="both"/>
              <w:rPr>
                <w:rFonts w:ascii="Segoe UI" w:hAnsi="Segoe UI" w:cs="Segoe UI"/>
                <w:bCs/>
                <w:sz w:val="16"/>
                <w:szCs w:val="16"/>
                <w:lang w:val="es-US"/>
              </w:rPr>
            </w:pPr>
          </w:p>
        </w:tc>
        <w:tc>
          <w:tcPr>
            <w:tcW w:w="2113" w:type="dxa"/>
            <w:tcBorders>
              <w:top w:val="single" w:sz="12" w:space="0" w:color="auto"/>
              <w:left w:val="nil"/>
              <w:bottom w:val="nil"/>
              <w:right w:val="nil"/>
            </w:tcBorders>
          </w:tcPr>
          <w:p w14:paraId="27959748" w14:textId="77777777" w:rsidR="00EB660A" w:rsidRPr="00930988" w:rsidRDefault="00EB660A" w:rsidP="00BF23E0">
            <w:pPr>
              <w:jc w:val="both"/>
              <w:rPr>
                <w:rFonts w:ascii="Segoe UI" w:hAnsi="Segoe UI" w:cs="Segoe UI"/>
                <w:b/>
                <w:sz w:val="16"/>
                <w:szCs w:val="16"/>
              </w:rPr>
            </w:pPr>
            <w:r>
              <w:rPr>
                <w:rFonts w:ascii="Segoe UI" w:hAnsi="Segoe UI" w:cs="Segoe UI"/>
                <w:sz w:val="16"/>
                <w:szCs w:val="16"/>
                <w:lang w:val="es-US"/>
              </w:rPr>
              <w:t>Fecha</w:t>
            </w:r>
          </w:p>
        </w:tc>
      </w:tr>
      <w:tr w:rsidR="00EB660A" w:rsidRPr="009139D1" w14:paraId="5169ACD4" w14:textId="77777777" w:rsidTr="001B3475">
        <w:tc>
          <w:tcPr>
            <w:tcW w:w="6351" w:type="dxa"/>
            <w:tcBorders>
              <w:top w:val="nil"/>
              <w:left w:val="nil"/>
              <w:bottom w:val="single" w:sz="12" w:space="0" w:color="auto"/>
              <w:right w:val="nil"/>
            </w:tcBorders>
          </w:tcPr>
          <w:p w14:paraId="1ECDBDA5" w14:textId="77777777" w:rsidR="00EB660A" w:rsidRPr="009139D1" w:rsidRDefault="00EB660A" w:rsidP="009139D1">
            <w:pPr>
              <w:spacing w:before="180"/>
              <w:jc w:val="both"/>
              <w:rPr>
                <w:rFonts w:ascii="Segoe UI" w:hAnsi="Segoe UI" w:cs="Segoe UI"/>
                <w:bCs/>
                <w:sz w:val="20"/>
              </w:rPr>
            </w:pPr>
          </w:p>
        </w:tc>
        <w:tc>
          <w:tcPr>
            <w:tcW w:w="896" w:type="dxa"/>
            <w:tcBorders>
              <w:top w:val="nil"/>
              <w:left w:val="nil"/>
              <w:bottom w:val="nil"/>
              <w:right w:val="nil"/>
            </w:tcBorders>
          </w:tcPr>
          <w:p w14:paraId="55F1221B" w14:textId="77777777" w:rsidR="00EB660A" w:rsidRPr="009139D1" w:rsidRDefault="00EB660A" w:rsidP="009139D1">
            <w:pPr>
              <w:spacing w:before="180"/>
              <w:jc w:val="both"/>
              <w:rPr>
                <w:rFonts w:ascii="Segoe UI" w:hAnsi="Segoe UI" w:cs="Segoe UI"/>
                <w:bCs/>
                <w:sz w:val="20"/>
              </w:rPr>
            </w:pPr>
          </w:p>
        </w:tc>
        <w:tc>
          <w:tcPr>
            <w:tcW w:w="2113" w:type="dxa"/>
            <w:tcBorders>
              <w:top w:val="nil"/>
              <w:left w:val="nil"/>
              <w:bottom w:val="single" w:sz="12" w:space="0" w:color="auto"/>
              <w:right w:val="nil"/>
            </w:tcBorders>
          </w:tcPr>
          <w:p w14:paraId="1EB6445F" w14:textId="77777777" w:rsidR="00EB660A" w:rsidRPr="009139D1" w:rsidRDefault="00EB660A" w:rsidP="009139D1">
            <w:pPr>
              <w:spacing w:before="180"/>
              <w:jc w:val="both"/>
              <w:rPr>
                <w:rFonts w:ascii="Segoe UI" w:hAnsi="Segoe UI" w:cs="Segoe UI"/>
                <w:bCs/>
                <w:sz w:val="20"/>
              </w:rPr>
            </w:pPr>
          </w:p>
        </w:tc>
      </w:tr>
      <w:tr w:rsidR="00EB660A" w:rsidRPr="00930988" w14:paraId="5CD140CA" w14:textId="77777777" w:rsidTr="001B3475">
        <w:tc>
          <w:tcPr>
            <w:tcW w:w="6351" w:type="dxa"/>
            <w:tcBorders>
              <w:top w:val="single" w:sz="12" w:space="0" w:color="auto"/>
              <w:left w:val="nil"/>
              <w:bottom w:val="nil"/>
              <w:right w:val="nil"/>
            </w:tcBorders>
          </w:tcPr>
          <w:p w14:paraId="5E182352" w14:textId="1EDFA483" w:rsidR="00EB660A" w:rsidRPr="009139D1" w:rsidRDefault="007878F7" w:rsidP="00BF23E0">
            <w:pPr>
              <w:jc w:val="both"/>
              <w:rPr>
                <w:rFonts w:ascii="Segoe UI" w:hAnsi="Segoe UI" w:cs="Segoe UI"/>
                <w:bCs/>
                <w:sz w:val="16"/>
                <w:szCs w:val="16"/>
                <w:lang w:val="es-US"/>
              </w:rPr>
            </w:pPr>
            <w:r>
              <w:rPr>
                <w:rFonts w:ascii="Segoe UI" w:hAnsi="Segoe UI" w:cs="Segoe UI"/>
                <w:sz w:val="16"/>
                <w:szCs w:val="16"/>
                <w:lang w:val="es-US"/>
              </w:rPr>
              <w:t>Firma del representante del programa</w:t>
            </w:r>
          </w:p>
        </w:tc>
        <w:tc>
          <w:tcPr>
            <w:tcW w:w="896" w:type="dxa"/>
            <w:tcBorders>
              <w:top w:val="nil"/>
              <w:left w:val="nil"/>
              <w:bottom w:val="nil"/>
              <w:right w:val="nil"/>
            </w:tcBorders>
          </w:tcPr>
          <w:p w14:paraId="5F0FE69D" w14:textId="77777777" w:rsidR="00EB660A" w:rsidRPr="009139D1" w:rsidRDefault="00EB660A" w:rsidP="00BF23E0">
            <w:pPr>
              <w:jc w:val="both"/>
              <w:rPr>
                <w:rFonts w:ascii="Segoe UI" w:hAnsi="Segoe UI" w:cs="Segoe UI"/>
                <w:bCs/>
                <w:sz w:val="16"/>
                <w:szCs w:val="16"/>
                <w:lang w:val="es-US"/>
              </w:rPr>
            </w:pPr>
          </w:p>
        </w:tc>
        <w:tc>
          <w:tcPr>
            <w:tcW w:w="2113" w:type="dxa"/>
            <w:tcBorders>
              <w:top w:val="single" w:sz="12" w:space="0" w:color="auto"/>
              <w:left w:val="nil"/>
              <w:bottom w:val="nil"/>
              <w:right w:val="nil"/>
            </w:tcBorders>
          </w:tcPr>
          <w:p w14:paraId="000F0F79" w14:textId="77777777" w:rsidR="00EB660A" w:rsidRPr="00930988" w:rsidRDefault="00EB660A" w:rsidP="00BF23E0">
            <w:pPr>
              <w:jc w:val="both"/>
              <w:rPr>
                <w:rFonts w:ascii="Segoe UI" w:hAnsi="Segoe UI" w:cs="Segoe UI"/>
                <w:bCs/>
                <w:sz w:val="16"/>
                <w:szCs w:val="16"/>
              </w:rPr>
            </w:pPr>
            <w:r>
              <w:rPr>
                <w:rFonts w:ascii="Segoe UI" w:hAnsi="Segoe UI" w:cs="Segoe UI"/>
                <w:sz w:val="16"/>
                <w:szCs w:val="16"/>
                <w:lang w:val="es-US"/>
              </w:rPr>
              <w:t>Fecha</w:t>
            </w:r>
          </w:p>
        </w:tc>
      </w:tr>
    </w:tbl>
    <w:p w14:paraId="488A55C0" w14:textId="784413F3" w:rsidR="00BA0F0F" w:rsidRPr="007878F7" w:rsidRDefault="00210987" w:rsidP="007878F7">
      <w:pPr>
        <w:jc w:val="both"/>
        <w:rPr>
          <w:rFonts w:ascii="Segoe UI" w:hAnsi="Segoe UI" w:cs="Segoe UI"/>
          <w:sz w:val="4"/>
          <w:szCs w:val="4"/>
        </w:rPr>
      </w:pPr>
      <w:r w:rsidRPr="00210987">
        <w:rPr>
          <w:rFonts w:ascii="Segoe UI" w:hAnsi="Segoe UI" w:cs="Segoe UI"/>
          <w:sz w:val="4"/>
          <w:szCs w:val="4"/>
        </w:rPr>
        <w:t>LDao@dmh.lacounty.gov</w:t>
      </w:r>
      <w:permStart w:id="785934013" w:ed="JPorter-Wherry@dmh.lacounty.gov"/>
      <w:permStart w:id="119226098" w:ed="LDao@dmh.lacounty.gov"/>
      <w:permStart w:id="110581779" w:ed="WEscobar@dmh.lacounty.gov"/>
      <w:permEnd w:id="785934013"/>
      <w:permEnd w:id="119226098"/>
      <w:permEnd w:id="110581779"/>
    </w:p>
    <w:sectPr w:rsidR="00BA0F0F" w:rsidRPr="007878F7" w:rsidSect="0030502A">
      <w:headerReference w:type="default" r:id="rId14"/>
      <w:footerReference w:type="default" r:id="rId15"/>
      <w:type w:val="continuous"/>
      <w:pgSz w:w="12240" w:h="15840" w:code="1"/>
      <w:pgMar w:top="1440" w:right="1440" w:bottom="432"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B880E" w14:textId="77777777" w:rsidR="00D1624E" w:rsidRDefault="00D1624E" w:rsidP="008C46C9">
      <w:r>
        <w:separator/>
      </w:r>
    </w:p>
  </w:endnote>
  <w:endnote w:type="continuationSeparator" w:id="0">
    <w:p w14:paraId="59146741" w14:textId="77777777" w:rsidR="00D1624E" w:rsidRDefault="00D1624E" w:rsidP="008C46C9">
      <w:r>
        <w:continuationSeparator/>
      </w:r>
    </w:p>
  </w:endnote>
  <w:endnote w:type="continuationNotice" w:id="1">
    <w:p w14:paraId="275F8738" w14:textId="77777777" w:rsidR="00D1624E" w:rsidRDefault="00D1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lawik Semibold">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Default="00360169" w:rsidP="000A690A">
    <w:pPr>
      <w:jc w:val="both"/>
      <w:rPr>
        <w:rFonts w:cs="Arial"/>
        <w:iCs/>
        <w:color w:val="000000"/>
        <w:spacing w:val="2"/>
        <w:sz w:val="16"/>
        <w:szCs w:val="16"/>
      </w:rPr>
    </w:pPr>
    <w:r>
      <w:rPr>
        <w:noProof/>
        <w:lang w:val="es-US"/>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8BD9A"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77CCCBA1" w14:textId="62FD9022" w:rsidR="009139D1" w:rsidRPr="00B15B6B" w:rsidRDefault="009139D1" w:rsidP="009139D1">
    <w:pPr>
      <w:jc w:val="left"/>
      <w:rPr>
        <w:rStyle w:val="Hyperlink"/>
        <w:rFonts w:ascii="Segoe UI" w:hAnsi="Segoe UI" w:cs="Segoe UI"/>
        <w:color w:val="auto"/>
        <w:sz w:val="14"/>
        <w:szCs w:val="14"/>
        <w:u w:val="none"/>
      </w:rPr>
    </w:pPr>
    <w:r w:rsidRPr="009139D1">
      <w:rPr>
        <w:rFonts w:ascii="Segoe UI" w:hAnsi="Segoe UI" w:cs="Segoe UI"/>
        <w:sz w:val="14"/>
        <w:szCs w:val="14"/>
      </w:rPr>
      <w:t>Financial Obligation Agreement – Spanish (Rev</w:t>
    </w:r>
    <w:r w:rsidR="00210987">
      <w:rPr>
        <w:rFonts w:ascii="Segoe UI" w:hAnsi="Segoe UI" w:cs="Segoe UI"/>
        <w:sz w:val="14"/>
        <w:szCs w:val="14"/>
      </w:rPr>
      <w:t xml:space="preserve"> July 2025</w:t>
    </w:r>
    <w:r w:rsidRPr="009139D1">
      <w:rPr>
        <w:rFonts w:ascii="Segoe UI" w:hAnsi="Segoe UI" w:cs="Segoe UI"/>
        <w:sz w:val="14"/>
        <w:szCs w:val="14"/>
      </w:rPr>
      <w:t xml:space="preserve">) </w:t>
    </w:r>
    <w:r w:rsidR="002E6BF0">
      <w:rPr>
        <w:rFonts w:ascii="Segoe UI" w:hAnsi="Segoe UI" w:cs="Segoe UI"/>
        <w:sz w:val="14"/>
        <w:szCs w:val="14"/>
      </w:rPr>
      <w:t>–</w:t>
    </w:r>
    <w:r w:rsidRPr="009139D1">
      <w:rPr>
        <w:rFonts w:ascii="Segoe UI" w:hAnsi="Segoe UI" w:cs="Segoe UI"/>
        <w:sz w:val="14"/>
        <w:szCs w:val="14"/>
      </w:rPr>
      <w:t xml:space="preserve"> NGA</w:t>
    </w:r>
    <w:r w:rsidR="002E6BF0">
      <w:rPr>
        <w:rFonts w:ascii="Segoe UI" w:hAnsi="Segoe UI" w:cs="Segoe UI"/>
        <w:sz w:val="14"/>
        <w:szCs w:val="14"/>
      </w:rPr>
      <w:t xml:space="preserve"> </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B9A94" w14:textId="77777777" w:rsidR="00D1624E" w:rsidRDefault="00D1624E" w:rsidP="008C46C9">
      <w:r>
        <w:separator/>
      </w:r>
    </w:p>
  </w:footnote>
  <w:footnote w:type="continuationSeparator" w:id="0">
    <w:p w14:paraId="4DE61A37" w14:textId="77777777" w:rsidR="00D1624E" w:rsidRDefault="00D1624E" w:rsidP="008C46C9">
      <w:r>
        <w:continuationSeparator/>
      </w:r>
    </w:p>
  </w:footnote>
  <w:footnote w:type="continuationNotice" w:id="1">
    <w:p w14:paraId="04BD07B9" w14:textId="77777777" w:rsidR="00D1624E" w:rsidRDefault="00D16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9139D1" w:rsidRPr="009139D1" w14:paraId="05D857A6" w14:textId="77777777" w:rsidTr="004B6FAC">
      <w:trPr>
        <w:jc w:val="center"/>
      </w:trPr>
      <w:tc>
        <w:tcPr>
          <w:tcW w:w="9360" w:type="dxa"/>
          <w:gridSpan w:val="3"/>
        </w:tcPr>
        <w:p w14:paraId="681196F0" w14:textId="3A6CBC40" w:rsidR="009139D1" w:rsidRPr="009139D1" w:rsidRDefault="009139D1" w:rsidP="009139D1">
          <w:pPr>
            <w:rPr>
              <w:rFonts w:ascii="Selawik Semibold" w:hAnsi="Selawik Semibold"/>
              <w:sz w:val="44"/>
              <w:szCs w:val="44"/>
              <w:lang w:val="es-US"/>
            </w:rPr>
          </w:pPr>
        </w:p>
      </w:tc>
    </w:tr>
    <w:tr w:rsidR="00554A54" w:rsidRPr="009139D1" w14:paraId="1DF5C3F3" w14:textId="77777777" w:rsidTr="004B6FAC">
      <w:trPr>
        <w:jc w:val="center"/>
      </w:trPr>
      <w:tc>
        <w:tcPr>
          <w:tcW w:w="3312" w:type="dxa"/>
        </w:tcPr>
        <w:p w14:paraId="36E410B0" w14:textId="0486F625" w:rsidR="00554A54" w:rsidRPr="009139D1" w:rsidRDefault="00554A54" w:rsidP="001B51F3">
          <w:pPr>
            <w:rPr>
              <w:lang w:val="es-US"/>
            </w:rPr>
          </w:pPr>
        </w:p>
      </w:tc>
      <w:tc>
        <w:tcPr>
          <w:tcW w:w="2736" w:type="dxa"/>
        </w:tcPr>
        <w:p w14:paraId="6660FCBD" w14:textId="77777777" w:rsidR="00554A54" w:rsidRPr="009139D1" w:rsidRDefault="00554A54" w:rsidP="00554A54">
          <w:pPr>
            <w:rPr>
              <w:lang w:val="es-US"/>
            </w:rPr>
          </w:pPr>
        </w:p>
      </w:tc>
      <w:tc>
        <w:tcPr>
          <w:tcW w:w="3312" w:type="dxa"/>
        </w:tcPr>
        <w:p w14:paraId="0BBE48A6" w14:textId="565EA989" w:rsidR="00554A54" w:rsidRPr="009139D1" w:rsidRDefault="00554A54" w:rsidP="001B51F3">
          <w:pPr>
            <w:rPr>
              <w:lang w:val="es-US"/>
            </w:rPr>
          </w:pPr>
        </w:p>
      </w:tc>
    </w:tr>
  </w:tbl>
  <w:p w14:paraId="25E2F80A" w14:textId="4F6F4370" w:rsidR="00360169" w:rsidRPr="009139D1" w:rsidRDefault="00DD3C98" w:rsidP="00554A54">
    <w:pPr>
      <w:tabs>
        <w:tab w:val="left" w:pos="6660"/>
      </w:tabs>
      <w:spacing w:line="276" w:lineRule="auto"/>
      <w:jc w:val="both"/>
      <w:rPr>
        <w:rFonts w:cs="Arial"/>
        <w:sz w:val="16"/>
        <w:szCs w:val="16"/>
        <w:lang w:val="es-US"/>
      </w:rPr>
    </w:pPr>
    <w:r>
      <w:rPr>
        <w:rFonts w:cs="Arial"/>
        <w:noProof/>
        <w:sz w:val="16"/>
        <w:szCs w:val="16"/>
        <w:lang w:val="es-US"/>
      </w:rPr>
      <mc:AlternateContent>
        <mc:Choice Requires="wps">
          <w:drawing>
            <wp:anchor distT="0" distB="0" distL="114300" distR="114300" simplePos="0" relativeHeight="251659264" behindDoc="0" locked="0" layoutInCell="1" allowOverlap="1" wp14:anchorId="7A7AEFA2" wp14:editId="5ACCD729">
              <wp:simplePos x="0" y="0"/>
              <wp:positionH relativeFrom="column">
                <wp:posOffset>123825</wp:posOffset>
              </wp:positionH>
              <wp:positionV relativeFrom="paragraph">
                <wp:posOffset>-786765</wp:posOffset>
              </wp:positionV>
              <wp:extent cx="5705475" cy="8858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05475" cy="885825"/>
                      </a:xfrm>
                      <a:prstGeom prst="rect">
                        <a:avLst/>
                      </a:prstGeom>
                      <a:noFill/>
                      <a:ln w="6350">
                        <a:noFill/>
                      </a:ln>
                    </wps:spPr>
                    <wps:txbx>
                      <w:txbxContent>
                        <w:p w14:paraId="271D1DFD" w14:textId="5D242744" w:rsidR="00DD3C98" w:rsidRDefault="00BD0506">
                          <w:permStart w:id="568291399" w:edGrp="everyone"/>
                          <w:r>
                            <w:rPr>
                              <w:b/>
                              <w:bCs/>
                            </w:rPr>
                            <w:t>ON AGENCY LETTERHEAD</w:t>
                          </w:r>
                          <w:permEnd w:id="56829139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7AEFA2" id="_x0000_t202" coordsize="21600,21600" o:spt="202" path="m,l,21600r21600,l21600,xe">
              <v:stroke joinstyle="miter"/>
              <v:path gradientshapeok="t" o:connecttype="rect"/>
            </v:shapetype>
            <v:shape id="Text Box 1" o:spid="_x0000_s1028" type="#_x0000_t202" style="position:absolute;left:0;text-align:left;margin-left:9.75pt;margin-top:-61.95pt;width:449.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ggIDGAIAACwEAAAOAAAAZHJzL2Uyb0RvYy54bWysU02P2jAQvVfqf7B8LwmULDQirOiuqCqh 3ZXYas/GsUkkx+PahoT++o6d8KFtT1UvzoxnMh/vPS/uu0aRo7CuBl3Q8SilRGgOZa33Bf3xuv40 p8R5pkumQIuCnoSj98uPHxatycUEKlClsASLaJe3pqCV9yZPEscr0TA3AiM0BiXYhnl07T4pLWux eqOSSZreJS3Y0ljgwjm8feyDdBnrSym4f5bSCU9UQXE2H08bz104k+WC5XvLTFXzYQz2D1M0rNbY 9FLqkXlGDrb+o1RTcwsOpB9xaBKQsuYi7oDbjNN322wrZkTcBcFx5gKT+39l+dNxa14s8d1X6JDA AEhrXO7wMuzTSduEL05KMI4Qni6wic4TjpfZLM2ms4wSjrH5PJtPslAmuf5trPPfBDQkGAW1SEtE ix03zvep55TQTMO6VipSozRpC3r3OUvjD5cIFlcae1xnDZbvdt2wwA7KE+5loafcGb6usfmGOf/C LHKMq6Bu/TMeUgE2gcGipAL762/3IR+hxyglLWqmoO7ngVlBifqukZQv4+k0iCw602w2QcfeRna3 EX1oHgBlOcYXYng0Q75XZ1NaaN5Q3qvQFUNMc+xdUH82H3yvZHweXKxWMQllZZjf6K3hoXSAM0D7 2r0xawb8PTL3BGd1sfwdDX1uT8Tq4EHWkaMAcI/qgDtKMrI8PJ+g+Vs/Zl0f+fI3AAAA//8DAFBL AwQUAAYACAAAACEAzQ0hYeAAAAAKAQAADwAAAGRycy9kb3ducmV2LnhtbEyPT0+DQBTE7yZ+h81r 4q1dwNAAsjQNSWNi9NDai7cHuwXS/YPstkU/vc+THiczmflNuZmNZlc1+cFZAfEqAqZs6+RgOwHH 990yA+YDWonaWSXgS3nYVPd3JRbS3exeXQ+hY1RifYEC+hDGgnPf9sqgX7lRWfJObjIYSE4dlxPe qNxonkTRmhscLC30OKq6V+35cDECXurdG+6bxGTfun5+PW3Hz+NHKsTDYt4+AQtqDn9h+MUndKiI qXEXKz3TpPOUkgKWcfKYA6NEHmf0riErXQOvSv7/QvUDAAD//wMAUEsBAi0AFAAGAAgAAAAhALaD OJL+AAAA4QEAABMAAAAAAAAAAAAAAAAAAAAAAFtDb250ZW50X1R5cGVzXS54bWxQSwECLQAUAAYA CAAAACEAOP0h/9YAAACUAQAACwAAAAAAAAAAAAAAAAAvAQAAX3JlbHMvLnJlbHNQSwECLQAUAAYA CAAAACEA1IICAxgCAAAsBAAADgAAAAAAAAAAAAAAAAAuAgAAZHJzL2Uyb0RvYy54bWxQSwECLQAU AAYACAAAACEAzQ0hYeAAAAAKAQAADwAAAAAAAAAAAAAAAAByBAAAZHJzL2Rvd25yZXYueG1sUEsF BgAAAAAEAAQA8wAAAH8FAAAAAA== " filled="f" stroked="f" strokeweight=".5pt">
              <v:textbox>
                <w:txbxContent>
                  <w:p w14:paraId="271D1DFD" w14:textId="5D242744" w:rsidR="00DD3C98" w:rsidRDefault="00BD0506">
                    <w:permStart w:id="568291399" w:edGrp="everyone"/>
                    <w:r>
                      <w:rPr>
                        <w:b/>
                        <w:bCs/>
                      </w:rPr>
                      <w:t>ON AGENCY LETTERHEAD</w:t>
                    </w:r>
                    <w:permEnd w:id="568291399"/>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424BAF" w:rsidRDefault="00424BAF"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424BAF" w:rsidRDefault="00424BAF"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417"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readOnly" w:enforcement="1" w:cryptProviderType="rsaAES" w:cryptAlgorithmClass="hash" w:cryptAlgorithmType="typeAny" w:cryptAlgorithmSid="14" w:cryptSpinCount="100000" w:hash="cijb66T9N9yAcOLEA74V9kxCXXJNac2c6PoeBMjHCpoT7GBmBTxrWDq2N+JAn4pvNDs2HMIEaUnwxwe9dTWTgg==" w:salt="I7VIVsyze6k4ezf4ljh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4723C"/>
    <w:rsid w:val="00063A60"/>
    <w:rsid w:val="00066DE6"/>
    <w:rsid w:val="000701C9"/>
    <w:rsid w:val="00075531"/>
    <w:rsid w:val="000811D3"/>
    <w:rsid w:val="000962C9"/>
    <w:rsid w:val="000A690A"/>
    <w:rsid w:val="000C02B6"/>
    <w:rsid w:val="000D1908"/>
    <w:rsid w:val="000D1A6C"/>
    <w:rsid w:val="000D5B6A"/>
    <w:rsid w:val="000E426E"/>
    <w:rsid w:val="000E7195"/>
    <w:rsid w:val="000F170C"/>
    <w:rsid w:val="00100291"/>
    <w:rsid w:val="00133A1B"/>
    <w:rsid w:val="001430F1"/>
    <w:rsid w:val="00155DA6"/>
    <w:rsid w:val="00164503"/>
    <w:rsid w:val="0017442D"/>
    <w:rsid w:val="00190839"/>
    <w:rsid w:val="001A27CD"/>
    <w:rsid w:val="001B04BD"/>
    <w:rsid w:val="001B3475"/>
    <w:rsid w:val="001B51F3"/>
    <w:rsid w:val="001B792C"/>
    <w:rsid w:val="001C626C"/>
    <w:rsid w:val="001C76BC"/>
    <w:rsid w:val="00206422"/>
    <w:rsid w:val="00210987"/>
    <w:rsid w:val="00220860"/>
    <w:rsid w:val="00232E91"/>
    <w:rsid w:val="00237B57"/>
    <w:rsid w:val="00241CB9"/>
    <w:rsid w:val="00245818"/>
    <w:rsid w:val="00246489"/>
    <w:rsid w:val="00247923"/>
    <w:rsid w:val="002535BD"/>
    <w:rsid w:val="00260A4C"/>
    <w:rsid w:val="00262552"/>
    <w:rsid w:val="00262CC0"/>
    <w:rsid w:val="00267E66"/>
    <w:rsid w:val="00273A23"/>
    <w:rsid w:val="002907F7"/>
    <w:rsid w:val="002A4795"/>
    <w:rsid w:val="002B1CE1"/>
    <w:rsid w:val="002B6C31"/>
    <w:rsid w:val="002D4E48"/>
    <w:rsid w:val="002D526B"/>
    <w:rsid w:val="002D560B"/>
    <w:rsid w:val="002E6BF0"/>
    <w:rsid w:val="0030502A"/>
    <w:rsid w:val="00311556"/>
    <w:rsid w:val="00325C34"/>
    <w:rsid w:val="00334402"/>
    <w:rsid w:val="003434F7"/>
    <w:rsid w:val="003545CF"/>
    <w:rsid w:val="00360169"/>
    <w:rsid w:val="00363A55"/>
    <w:rsid w:val="003B50F1"/>
    <w:rsid w:val="003C3EFC"/>
    <w:rsid w:val="003D1987"/>
    <w:rsid w:val="003D70A2"/>
    <w:rsid w:val="003E592D"/>
    <w:rsid w:val="003F7DD8"/>
    <w:rsid w:val="004148BC"/>
    <w:rsid w:val="00420743"/>
    <w:rsid w:val="00424BAF"/>
    <w:rsid w:val="00442CA8"/>
    <w:rsid w:val="0044586A"/>
    <w:rsid w:val="00451D1B"/>
    <w:rsid w:val="004668BE"/>
    <w:rsid w:val="004674D7"/>
    <w:rsid w:val="00470F5E"/>
    <w:rsid w:val="00477888"/>
    <w:rsid w:val="00482377"/>
    <w:rsid w:val="0048581B"/>
    <w:rsid w:val="00494A68"/>
    <w:rsid w:val="004A1C9F"/>
    <w:rsid w:val="004B6FAC"/>
    <w:rsid w:val="004B7A04"/>
    <w:rsid w:val="004D2712"/>
    <w:rsid w:val="004D2A74"/>
    <w:rsid w:val="004E6937"/>
    <w:rsid w:val="00503D4D"/>
    <w:rsid w:val="00506DCD"/>
    <w:rsid w:val="005274FD"/>
    <w:rsid w:val="00531EF3"/>
    <w:rsid w:val="0053337A"/>
    <w:rsid w:val="00537686"/>
    <w:rsid w:val="00547C41"/>
    <w:rsid w:val="00554A54"/>
    <w:rsid w:val="00554DF0"/>
    <w:rsid w:val="00564AE0"/>
    <w:rsid w:val="00574F46"/>
    <w:rsid w:val="005801BA"/>
    <w:rsid w:val="00585140"/>
    <w:rsid w:val="005918BD"/>
    <w:rsid w:val="005920F2"/>
    <w:rsid w:val="005B38C7"/>
    <w:rsid w:val="005C0670"/>
    <w:rsid w:val="005C21A7"/>
    <w:rsid w:val="005C42E3"/>
    <w:rsid w:val="0061015C"/>
    <w:rsid w:val="00622DFD"/>
    <w:rsid w:val="00624638"/>
    <w:rsid w:val="00636BD8"/>
    <w:rsid w:val="00637015"/>
    <w:rsid w:val="00643F88"/>
    <w:rsid w:val="006463E6"/>
    <w:rsid w:val="00656E6F"/>
    <w:rsid w:val="00657107"/>
    <w:rsid w:val="00677F28"/>
    <w:rsid w:val="006A4FFF"/>
    <w:rsid w:val="006B0091"/>
    <w:rsid w:val="006B5BBC"/>
    <w:rsid w:val="006C3FAB"/>
    <w:rsid w:val="006D0C88"/>
    <w:rsid w:val="006E2239"/>
    <w:rsid w:val="006E3078"/>
    <w:rsid w:val="006E4AD1"/>
    <w:rsid w:val="00714CD2"/>
    <w:rsid w:val="00716694"/>
    <w:rsid w:val="00724879"/>
    <w:rsid w:val="00732297"/>
    <w:rsid w:val="00734A9E"/>
    <w:rsid w:val="00752E5E"/>
    <w:rsid w:val="00752E9B"/>
    <w:rsid w:val="0075478F"/>
    <w:rsid w:val="00782325"/>
    <w:rsid w:val="0078305C"/>
    <w:rsid w:val="007878F7"/>
    <w:rsid w:val="00792F08"/>
    <w:rsid w:val="00794339"/>
    <w:rsid w:val="00797908"/>
    <w:rsid w:val="007B2185"/>
    <w:rsid w:val="007C06D9"/>
    <w:rsid w:val="007C27F9"/>
    <w:rsid w:val="007C551E"/>
    <w:rsid w:val="007D02BD"/>
    <w:rsid w:val="00801FAA"/>
    <w:rsid w:val="00812260"/>
    <w:rsid w:val="008279FC"/>
    <w:rsid w:val="00872ABA"/>
    <w:rsid w:val="00876D76"/>
    <w:rsid w:val="008777B0"/>
    <w:rsid w:val="008839EE"/>
    <w:rsid w:val="0088425C"/>
    <w:rsid w:val="00885F2B"/>
    <w:rsid w:val="008A3B3B"/>
    <w:rsid w:val="008C1451"/>
    <w:rsid w:val="008C22F8"/>
    <w:rsid w:val="008C46C9"/>
    <w:rsid w:val="008C6FAB"/>
    <w:rsid w:val="008D0203"/>
    <w:rsid w:val="008D74C4"/>
    <w:rsid w:val="008E77B6"/>
    <w:rsid w:val="008F05B1"/>
    <w:rsid w:val="008F127F"/>
    <w:rsid w:val="008F798B"/>
    <w:rsid w:val="00902FF5"/>
    <w:rsid w:val="00904329"/>
    <w:rsid w:val="00912DA3"/>
    <w:rsid w:val="009139D1"/>
    <w:rsid w:val="00914C0B"/>
    <w:rsid w:val="00914C52"/>
    <w:rsid w:val="00930988"/>
    <w:rsid w:val="00931361"/>
    <w:rsid w:val="009342EC"/>
    <w:rsid w:val="009446E0"/>
    <w:rsid w:val="00967711"/>
    <w:rsid w:val="00975187"/>
    <w:rsid w:val="0098598D"/>
    <w:rsid w:val="00996A2C"/>
    <w:rsid w:val="009A0B2C"/>
    <w:rsid w:val="009A39C7"/>
    <w:rsid w:val="009B3D7C"/>
    <w:rsid w:val="009C4B82"/>
    <w:rsid w:val="009D6F1B"/>
    <w:rsid w:val="009E0F7D"/>
    <w:rsid w:val="009F2350"/>
    <w:rsid w:val="009F2F81"/>
    <w:rsid w:val="00A06CDD"/>
    <w:rsid w:val="00A111CF"/>
    <w:rsid w:val="00A128C5"/>
    <w:rsid w:val="00A2719E"/>
    <w:rsid w:val="00A327D4"/>
    <w:rsid w:val="00A33B90"/>
    <w:rsid w:val="00A54064"/>
    <w:rsid w:val="00A66532"/>
    <w:rsid w:val="00A701FB"/>
    <w:rsid w:val="00AB1D37"/>
    <w:rsid w:val="00AB1FDB"/>
    <w:rsid w:val="00AB3644"/>
    <w:rsid w:val="00AC6559"/>
    <w:rsid w:val="00AE643A"/>
    <w:rsid w:val="00AF2D10"/>
    <w:rsid w:val="00AF308D"/>
    <w:rsid w:val="00B061ED"/>
    <w:rsid w:val="00B13410"/>
    <w:rsid w:val="00B30F82"/>
    <w:rsid w:val="00B3112F"/>
    <w:rsid w:val="00B34BB4"/>
    <w:rsid w:val="00B36489"/>
    <w:rsid w:val="00B4603E"/>
    <w:rsid w:val="00B47082"/>
    <w:rsid w:val="00B70B2A"/>
    <w:rsid w:val="00B7104E"/>
    <w:rsid w:val="00B71BC7"/>
    <w:rsid w:val="00B75412"/>
    <w:rsid w:val="00B860FE"/>
    <w:rsid w:val="00B96EEB"/>
    <w:rsid w:val="00BA0F0F"/>
    <w:rsid w:val="00BA289B"/>
    <w:rsid w:val="00BA6155"/>
    <w:rsid w:val="00BC1A63"/>
    <w:rsid w:val="00BD0506"/>
    <w:rsid w:val="00BD1E36"/>
    <w:rsid w:val="00BE68DF"/>
    <w:rsid w:val="00BE71B7"/>
    <w:rsid w:val="00BF12F6"/>
    <w:rsid w:val="00BF2F12"/>
    <w:rsid w:val="00BF5E66"/>
    <w:rsid w:val="00C00A45"/>
    <w:rsid w:val="00C020CC"/>
    <w:rsid w:val="00C05006"/>
    <w:rsid w:val="00C05169"/>
    <w:rsid w:val="00C16E96"/>
    <w:rsid w:val="00C17441"/>
    <w:rsid w:val="00C405A6"/>
    <w:rsid w:val="00C44896"/>
    <w:rsid w:val="00C61F60"/>
    <w:rsid w:val="00C728C7"/>
    <w:rsid w:val="00C77577"/>
    <w:rsid w:val="00C77EBA"/>
    <w:rsid w:val="00C80363"/>
    <w:rsid w:val="00C8315A"/>
    <w:rsid w:val="00C9373F"/>
    <w:rsid w:val="00C96AB3"/>
    <w:rsid w:val="00C96B85"/>
    <w:rsid w:val="00CA0E3D"/>
    <w:rsid w:val="00CA408B"/>
    <w:rsid w:val="00CA4204"/>
    <w:rsid w:val="00CB1D3E"/>
    <w:rsid w:val="00CB20F3"/>
    <w:rsid w:val="00CC7481"/>
    <w:rsid w:val="00CE613B"/>
    <w:rsid w:val="00CF380D"/>
    <w:rsid w:val="00D0469E"/>
    <w:rsid w:val="00D07D0E"/>
    <w:rsid w:val="00D1133C"/>
    <w:rsid w:val="00D15888"/>
    <w:rsid w:val="00D1624E"/>
    <w:rsid w:val="00D34BB7"/>
    <w:rsid w:val="00D560F9"/>
    <w:rsid w:val="00D839B2"/>
    <w:rsid w:val="00D910D4"/>
    <w:rsid w:val="00D96A9F"/>
    <w:rsid w:val="00DA33C3"/>
    <w:rsid w:val="00DA3AA1"/>
    <w:rsid w:val="00DC18EF"/>
    <w:rsid w:val="00DD31AA"/>
    <w:rsid w:val="00DD3C98"/>
    <w:rsid w:val="00DD3D47"/>
    <w:rsid w:val="00DE6975"/>
    <w:rsid w:val="00DF0667"/>
    <w:rsid w:val="00E00ED5"/>
    <w:rsid w:val="00E12A29"/>
    <w:rsid w:val="00E20C11"/>
    <w:rsid w:val="00E31687"/>
    <w:rsid w:val="00E31B0D"/>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C2C46"/>
    <w:rsid w:val="00EE4582"/>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 w:type="paragraph" w:styleId="Revision">
    <w:name w:val="Revision"/>
    <w:hidden/>
    <w:uiPriority w:val="99"/>
    <w:semiHidden/>
    <w:rsid w:val="001B04B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F61C742D-5DF8-4155-8BDC-2078CB73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4.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1651</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1937</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2025-07-28T21:34:00Z</dcterms:created>
  <dc:creator>DMH</dc:creator>
  <cp:lastModifiedBy>Linda Dao</cp:lastModifiedBy>
  <cp:lastPrinted>2023-03-07T15:52:00Z</cp:lastPrinted>
  <dcterms:modified xsi:type="dcterms:W3CDTF">2025-07-28T21:34:00Z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1209355</vt:lpwstr>
  </property>
  <property pid="13" fmtid="{D5CDD505-2E9C-101B-9397-08002B2CF9AE}" name="sds_customer_org_name">
    <vt:lpwstr/>
  </property>
  <property pid="14" fmtid="{D5CDD505-2E9C-101B-9397-08002B2CF9AE}" name="object_name">
    <vt:lpwstr>1209355_FinancialObligationAgreement_NGA_SPA.docx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