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footer+xml" PartName="/word/footer7.xml"/>
  <Override ContentType="application/vnd.openxmlformats-officedocument.wordprocessingml.footer+xml" PartName="/word/footer8.xml"/>
  <Override ContentType="application/vnd.openxmlformats-officedocument.wordprocessingml.footer+xml" PartName="/word/footer9.xml"/>
  <Override ContentType="application/vnd.openxmlformats-officedocument.wordprocessingml.footer+xml" PartName="/word/footer10.xml"/>
  <Override ContentType="application/vnd.openxmlformats-officedocument.wordprocessingml.footer+xml" PartName="/word/footer11.xml"/>
  <Override ContentType="application/vnd.openxmlformats-officedocument.wordprocessingml.footer+xml" PartName="/word/footer12.xml"/>
  <Override ContentType="application/vnd.openxmlformats-officedocument.wordprocessingml.footer+xml" PartName="/word/footer13.xml"/>
  <Override ContentType="application/vnd.openxmlformats-officedocument.wordprocessingml.footer+xml" PartName="/word/footer14.xml"/>
  <Override ContentType="application/vnd.openxmlformats-officedocument.wordprocessingml.footer+xml" PartName="/word/footer15.xml"/>
  <Override ContentType="application/vnd.openxmlformats-officedocument.wordprocessingml.footer+xml" PartName="/word/footer16.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022BAB" w14:textId="1B9B4116" w:rsidR="00D3371E" w:rsidRPr="006E50F9" w:rsidRDefault="00D3371E" w:rsidP="00D3371E">
      <w:pPr>
        <w:jc w:val="both"/>
        <w:rPr>
          <w:rFonts w:ascii="Arial" w:eastAsia="Times New Roman" w:hAnsi="Arial" w:cs="Arial"/>
          <w:kern w:val="0"/>
          <w14:ligatures w14:val="none"/>
        </w:rPr>
      </w:pPr>
      <w:r w:rsidRPr="006E50F9">
        <w:rPr>
          <w:rFonts w:ascii="Arial" w:eastAsia="Times New Roman" w:hAnsi="Arial" w:cs="Arial"/>
          <w:kern w:val="0"/>
          <w14:ligatures w14:val="none"/>
        </w:rPr>
        <w:t>Information Security and Privacy Requirements</w:t>
      </w:r>
      <w:r w:rsidR="006E50F9" w:rsidRPr="006E50F9">
        <w:rPr>
          <w:rFonts w:ascii="Arial" w:eastAsia="Times New Roman" w:hAnsi="Arial" w:cs="Arial"/>
          <w:kern w:val="0"/>
          <w14:ligatures w14:val="none"/>
        </w:rPr>
        <w:t>……………………………</w:t>
      </w:r>
      <w:r w:rsidR="006E50F9">
        <w:rPr>
          <w:rFonts w:ascii="Arial" w:eastAsia="Times New Roman" w:hAnsi="Arial" w:cs="Arial"/>
          <w:kern w:val="0"/>
          <w14:ligatures w14:val="none"/>
        </w:rPr>
        <w:t>……………</w:t>
      </w:r>
      <w:proofErr w:type="gramStart"/>
      <w:r w:rsidR="006E50F9">
        <w:rPr>
          <w:rFonts w:ascii="Arial" w:eastAsia="Times New Roman" w:hAnsi="Arial" w:cs="Arial"/>
          <w:kern w:val="0"/>
          <w14:ligatures w14:val="none"/>
        </w:rPr>
        <w:t>…..</w:t>
      </w:r>
      <w:proofErr w:type="gramEnd"/>
      <w:r w:rsidRPr="006E50F9">
        <w:rPr>
          <w:rFonts w:ascii="Arial" w:eastAsia="Times New Roman" w:hAnsi="Arial" w:cs="Arial"/>
          <w:kern w:val="0"/>
          <w14:ligatures w14:val="none"/>
        </w:rPr>
        <w:t xml:space="preserve"> 1</w:t>
      </w:r>
    </w:p>
    <w:p w14:paraId="10BFD132" w14:textId="034603AE" w:rsidR="006E50F9" w:rsidRDefault="00DD4141" w:rsidP="00713AE0">
      <w:pPr>
        <w:jc w:val="both"/>
        <w:rPr>
          <w:rFonts w:ascii="Arial" w:eastAsia="Times New Roman" w:hAnsi="Arial" w:cs="Arial"/>
          <w:kern w:val="0"/>
          <w14:ligatures w14:val="none"/>
        </w:rPr>
      </w:pPr>
      <w:r w:rsidRPr="006E50F9">
        <w:rPr>
          <w:rFonts w:ascii="Arial" w:eastAsia="Times New Roman" w:hAnsi="Arial" w:cs="Arial"/>
          <w:kern w:val="0"/>
          <w14:ligatures w14:val="none"/>
        </w:rPr>
        <w:t>Attachment A</w:t>
      </w:r>
      <w:r w:rsidR="009961F0" w:rsidRPr="006E50F9">
        <w:rPr>
          <w:rFonts w:ascii="Arial" w:eastAsia="Times New Roman" w:hAnsi="Arial" w:cs="Arial"/>
          <w:kern w:val="0"/>
          <w14:ligatures w14:val="none"/>
        </w:rPr>
        <w:t xml:space="preserve">- DMH Information Security and Privacy Requirements </w:t>
      </w:r>
      <w:r w:rsidR="006E50F9" w:rsidRPr="006E50F9">
        <w:rPr>
          <w:rFonts w:ascii="Arial" w:eastAsia="Times New Roman" w:hAnsi="Arial" w:cs="Arial"/>
          <w:kern w:val="0"/>
          <w14:ligatures w14:val="none"/>
        </w:rPr>
        <w:t>...………………</w:t>
      </w:r>
      <w:r w:rsidR="006E50F9">
        <w:rPr>
          <w:rFonts w:ascii="Arial" w:eastAsia="Times New Roman" w:hAnsi="Arial" w:cs="Arial"/>
          <w:kern w:val="0"/>
          <w14:ligatures w14:val="none"/>
        </w:rPr>
        <w:t>….</w:t>
      </w:r>
      <w:r w:rsidR="00244217">
        <w:rPr>
          <w:rFonts w:ascii="Arial" w:eastAsia="Times New Roman" w:hAnsi="Arial" w:cs="Arial"/>
          <w:kern w:val="0"/>
          <w14:ligatures w14:val="none"/>
        </w:rPr>
        <w:t>13</w:t>
      </w:r>
    </w:p>
    <w:p w14:paraId="25B75396" w14:textId="77777777" w:rsidR="006E50F9" w:rsidRDefault="006E50F9" w:rsidP="006E50F9">
      <w:pPr>
        <w:rPr>
          <w:rFonts w:ascii="Arial" w:eastAsia="Times New Roman" w:hAnsi="Arial" w:cs="Arial"/>
          <w:kern w:val="0"/>
          <w14:ligatures w14:val="none"/>
        </w:rPr>
      </w:pPr>
    </w:p>
    <w:p w14:paraId="29727A32" w14:textId="77777777" w:rsidR="006E50F9" w:rsidRDefault="006E50F9" w:rsidP="006E50F9">
      <w:pPr>
        <w:rPr>
          <w:rFonts w:ascii="Arial" w:eastAsia="Times New Roman" w:hAnsi="Arial" w:cs="Arial"/>
          <w:b/>
          <w:bCs/>
          <w:kern w:val="0"/>
          <w:sz w:val="40"/>
          <w:szCs w:val="40"/>
          <w14:ligatures w14:val="none"/>
        </w:rPr>
      </w:pPr>
    </w:p>
    <w:p w14:paraId="09ABAE9A" w14:textId="77777777" w:rsidR="001B7FE5" w:rsidRPr="001B7FE5" w:rsidRDefault="001B7FE5" w:rsidP="001B7FE5">
      <w:pPr>
        <w:rPr>
          <w:rFonts w:ascii="Arial" w:eastAsia="Times New Roman" w:hAnsi="Arial" w:cs="Arial"/>
          <w:sz w:val="40"/>
          <w:szCs w:val="40"/>
        </w:rPr>
      </w:pPr>
    </w:p>
    <w:p w14:paraId="704C8561" w14:textId="77777777" w:rsidR="001B7FE5" w:rsidRPr="001B7FE5" w:rsidRDefault="001B7FE5" w:rsidP="001B7FE5">
      <w:pPr>
        <w:rPr>
          <w:rFonts w:ascii="Arial" w:eastAsia="Times New Roman" w:hAnsi="Arial" w:cs="Arial"/>
          <w:sz w:val="40"/>
          <w:szCs w:val="40"/>
        </w:rPr>
      </w:pPr>
    </w:p>
    <w:p w14:paraId="6B4A85CE" w14:textId="77777777" w:rsidR="001B7FE5" w:rsidRPr="001B7FE5" w:rsidRDefault="001B7FE5" w:rsidP="001B7FE5">
      <w:pPr>
        <w:rPr>
          <w:rFonts w:ascii="Arial" w:eastAsia="Times New Roman" w:hAnsi="Arial" w:cs="Arial"/>
          <w:sz w:val="40"/>
          <w:szCs w:val="40"/>
        </w:rPr>
      </w:pPr>
    </w:p>
    <w:p w14:paraId="767607DC" w14:textId="77777777" w:rsidR="001B7FE5" w:rsidRPr="001B7FE5" w:rsidRDefault="001B7FE5" w:rsidP="001B7FE5">
      <w:pPr>
        <w:rPr>
          <w:rFonts w:ascii="Arial" w:eastAsia="Times New Roman" w:hAnsi="Arial" w:cs="Arial"/>
          <w:sz w:val="40"/>
          <w:szCs w:val="40"/>
        </w:rPr>
      </w:pPr>
    </w:p>
    <w:p w14:paraId="2DE3C382" w14:textId="77777777" w:rsidR="001B7FE5" w:rsidRPr="001B7FE5" w:rsidRDefault="001B7FE5" w:rsidP="001B7FE5">
      <w:pPr>
        <w:rPr>
          <w:rFonts w:ascii="Arial" w:eastAsia="Times New Roman" w:hAnsi="Arial" w:cs="Arial"/>
          <w:sz w:val="40"/>
          <w:szCs w:val="40"/>
        </w:rPr>
      </w:pPr>
    </w:p>
    <w:p w14:paraId="6A12A991" w14:textId="77777777" w:rsidR="001B7FE5" w:rsidRPr="001B7FE5" w:rsidRDefault="001B7FE5" w:rsidP="001B7FE5">
      <w:pPr>
        <w:rPr>
          <w:rFonts w:ascii="Arial" w:eastAsia="Times New Roman" w:hAnsi="Arial" w:cs="Arial"/>
          <w:sz w:val="40"/>
          <w:szCs w:val="40"/>
        </w:rPr>
      </w:pPr>
    </w:p>
    <w:p w14:paraId="42AEC51D" w14:textId="77777777" w:rsidR="001B7FE5" w:rsidRPr="001B7FE5" w:rsidRDefault="001B7FE5" w:rsidP="001B7FE5">
      <w:pPr>
        <w:rPr>
          <w:rFonts w:ascii="Arial" w:eastAsia="Times New Roman" w:hAnsi="Arial" w:cs="Arial"/>
          <w:sz w:val="40"/>
          <w:szCs w:val="40"/>
        </w:rPr>
      </w:pPr>
    </w:p>
    <w:p w14:paraId="5898CC44" w14:textId="77777777" w:rsidR="001B7FE5" w:rsidRPr="001B7FE5" w:rsidRDefault="001B7FE5" w:rsidP="001B7FE5">
      <w:pPr>
        <w:rPr>
          <w:rFonts w:ascii="Arial" w:eastAsia="Times New Roman" w:hAnsi="Arial" w:cs="Arial"/>
          <w:sz w:val="40"/>
          <w:szCs w:val="40"/>
        </w:rPr>
      </w:pPr>
    </w:p>
    <w:p w14:paraId="385B6DB8" w14:textId="77777777" w:rsidR="001B7FE5" w:rsidRPr="001B7FE5" w:rsidRDefault="001B7FE5" w:rsidP="001B7FE5">
      <w:pPr>
        <w:rPr>
          <w:rFonts w:ascii="Arial" w:eastAsia="Times New Roman" w:hAnsi="Arial" w:cs="Arial"/>
          <w:sz w:val="40"/>
          <w:szCs w:val="40"/>
        </w:rPr>
      </w:pPr>
    </w:p>
    <w:p w14:paraId="07122AF0" w14:textId="77777777" w:rsidR="001B7FE5" w:rsidRPr="001B7FE5" w:rsidRDefault="001B7FE5" w:rsidP="001B7FE5">
      <w:pPr>
        <w:rPr>
          <w:rFonts w:ascii="Arial" w:eastAsia="Times New Roman" w:hAnsi="Arial" w:cs="Arial"/>
          <w:sz w:val="40"/>
          <w:szCs w:val="40"/>
        </w:rPr>
      </w:pPr>
    </w:p>
    <w:p w14:paraId="7FFEF6D1" w14:textId="77777777" w:rsidR="001B7FE5" w:rsidRPr="001B7FE5" w:rsidRDefault="001B7FE5" w:rsidP="001B7FE5">
      <w:pPr>
        <w:rPr>
          <w:rFonts w:ascii="Arial" w:eastAsia="Times New Roman" w:hAnsi="Arial" w:cs="Arial"/>
          <w:sz w:val="40"/>
          <w:szCs w:val="40"/>
        </w:rPr>
      </w:pPr>
    </w:p>
    <w:p w14:paraId="050E61A2" w14:textId="77777777" w:rsidR="001B7FE5" w:rsidRPr="001B7FE5" w:rsidRDefault="001B7FE5" w:rsidP="001B7FE5">
      <w:pPr>
        <w:rPr>
          <w:rFonts w:ascii="Arial" w:eastAsia="Times New Roman" w:hAnsi="Arial" w:cs="Arial"/>
          <w:sz w:val="40"/>
          <w:szCs w:val="40"/>
        </w:rPr>
        <w:sectPr w:rsidR="001B7FE5" w:rsidRPr="001B7FE5" w:rsidSect="00F80CAE">
          <w:headerReference w:type="default" r:id="rId11"/>
          <w:footerReference w:type="default" r:id="rId12"/>
          <w:footerReference w:type="first" r:id="rId13"/>
          <w:pgSz w:w="12240" w:h="15840"/>
          <w:pgMar w:top="1440" w:right="1440" w:bottom="1440" w:left="1267" w:header="720" w:footer="720" w:gutter="0"/>
          <w:cols w:space="720"/>
          <w:docGrid w:linePitch="360"/>
        </w:sectPr>
      </w:pPr>
    </w:p>
    <w:p w14:paraId="58C88AFE" w14:textId="6FC12ADA" w:rsidR="00DB5A3A" w:rsidRPr="00DB5A3A" w:rsidRDefault="00DB5A3A" w:rsidP="00F80CAE">
      <w:pPr>
        <w:pStyle w:val="Title"/>
        <w:spacing w:after="240"/>
        <w:contextualSpacing w:val="0"/>
        <w:jc w:val="center"/>
        <w:rPr>
          <w:rFonts w:ascii="Arial" w:eastAsia="Times New Roman" w:hAnsi="Arial" w:cs="Arial"/>
          <w:b/>
          <w:bCs/>
          <w:spacing w:val="0"/>
          <w:kern w:val="0"/>
          <w:sz w:val="40"/>
          <w:szCs w:val="40"/>
          <w14:ligatures w14:val="none"/>
        </w:rPr>
      </w:pPr>
      <w:r w:rsidRPr="00DB5A3A">
        <w:rPr>
          <w:rFonts w:ascii="Arial" w:eastAsia="Times New Roman" w:hAnsi="Arial" w:cs="Arial"/>
          <w:b/>
          <w:bCs/>
          <w:spacing w:val="0"/>
          <w:kern w:val="0"/>
          <w:sz w:val="40"/>
          <w:szCs w:val="40"/>
          <w14:ligatures w14:val="none"/>
        </w:rPr>
        <w:lastRenderedPageBreak/>
        <w:t xml:space="preserve">INFORMATION SECURITY AND PRIVACY REQUIREMENTS </w:t>
      </w:r>
    </w:p>
    <w:p w14:paraId="20891DA6" w14:textId="5B7D89FC" w:rsidR="00DB5A3A" w:rsidRPr="00DB5A3A" w:rsidRDefault="00DB5A3A" w:rsidP="00DB5A3A">
      <w:pPr>
        <w:spacing w:after="0" w:line="240" w:lineRule="auto"/>
        <w:jc w:val="both"/>
        <w:rPr>
          <w:rFonts w:ascii="Arial" w:eastAsia="Times New Roman" w:hAnsi="Arial" w:cs="Arial"/>
          <w:color w:val="000000"/>
          <w:kern w:val="0"/>
          <w:sz w:val="22"/>
          <w:szCs w:val="22"/>
          <w14:ligatures w14:val="none"/>
        </w:rPr>
      </w:pPr>
      <w:r w:rsidRPr="00DB5A3A">
        <w:rPr>
          <w:rFonts w:ascii="Arial" w:eastAsia="Calibri" w:hAnsi="Arial" w:cs="Arial"/>
          <w:color w:val="000000"/>
          <w:kern w:val="0"/>
          <w:sz w:val="22"/>
          <w:szCs w:val="22"/>
          <w14:ligatures w14:val="none"/>
        </w:rPr>
        <w:t xml:space="preserve">The County of Los Angeles (“County”) is committed to safeguarding the Integrity of the County systems, Data, Information and </w:t>
      </w:r>
      <w:r w:rsidRPr="00DB5A3A">
        <w:rPr>
          <w:rFonts w:ascii="Arial" w:eastAsia="Times New Roman" w:hAnsi="Arial" w:cs="Arial"/>
          <w:color w:val="000000"/>
          <w:kern w:val="0"/>
          <w:sz w:val="22"/>
          <w:szCs w:val="22"/>
          <w14:ligatures w14:val="none"/>
        </w:rPr>
        <w:t>protecting the privacy rights of the individuals that it serves</w:t>
      </w:r>
      <w:r w:rsidRPr="00DB5A3A">
        <w:rPr>
          <w:rFonts w:ascii="Arial" w:eastAsia="Calibri" w:hAnsi="Arial" w:cs="Arial"/>
          <w:color w:val="000000"/>
          <w:kern w:val="0"/>
          <w:sz w:val="22"/>
          <w:szCs w:val="22"/>
          <w14:ligatures w14:val="none"/>
        </w:rPr>
        <w:t xml:space="preserve">. This Information Security and Privacy Requirements </w:t>
      </w:r>
      <w:r w:rsidR="00323C45">
        <w:rPr>
          <w:rFonts w:ascii="Arial" w:eastAsia="Calibri" w:hAnsi="Arial" w:cs="Arial"/>
          <w:color w:val="000000"/>
          <w:kern w:val="0"/>
          <w:sz w:val="22"/>
          <w:szCs w:val="22"/>
          <w14:ligatures w14:val="none"/>
        </w:rPr>
        <w:t>Attachment</w:t>
      </w:r>
      <w:r w:rsidRPr="00DB5A3A">
        <w:rPr>
          <w:rFonts w:ascii="Arial" w:eastAsia="Calibri" w:hAnsi="Arial" w:cs="Arial"/>
          <w:color w:val="000000"/>
          <w:kern w:val="0"/>
          <w:sz w:val="22"/>
          <w:szCs w:val="22"/>
          <w14:ligatures w14:val="none"/>
        </w:rPr>
        <w:t xml:space="preserve"> (“</w:t>
      </w:r>
      <w:r w:rsidR="00323C45">
        <w:rPr>
          <w:rFonts w:ascii="Arial" w:eastAsia="Calibri" w:hAnsi="Arial" w:cs="Arial"/>
          <w:color w:val="000000"/>
          <w:kern w:val="0"/>
          <w:sz w:val="22"/>
          <w:szCs w:val="22"/>
          <w14:ligatures w14:val="none"/>
        </w:rPr>
        <w:t>Attachment</w:t>
      </w:r>
      <w:r w:rsidRPr="00DB5A3A">
        <w:rPr>
          <w:rFonts w:ascii="Arial" w:eastAsia="Calibri" w:hAnsi="Arial" w:cs="Arial"/>
          <w:color w:val="000000"/>
          <w:kern w:val="0"/>
          <w:sz w:val="22"/>
          <w:szCs w:val="22"/>
          <w14:ligatures w14:val="none"/>
        </w:rPr>
        <w:t xml:space="preserve">”) sets forth the County and the Contractor’s commitment and agreement to fulfill each of their obligations under applicable state or federal laws, rules, or regulations, as well as applicable industry standards concerning privacy, Data protections, Information Security, Confidentiality, Availability, and Integrity of such Information. </w:t>
      </w:r>
      <w:r w:rsidRPr="00DB5A3A">
        <w:rPr>
          <w:rFonts w:ascii="Arial" w:eastAsia="MS Mincho" w:hAnsi="Arial" w:cs="Arial"/>
          <w:color w:val="000000"/>
          <w:kern w:val="0"/>
          <w:sz w:val="22"/>
          <w:szCs w:val="22"/>
          <w14:ligatures w14:val="none"/>
        </w:rPr>
        <w:t>T</w:t>
      </w:r>
      <w:r w:rsidRPr="00DB5A3A">
        <w:rPr>
          <w:rFonts w:ascii="Arial" w:eastAsia="Times New Roman" w:hAnsi="Arial" w:cs="Arial"/>
          <w:color w:val="000000"/>
          <w:kern w:val="0"/>
          <w:sz w:val="22"/>
          <w:szCs w:val="22"/>
          <w14:ligatures w14:val="none"/>
        </w:rPr>
        <w:t xml:space="preserve">he Information Security and privacy requirements and procedures in this </w:t>
      </w:r>
      <w:r w:rsidR="00323C45">
        <w:rPr>
          <w:rFonts w:ascii="Arial" w:eastAsia="Times New Roman" w:hAnsi="Arial" w:cs="Arial"/>
          <w:color w:val="000000"/>
          <w:kern w:val="0"/>
          <w:sz w:val="22"/>
          <w:szCs w:val="22"/>
          <w14:ligatures w14:val="none"/>
        </w:rPr>
        <w:t xml:space="preserve">Attachment </w:t>
      </w:r>
      <w:r w:rsidRPr="00DB5A3A">
        <w:rPr>
          <w:rFonts w:ascii="Arial" w:eastAsia="Times New Roman" w:hAnsi="Arial" w:cs="Arial"/>
          <w:color w:val="000000"/>
          <w:kern w:val="0"/>
          <w:sz w:val="22"/>
          <w:szCs w:val="22"/>
          <w14:ligatures w14:val="none"/>
        </w:rPr>
        <w:t xml:space="preserve">are to be established by the Contractor before the Effective Date of the Contract and maintained throughout the term of the Contract. </w:t>
      </w:r>
    </w:p>
    <w:p w14:paraId="474327F2" w14:textId="77777777" w:rsidR="00DB5A3A" w:rsidRPr="00DB5A3A" w:rsidRDefault="00DB5A3A" w:rsidP="00DB5A3A">
      <w:pPr>
        <w:spacing w:after="0" w:line="240" w:lineRule="auto"/>
        <w:jc w:val="both"/>
        <w:rPr>
          <w:rFonts w:ascii="Arial" w:eastAsia="Times New Roman" w:hAnsi="Arial" w:cs="Arial"/>
          <w:kern w:val="0"/>
          <w:sz w:val="22"/>
          <w:szCs w:val="22"/>
          <w14:ligatures w14:val="none"/>
        </w:rPr>
      </w:pPr>
    </w:p>
    <w:p w14:paraId="7660430E" w14:textId="495C768C" w:rsidR="00DB5A3A" w:rsidRPr="00DB5A3A" w:rsidRDefault="00DB5A3A" w:rsidP="00DB5A3A">
      <w:pPr>
        <w:spacing w:after="0" w:line="240" w:lineRule="auto"/>
        <w:jc w:val="both"/>
        <w:rPr>
          <w:rFonts w:ascii="Arial" w:eastAsia="Times New Roman" w:hAnsi="Arial" w:cs="Arial"/>
          <w:kern w:val="0"/>
          <w:sz w:val="22"/>
          <w:szCs w:val="22"/>
          <w14:ligatures w14:val="none"/>
        </w:rPr>
      </w:pPr>
      <w:r w:rsidRPr="00DB5A3A">
        <w:rPr>
          <w:rFonts w:ascii="Arial" w:eastAsia="Times New Roman" w:hAnsi="Arial" w:cs="Arial"/>
          <w:kern w:val="0"/>
          <w:sz w:val="22"/>
          <w:szCs w:val="22"/>
          <w14:ligatures w14:val="none"/>
        </w:rPr>
        <w:t xml:space="preserve">These requirements and procedures are a minimum standard and are in addition to the requirements of the underlying base agreement between the County and Contractor (the “Contract”) and any other agreements between the parties. However, it is the Contractor's sole obligation to: (i) implement appropriate and reasonable measures to secure and protect its systems and all County Information against internal and external Threats and Risks; and (ii) continuously review and revise those measures to address ongoing Threats and Risks. Failure to comply with the minimum requirements and procedures set forth in this </w:t>
      </w:r>
      <w:r w:rsidR="00323C45">
        <w:rPr>
          <w:rFonts w:ascii="Arial" w:eastAsia="Times New Roman" w:hAnsi="Arial" w:cs="Arial"/>
          <w:kern w:val="0"/>
          <w:sz w:val="22"/>
          <w:szCs w:val="22"/>
          <w14:ligatures w14:val="none"/>
        </w:rPr>
        <w:t>Attachment</w:t>
      </w:r>
      <w:r w:rsidRPr="00DB5A3A">
        <w:rPr>
          <w:rFonts w:ascii="Arial" w:eastAsia="Times New Roman" w:hAnsi="Arial" w:cs="Arial"/>
          <w:kern w:val="0"/>
          <w:sz w:val="22"/>
          <w:szCs w:val="22"/>
          <w14:ligatures w14:val="none"/>
        </w:rPr>
        <w:t xml:space="preserve"> will constitute a material, non-curable breach of Contract by the Contractor, entitling the County, in addition to the cumulative of all other remedies available to it at law, in equity, or under the Contract, to immediately terminate the Contract. To the extent there are conflicts between this </w:t>
      </w:r>
      <w:r w:rsidR="00323C45">
        <w:rPr>
          <w:rFonts w:ascii="Arial" w:eastAsia="Times New Roman" w:hAnsi="Arial" w:cs="Arial"/>
          <w:kern w:val="0"/>
          <w:sz w:val="22"/>
          <w:szCs w:val="22"/>
          <w14:ligatures w14:val="none"/>
        </w:rPr>
        <w:t>Attachment</w:t>
      </w:r>
      <w:r w:rsidRPr="00DB5A3A">
        <w:rPr>
          <w:rFonts w:ascii="Arial" w:eastAsia="Times New Roman" w:hAnsi="Arial" w:cs="Arial"/>
          <w:kern w:val="0"/>
          <w:sz w:val="22"/>
          <w:szCs w:val="22"/>
          <w14:ligatures w14:val="none"/>
        </w:rPr>
        <w:t xml:space="preserve"> and the Contract, this </w:t>
      </w:r>
      <w:r w:rsidR="00323C45">
        <w:rPr>
          <w:rFonts w:ascii="Arial" w:eastAsia="Times New Roman" w:hAnsi="Arial" w:cs="Arial"/>
          <w:kern w:val="0"/>
          <w:sz w:val="22"/>
          <w:szCs w:val="22"/>
          <w14:ligatures w14:val="none"/>
        </w:rPr>
        <w:t xml:space="preserve">Attachment </w:t>
      </w:r>
      <w:r w:rsidRPr="00DB5A3A">
        <w:rPr>
          <w:rFonts w:ascii="Arial" w:eastAsia="Times New Roman" w:hAnsi="Arial" w:cs="Arial"/>
          <w:spacing w:val="-2"/>
          <w:kern w:val="0"/>
          <w:sz w:val="22"/>
          <w:szCs w:val="22"/>
          <w14:ligatures w14:val="none"/>
        </w:rPr>
        <w:t>will</w:t>
      </w:r>
      <w:r w:rsidRPr="00DB5A3A">
        <w:rPr>
          <w:rFonts w:ascii="Arial" w:eastAsia="Times New Roman" w:hAnsi="Arial" w:cs="Arial"/>
          <w:kern w:val="0"/>
          <w:sz w:val="22"/>
          <w:szCs w:val="22"/>
          <w14:ligatures w14:val="none"/>
        </w:rPr>
        <w:t xml:space="preserve"> prevail unless stated otherwise.</w:t>
      </w:r>
    </w:p>
    <w:p w14:paraId="65F96F9D" w14:textId="77777777" w:rsidR="00DB5A3A" w:rsidRPr="00DB5A3A" w:rsidRDefault="00DB5A3A" w:rsidP="00DB5A3A">
      <w:pPr>
        <w:keepNext/>
        <w:numPr>
          <w:ilvl w:val="0"/>
          <w:numId w:val="1"/>
        </w:numPr>
        <w:autoSpaceDE w:val="0"/>
        <w:autoSpaceDN w:val="0"/>
        <w:spacing w:before="240" w:after="120" w:line="240" w:lineRule="auto"/>
        <w:outlineLvl w:val="0"/>
        <w:rPr>
          <w:rFonts w:ascii="Arial" w:eastAsia="Times New Roman" w:hAnsi="Arial" w:cs="Arial"/>
          <w:b/>
          <w:kern w:val="0"/>
          <w:sz w:val="22"/>
          <w:szCs w:val="22"/>
          <w14:ligatures w14:val="none"/>
        </w:rPr>
      </w:pPr>
      <w:bookmarkStart w:id="0" w:name="_Ref40862282"/>
      <w:r w:rsidRPr="00DB5A3A">
        <w:rPr>
          <w:rFonts w:ascii="Arial" w:eastAsia="Times New Roman" w:hAnsi="Arial" w:cs="Arial"/>
          <w:b/>
          <w:kern w:val="0"/>
          <w:sz w:val="22"/>
          <w:szCs w:val="22"/>
          <w14:ligatures w14:val="none"/>
        </w:rPr>
        <w:t>DEFINITIONS</w:t>
      </w:r>
      <w:bookmarkEnd w:id="0"/>
    </w:p>
    <w:p w14:paraId="67565FB3" w14:textId="3193044B" w:rsidR="00DB5A3A" w:rsidRPr="00DB5A3A" w:rsidRDefault="00DB5A3A" w:rsidP="00DB5A3A">
      <w:pPr>
        <w:spacing w:after="0" w:line="240" w:lineRule="auto"/>
        <w:rPr>
          <w:rFonts w:ascii="Arial" w:eastAsia="Times New Roman" w:hAnsi="Arial" w:cs="Arial"/>
          <w:kern w:val="0"/>
          <w:sz w:val="22"/>
          <w:szCs w:val="22"/>
          <w14:ligatures w14:val="none"/>
        </w:rPr>
      </w:pPr>
      <w:r w:rsidRPr="00DB5A3A">
        <w:rPr>
          <w:rFonts w:ascii="Arial" w:eastAsia="Times New Roman" w:hAnsi="Arial" w:cs="Arial"/>
          <w:kern w:val="0"/>
          <w:sz w:val="22"/>
          <w:szCs w:val="22"/>
          <w14:ligatures w14:val="none"/>
        </w:rPr>
        <w:t xml:space="preserve">Unless otherwise defined in the Contract, the definitions herein contained are specific to the uses within this </w:t>
      </w:r>
      <w:r w:rsidR="00323C45">
        <w:rPr>
          <w:rFonts w:ascii="Arial" w:eastAsia="Times New Roman" w:hAnsi="Arial" w:cs="Arial"/>
          <w:kern w:val="0"/>
          <w:sz w:val="22"/>
          <w:szCs w:val="22"/>
          <w14:ligatures w14:val="none"/>
        </w:rPr>
        <w:t>attachment</w:t>
      </w:r>
      <w:r w:rsidRPr="00DB5A3A">
        <w:rPr>
          <w:rFonts w:ascii="Arial" w:eastAsia="Times New Roman" w:hAnsi="Arial" w:cs="Arial"/>
          <w:kern w:val="0"/>
          <w:sz w:val="22"/>
          <w:szCs w:val="22"/>
          <w14:ligatures w14:val="none"/>
        </w:rPr>
        <w:t>.</w:t>
      </w:r>
    </w:p>
    <w:p w14:paraId="269FC8E1" w14:textId="77777777" w:rsidR="008377B0" w:rsidRPr="00DB5A3A" w:rsidRDefault="008377B0">
      <w:pPr>
        <w:rPr>
          <w:rFonts w:ascii="Arial" w:hAnsi="Arial" w:cs="Arial"/>
          <w:sz w:val="22"/>
          <w:szCs w:val="22"/>
        </w:rPr>
      </w:pPr>
    </w:p>
    <w:p w14:paraId="14D9878F" w14:textId="77777777" w:rsidR="00DB5A3A" w:rsidRPr="00DB5A3A" w:rsidRDefault="00DB5A3A" w:rsidP="00DB5A3A">
      <w:pPr>
        <w:numPr>
          <w:ilvl w:val="0"/>
          <w:numId w:val="2"/>
        </w:numPr>
        <w:autoSpaceDE w:val="0"/>
        <w:autoSpaceDN w:val="0"/>
        <w:spacing w:after="120" w:line="240" w:lineRule="auto"/>
        <w:jc w:val="both"/>
        <w:rPr>
          <w:rFonts w:ascii="Arial" w:eastAsia="Times New Roman" w:hAnsi="Arial" w:cs="Arial"/>
          <w:kern w:val="0"/>
          <w:sz w:val="22"/>
          <w:szCs w:val="22"/>
          <w14:ligatures w14:val="none"/>
        </w:rPr>
      </w:pPr>
      <w:r w:rsidRPr="00DB5A3A">
        <w:rPr>
          <w:rFonts w:ascii="Arial" w:eastAsia="Times New Roman" w:hAnsi="Arial" w:cs="Arial"/>
          <w:b/>
          <w:bCs/>
          <w:kern w:val="0"/>
          <w:sz w:val="22"/>
          <w:szCs w:val="22"/>
          <w14:ligatures w14:val="none"/>
        </w:rPr>
        <w:t xml:space="preserve">Availability: </w:t>
      </w:r>
      <w:r w:rsidRPr="00DB5A3A">
        <w:rPr>
          <w:rFonts w:ascii="Arial" w:eastAsia="Times New Roman" w:hAnsi="Arial" w:cs="Arial"/>
          <w:kern w:val="0"/>
          <w:sz w:val="22"/>
          <w:szCs w:val="22"/>
          <w14:ligatures w14:val="none"/>
        </w:rPr>
        <w:t>the condition of Information being accessible and usable upon demand by an authorized entity (Workforce Member or process)</w:t>
      </w:r>
      <w:r w:rsidRPr="00DB5A3A">
        <w:rPr>
          <w:rFonts w:ascii="Arial" w:eastAsia="MS Gothic" w:hAnsi="Arial" w:cs="Arial"/>
          <w:color w:val="0000FF"/>
          <w:kern w:val="0"/>
          <w:sz w:val="22"/>
          <w:szCs w:val="22"/>
          <w:u w:val="single"/>
          <w14:ligatures w14:val="none"/>
        </w:rPr>
        <w:t>.</w:t>
      </w:r>
    </w:p>
    <w:p w14:paraId="7832412D" w14:textId="77777777" w:rsidR="00DB5A3A" w:rsidRPr="00DB5A3A" w:rsidRDefault="00DB5A3A" w:rsidP="00DB5A3A">
      <w:pPr>
        <w:numPr>
          <w:ilvl w:val="0"/>
          <w:numId w:val="2"/>
        </w:numPr>
        <w:autoSpaceDE w:val="0"/>
        <w:autoSpaceDN w:val="0"/>
        <w:spacing w:after="120" w:line="240" w:lineRule="auto"/>
        <w:jc w:val="both"/>
        <w:rPr>
          <w:rFonts w:ascii="Arial" w:eastAsia="Times New Roman" w:hAnsi="Arial" w:cs="Arial"/>
          <w:kern w:val="0"/>
          <w:sz w:val="22"/>
          <w:szCs w:val="22"/>
          <w14:ligatures w14:val="none"/>
        </w:rPr>
      </w:pPr>
      <w:r w:rsidRPr="00DB5A3A">
        <w:rPr>
          <w:rFonts w:ascii="Arial" w:eastAsia="Times New Roman" w:hAnsi="Arial" w:cs="Arial"/>
          <w:b/>
          <w:bCs/>
          <w:kern w:val="0"/>
          <w:sz w:val="22"/>
          <w:szCs w:val="22"/>
          <w14:ligatures w14:val="none"/>
        </w:rPr>
        <w:t xml:space="preserve">Confidentiality: </w:t>
      </w:r>
      <w:r w:rsidRPr="00DB5A3A">
        <w:rPr>
          <w:rFonts w:ascii="Arial" w:eastAsia="Times New Roman" w:hAnsi="Arial" w:cs="Arial"/>
          <w:kern w:val="0"/>
          <w:sz w:val="22"/>
          <w:szCs w:val="22"/>
          <w14:ligatures w14:val="none"/>
        </w:rPr>
        <w:t>the condition that Information is not disclosed to system entities (users, processes, devices) unless they have been authorized to access the Information.</w:t>
      </w:r>
    </w:p>
    <w:p w14:paraId="3AFB5F72" w14:textId="77777777" w:rsidR="00DB5A3A" w:rsidRPr="00DB5A3A" w:rsidRDefault="00DB5A3A" w:rsidP="00DB5A3A">
      <w:pPr>
        <w:numPr>
          <w:ilvl w:val="0"/>
          <w:numId w:val="2"/>
        </w:numPr>
        <w:autoSpaceDE w:val="0"/>
        <w:autoSpaceDN w:val="0"/>
        <w:spacing w:after="120" w:line="240" w:lineRule="auto"/>
        <w:jc w:val="both"/>
        <w:rPr>
          <w:rFonts w:ascii="Arial" w:eastAsia="Times New Roman" w:hAnsi="Arial" w:cs="Arial"/>
          <w:kern w:val="0"/>
          <w:sz w:val="22"/>
          <w:szCs w:val="22"/>
          <w14:ligatures w14:val="none"/>
        </w:rPr>
      </w:pPr>
      <w:r w:rsidRPr="00DB5A3A">
        <w:rPr>
          <w:rFonts w:ascii="Arial" w:eastAsia="Times New Roman" w:hAnsi="Arial" w:cs="Arial"/>
          <w:b/>
          <w:bCs/>
          <w:kern w:val="0"/>
          <w:sz w:val="22"/>
          <w:szCs w:val="22"/>
          <w14:ligatures w14:val="none"/>
        </w:rPr>
        <w:t xml:space="preserve">County Information: </w:t>
      </w:r>
      <w:r w:rsidRPr="00DB5A3A">
        <w:rPr>
          <w:rFonts w:ascii="Arial" w:eastAsia="Times New Roman" w:hAnsi="Arial" w:cs="Arial"/>
          <w:kern w:val="0"/>
          <w:sz w:val="22"/>
          <w:szCs w:val="22"/>
          <w14:ligatures w14:val="none"/>
        </w:rPr>
        <w:t>all Data and Information belonging to the County.</w:t>
      </w:r>
    </w:p>
    <w:p w14:paraId="58897B3E" w14:textId="77777777" w:rsidR="00DB5A3A" w:rsidRPr="00DB5A3A" w:rsidRDefault="00DB5A3A" w:rsidP="00DB5A3A">
      <w:pPr>
        <w:numPr>
          <w:ilvl w:val="0"/>
          <w:numId w:val="2"/>
        </w:numPr>
        <w:autoSpaceDE w:val="0"/>
        <w:autoSpaceDN w:val="0"/>
        <w:spacing w:after="120" w:line="240" w:lineRule="auto"/>
        <w:jc w:val="both"/>
        <w:rPr>
          <w:rFonts w:ascii="Arial" w:eastAsia="Times New Roman" w:hAnsi="Arial" w:cs="Arial"/>
          <w:kern w:val="0"/>
          <w:sz w:val="22"/>
          <w:szCs w:val="22"/>
          <w14:ligatures w14:val="none"/>
        </w:rPr>
      </w:pPr>
      <w:r w:rsidRPr="00DB5A3A">
        <w:rPr>
          <w:rFonts w:ascii="Arial" w:eastAsia="Times New Roman" w:hAnsi="Arial" w:cs="Arial"/>
          <w:b/>
          <w:bCs/>
          <w:kern w:val="0"/>
          <w:sz w:val="22"/>
          <w:szCs w:val="22"/>
          <w14:ligatures w14:val="none"/>
        </w:rPr>
        <w:t xml:space="preserve">Data: </w:t>
      </w:r>
      <w:r w:rsidRPr="00DB5A3A">
        <w:rPr>
          <w:rFonts w:ascii="Arial" w:eastAsia="Times New Roman" w:hAnsi="Arial" w:cs="Arial"/>
          <w:kern w:val="0"/>
          <w:sz w:val="22"/>
          <w:szCs w:val="22"/>
          <w14:ligatures w14:val="none"/>
        </w:rPr>
        <w:t>a subset of Information comprised of qualitative or quantitative values.</w:t>
      </w:r>
    </w:p>
    <w:p w14:paraId="2D49E9C4" w14:textId="77777777" w:rsidR="00DB5A3A" w:rsidRPr="00DB5A3A" w:rsidRDefault="00DB5A3A" w:rsidP="00DB5A3A">
      <w:pPr>
        <w:numPr>
          <w:ilvl w:val="0"/>
          <w:numId w:val="2"/>
        </w:numPr>
        <w:autoSpaceDE w:val="0"/>
        <w:autoSpaceDN w:val="0"/>
        <w:spacing w:after="120" w:line="240" w:lineRule="auto"/>
        <w:jc w:val="both"/>
        <w:rPr>
          <w:rFonts w:ascii="Arial" w:eastAsia="Times New Roman" w:hAnsi="Arial" w:cs="Arial"/>
          <w:kern w:val="0"/>
          <w:sz w:val="22"/>
          <w:szCs w:val="22"/>
          <w14:ligatures w14:val="none"/>
        </w:rPr>
      </w:pPr>
      <w:r w:rsidRPr="00DB5A3A">
        <w:rPr>
          <w:rFonts w:ascii="Arial" w:eastAsia="Times New Roman" w:hAnsi="Arial" w:cs="Arial"/>
          <w:b/>
          <w:bCs/>
          <w:kern w:val="0"/>
          <w:sz w:val="22"/>
          <w:szCs w:val="22"/>
          <w14:ligatures w14:val="none"/>
        </w:rPr>
        <w:t>Incident</w:t>
      </w:r>
      <w:r w:rsidRPr="00DB5A3A">
        <w:rPr>
          <w:rFonts w:ascii="Arial" w:eastAsia="Times New Roman" w:hAnsi="Arial" w:cs="Arial"/>
          <w:b/>
          <w:kern w:val="0"/>
          <w:sz w:val="22"/>
          <w:szCs w:val="22"/>
          <w14:ligatures w14:val="none"/>
        </w:rPr>
        <w:t>:</w:t>
      </w:r>
      <w:r w:rsidRPr="00DB5A3A">
        <w:rPr>
          <w:rFonts w:ascii="Arial" w:eastAsia="Times New Roman" w:hAnsi="Arial" w:cs="Arial"/>
          <w:kern w:val="0"/>
          <w:sz w:val="22"/>
          <w:szCs w:val="22"/>
          <w14:ligatures w14:val="none"/>
        </w:rPr>
        <w:t xml:space="preserve"> a suspected, attempted, successful, or imminent Threat of unauthorized electronic and/or physical access, use, disclosure, breach, modification, or destruction of information; interference with Information Technology operations; or significant violation of County policy.</w:t>
      </w:r>
    </w:p>
    <w:p w14:paraId="0799E1CB" w14:textId="77777777" w:rsidR="00DB5A3A" w:rsidRPr="00DB5A3A" w:rsidRDefault="00DB5A3A" w:rsidP="00DB5A3A">
      <w:pPr>
        <w:numPr>
          <w:ilvl w:val="0"/>
          <w:numId w:val="2"/>
        </w:numPr>
        <w:autoSpaceDE w:val="0"/>
        <w:autoSpaceDN w:val="0"/>
        <w:spacing w:after="120" w:line="240" w:lineRule="auto"/>
        <w:jc w:val="both"/>
        <w:rPr>
          <w:rFonts w:ascii="Arial" w:eastAsia="Times New Roman" w:hAnsi="Arial" w:cs="Arial"/>
          <w:kern w:val="0"/>
          <w:sz w:val="22"/>
          <w:szCs w:val="22"/>
          <w14:ligatures w14:val="none"/>
        </w:rPr>
      </w:pPr>
      <w:r w:rsidRPr="00DB5A3A">
        <w:rPr>
          <w:rFonts w:ascii="Arial" w:eastAsia="Times New Roman" w:hAnsi="Arial" w:cs="Arial"/>
          <w:b/>
          <w:bCs/>
          <w:kern w:val="0"/>
          <w:sz w:val="22"/>
          <w:szCs w:val="22"/>
          <w14:ligatures w14:val="none"/>
        </w:rPr>
        <w:t xml:space="preserve">Information: </w:t>
      </w:r>
      <w:r w:rsidRPr="00DB5A3A">
        <w:rPr>
          <w:rFonts w:ascii="Arial" w:eastAsia="Times New Roman" w:hAnsi="Arial" w:cs="Arial"/>
          <w:kern w:val="0"/>
          <w:sz w:val="22"/>
          <w:szCs w:val="22"/>
          <w14:ligatures w14:val="none"/>
        </w:rPr>
        <w:t>any communication or representation of knowledge or understanding such as facts, Data, or opinions in any medium or form, including electronic, textual, numerical, graphic, cartographic, narrative, or audiovisual.</w:t>
      </w:r>
    </w:p>
    <w:p w14:paraId="09E546D5" w14:textId="77777777" w:rsidR="00637E50" w:rsidRDefault="00DB5A3A" w:rsidP="00DB5A3A">
      <w:pPr>
        <w:numPr>
          <w:ilvl w:val="0"/>
          <w:numId w:val="2"/>
        </w:numPr>
        <w:autoSpaceDE w:val="0"/>
        <w:autoSpaceDN w:val="0"/>
        <w:spacing w:after="120" w:line="240" w:lineRule="auto"/>
        <w:jc w:val="both"/>
        <w:rPr>
          <w:rFonts w:ascii="Arial" w:eastAsia="Times New Roman" w:hAnsi="Arial" w:cs="Arial"/>
          <w:kern w:val="0"/>
          <w:sz w:val="22"/>
          <w:szCs w:val="22"/>
          <w14:ligatures w14:val="none"/>
        </w:rPr>
        <w:sectPr w:rsidR="00637E50" w:rsidSect="004161DB">
          <w:headerReference w:type="default" r:id="rId14"/>
          <w:footerReference w:type="default" r:id="rId15"/>
          <w:pgSz w:w="12240" w:h="15840"/>
          <w:pgMar w:top="1440" w:right="1440" w:bottom="1440" w:left="1267" w:header="720" w:footer="0" w:gutter="0"/>
          <w:cols w:space="720"/>
          <w:docGrid w:linePitch="360"/>
        </w:sectPr>
      </w:pPr>
      <w:r w:rsidRPr="00DB5A3A">
        <w:rPr>
          <w:rFonts w:ascii="Arial" w:eastAsia="Times New Roman" w:hAnsi="Arial" w:cs="Arial"/>
          <w:b/>
          <w:bCs/>
          <w:kern w:val="0"/>
          <w:sz w:val="22"/>
          <w:szCs w:val="22"/>
          <w14:ligatures w14:val="none"/>
        </w:rPr>
        <w:t>Information Security Policy</w:t>
      </w:r>
      <w:r w:rsidRPr="00DB5A3A">
        <w:rPr>
          <w:rFonts w:ascii="Arial" w:eastAsia="Times New Roman" w:hAnsi="Arial" w:cs="Arial"/>
          <w:b/>
          <w:kern w:val="0"/>
          <w:sz w:val="22"/>
          <w:szCs w:val="22"/>
          <w14:ligatures w14:val="none"/>
        </w:rPr>
        <w:t>:</w:t>
      </w:r>
      <w:r w:rsidRPr="00DB5A3A">
        <w:rPr>
          <w:rFonts w:ascii="Arial" w:eastAsia="Times New Roman" w:hAnsi="Arial" w:cs="Arial"/>
          <w:kern w:val="0"/>
          <w:sz w:val="22"/>
          <w:szCs w:val="22"/>
          <w14:ligatures w14:val="none"/>
        </w:rPr>
        <w:t xml:space="preserve"> high level statements of intention and direction of an organization </w:t>
      </w:r>
      <w:r w:rsidRPr="00DB5A3A">
        <w:rPr>
          <w:rFonts w:ascii="Arial" w:eastAsia="Times New Roman" w:hAnsi="Arial" w:cs="Arial"/>
          <w:spacing w:val="-1"/>
          <w:kern w:val="0"/>
          <w:sz w:val="22"/>
          <w:szCs w:val="22"/>
          <w14:ligatures w14:val="none"/>
        </w:rPr>
        <w:t>used</w:t>
      </w:r>
      <w:r w:rsidRPr="00DB5A3A">
        <w:rPr>
          <w:rFonts w:ascii="Arial" w:eastAsia="Times New Roman" w:hAnsi="Arial" w:cs="Arial"/>
          <w:kern w:val="0"/>
          <w:sz w:val="22"/>
          <w:szCs w:val="22"/>
          <w14:ligatures w14:val="none"/>
        </w:rPr>
        <w:t xml:space="preserve"> to</w:t>
      </w:r>
      <w:r w:rsidRPr="00DB5A3A">
        <w:rPr>
          <w:rFonts w:ascii="Arial" w:eastAsia="Times New Roman" w:hAnsi="Arial" w:cs="Arial"/>
          <w:spacing w:val="-3"/>
          <w:kern w:val="0"/>
          <w:sz w:val="22"/>
          <w:szCs w:val="22"/>
          <w14:ligatures w14:val="none"/>
        </w:rPr>
        <w:t xml:space="preserve"> </w:t>
      </w:r>
      <w:r w:rsidRPr="00DB5A3A">
        <w:rPr>
          <w:rFonts w:ascii="Arial" w:eastAsia="Times New Roman" w:hAnsi="Arial" w:cs="Arial"/>
          <w:spacing w:val="-1"/>
          <w:kern w:val="0"/>
          <w:sz w:val="22"/>
          <w:szCs w:val="22"/>
          <w14:ligatures w14:val="none"/>
        </w:rPr>
        <w:t>create</w:t>
      </w:r>
      <w:r w:rsidRPr="00DB5A3A">
        <w:rPr>
          <w:rFonts w:ascii="Arial" w:eastAsia="Times New Roman" w:hAnsi="Arial" w:cs="Arial"/>
          <w:kern w:val="0"/>
          <w:sz w:val="22"/>
          <w:szCs w:val="22"/>
          <w14:ligatures w14:val="none"/>
        </w:rPr>
        <w:t xml:space="preserve"> an</w:t>
      </w:r>
      <w:r w:rsidRPr="00DB5A3A">
        <w:rPr>
          <w:rFonts w:ascii="Arial" w:eastAsia="Times New Roman" w:hAnsi="Arial" w:cs="Arial"/>
          <w:spacing w:val="45"/>
          <w:kern w:val="0"/>
          <w:sz w:val="22"/>
          <w:szCs w:val="22"/>
          <w14:ligatures w14:val="none"/>
        </w:rPr>
        <w:t xml:space="preserve"> </w:t>
      </w:r>
      <w:r w:rsidRPr="00DB5A3A">
        <w:rPr>
          <w:rFonts w:ascii="Arial" w:eastAsia="Times New Roman" w:hAnsi="Arial" w:cs="Arial"/>
          <w:spacing w:val="-1"/>
          <w:kern w:val="0"/>
          <w:sz w:val="22"/>
          <w:szCs w:val="22"/>
          <w14:ligatures w14:val="none"/>
        </w:rPr>
        <w:t>organization’s</w:t>
      </w:r>
      <w:r w:rsidRPr="00DB5A3A">
        <w:rPr>
          <w:rFonts w:ascii="Arial" w:eastAsia="Times New Roman" w:hAnsi="Arial" w:cs="Arial"/>
          <w:kern w:val="0"/>
          <w:sz w:val="22"/>
          <w:szCs w:val="22"/>
          <w14:ligatures w14:val="none"/>
        </w:rPr>
        <w:t xml:space="preserve"> Information</w:t>
      </w:r>
      <w:r w:rsidRPr="00DB5A3A">
        <w:rPr>
          <w:rFonts w:ascii="Arial" w:eastAsia="Times New Roman" w:hAnsi="Arial" w:cs="Arial"/>
          <w:spacing w:val="-1"/>
          <w:kern w:val="0"/>
          <w:sz w:val="22"/>
          <w:szCs w:val="22"/>
          <w14:ligatures w14:val="none"/>
        </w:rPr>
        <w:t xml:space="preserve"> Security</w:t>
      </w:r>
      <w:r w:rsidRPr="00DB5A3A">
        <w:rPr>
          <w:rFonts w:ascii="Arial" w:eastAsia="Times New Roman" w:hAnsi="Arial" w:cs="Arial"/>
          <w:spacing w:val="-3"/>
          <w:kern w:val="0"/>
          <w:sz w:val="22"/>
          <w:szCs w:val="22"/>
          <w14:ligatures w14:val="none"/>
        </w:rPr>
        <w:t xml:space="preserve"> P</w:t>
      </w:r>
      <w:r w:rsidRPr="00DB5A3A">
        <w:rPr>
          <w:rFonts w:ascii="Arial" w:eastAsia="Times New Roman" w:hAnsi="Arial" w:cs="Arial"/>
          <w:spacing w:val="-1"/>
          <w:kern w:val="0"/>
          <w:sz w:val="22"/>
          <w:szCs w:val="22"/>
          <w14:ligatures w14:val="none"/>
        </w:rPr>
        <w:t>rogram</w:t>
      </w:r>
      <w:r w:rsidRPr="00DB5A3A">
        <w:rPr>
          <w:rFonts w:ascii="Arial" w:eastAsia="Times New Roman" w:hAnsi="Arial" w:cs="Arial"/>
          <w:kern w:val="0"/>
          <w:sz w:val="22"/>
          <w:szCs w:val="22"/>
          <w14:ligatures w14:val="none"/>
        </w:rPr>
        <w:t xml:space="preserve"> as formally expressed by its top management.</w:t>
      </w:r>
    </w:p>
    <w:p w14:paraId="5187B10B" w14:textId="77777777" w:rsidR="00DB5A3A" w:rsidRPr="00DB5A3A" w:rsidRDefault="00DB5A3A" w:rsidP="00DB5A3A">
      <w:pPr>
        <w:numPr>
          <w:ilvl w:val="0"/>
          <w:numId w:val="2"/>
        </w:numPr>
        <w:autoSpaceDE w:val="0"/>
        <w:autoSpaceDN w:val="0"/>
        <w:spacing w:after="120" w:line="240" w:lineRule="auto"/>
        <w:jc w:val="both"/>
        <w:rPr>
          <w:rFonts w:ascii="Arial" w:eastAsia="Times New Roman" w:hAnsi="Arial" w:cs="Arial"/>
          <w:kern w:val="0"/>
          <w:sz w:val="22"/>
          <w:szCs w:val="22"/>
          <w14:ligatures w14:val="none"/>
        </w:rPr>
      </w:pPr>
      <w:r w:rsidRPr="00DB5A3A">
        <w:rPr>
          <w:rFonts w:ascii="Arial" w:eastAsia="Times New Roman" w:hAnsi="Arial" w:cs="Arial"/>
          <w:b/>
          <w:bCs/>
          <w:kern w:val="0"/>
          <w:sz w:val="22"/>
          <w:szCs w:val="22"/>
          <w14:ligatures w14:val="none"/>
        </w:rPr>
        <w:lastRenderedPageBreak/>
        <w:t>Information Security Program</w:t>
      </w:r>
      <w:r w:rsidRPr="00DB5A3A">
        <w:rPr>
          <w:rFonts w:ascii="Arial" w:eastAsia="Times New Roman" w:hAnsi="Arial" w:cs="Arial"/>
          <w:b/>
          <w:kern w:val="0"/>
          <w:sz w:val="22"/>
          <w:szCs w:val="22"/>
          <w14:ligatures w14:val="none"/>
        </w:rPr>
        <w:t>:</w:t>
      </w:r>
      <w:r w:rsidRPr="00DB5A3A">
        <w:rPr>
          <w:rFonts w:ascii="Arial" w:eastAsia="Times New Roman" w:hAnsi="Arial" w:cs="Arial"/>
          <w:kern w:val="0"/>
          <w:sz w:val="22"/>
          <w:szCs w:val="22"/>
          <w14:ligatures w14:val="none"/>
        </w:rPr>
        <w:t xml:space="preserve"> formalized and implemented Information Security Policies, standards and procedures that are documented describing the program management safeguards and common controls in place or those planned for meeting the County’s information security requirements.</w:t>
      </w:r>
    </w:p>
    <w:p w14:paraId="5D9FD3F4" w14:textId="77777777" w:rsidR="00DB5A3A" w:rsidRPr="00DB5A3A" w:rsidRDefault="00DB5A3A" w:rsidP="00DB5A3A">
      <w:pPr>
        <w:numPr>
          <w:ilvl w:val="0"/>
          <w:numId w:val="2"/>
        </w:numPr>
        <w:autoSpaceDE w:val="0"/>
        <w:autoSpaceDN w:val="0"/>
        <w:spacing w:after="120" w:line="240" w:lineRule="auto"/>
        <w:jc w:val="both"/>
        <w:rPr>
          <w:rFonts w:ascii="Arial" w:eastAsia="Times New Roman" w:hAnsi="Arial" w:cs="Arial"/>
          <w:kern w:val="0"/>
          <w:sz w:val="22"/>
          <w:szCs w:val="22"/>
          <w14:ligatures w14:val="none"/>
        </w:rPr>
      </w:pPr>
      <w:r w:rsidRPr="00DB5A3A">
        <w:rPr>
          <w:rFonts w:ascii="Arial" w:eastAsia="Times New Roman" w:hAnsi="Arial" w:cs="Arial"/>
          <w:b/>
          <w:bCs/>
          <w:kern w:val="0"/>
          <w:sz w:val="22"/>
          <w:szCs w:val="22"/>
          <w14:ligatures w14:val="none"/>
        </w:rPr>
        <w:t>Information Technology</w:t>
      </w:r>
      <w:r w:rsidRPr="00DB5A3A">
        <w:rPr>
          <w:rFonts w:ascii="Arial" w:eastAsia="Times New Roman" w:hAnsi="Arial" w:cs="Arial"/>
          <w:b/>
          <w:kern w:val="0"/>
          <w:sz w:val="22"/>
          <w:szCs w:val="22"/>
          <w14:ligatures w14:val="none"/>
        </w:rPr>
        <w:t>:</w:t>
      </w:r>
      <w:r w:rsidRPr="00DB5A3A">
        <w:rPr>
          <w:rFonts w:ascii="Arial" w:eastAsia="Times New Roman" w:hAnsi="Arial" w:cs="Arial"/>
          <w:kern w:val="0"/>
          <w:sz w:val="22"/>
          <w:szCs w:val="22"/>
          <w14:ligatures w14:val="none"/>
        </w:rPr>
        <w:t xml:space="preserve"> any equipment or interconnected system or subsystem of equipment that is used in the automatic acquisition, storage, manipulation, management, movement, control, display, switching, interchange, transmission, or reception of Data or Information.</w:t>
      </w:r>
    </w:p>
    <w:p w14:paraId="57931321" w14:textId="77777777" w:rsidR="00DB5A3A" w:rsidRPr="00DB5A3A" w:rsidRDefault="00DB5A3A" w:rsidP="00DB5A3A">
      <w:pPr>
        <w:numPr>
          <w:ilvl w:val="0"/>
          <w:numId w:val="2"/>
        </w:numPr>
        <w:autoSpaceDE w:val="0"/>
        <w:autoSpaceDN w:val="0"/>
        <w:spacing w:after="120" w:line="240" w:lineRule="auto"/>
        <w:jc w:val="both"/>
        <w:rPr>
          <w:rFonts w:ascii="Arial" w:eastAsia="Times New Roman" w:hAnsi="Arial" w:cs="Arial"/>
          <w:kern w:val="0"/>
          <w:sz w:val="22"/>
          <w:szCs w:val="22"/>
          <w14:ligatures w14:val="none"/>
        </w:rPr>
      </w:pPr>
      <w:r w:rsidRPr="00DB5A3A">
        <w:rPr>
          <w:rFonts w:ascii="Arial" w:eastAsia="Times New Roman" w:hAnsi="Arial" w:cs="Arial"/>
          <w:b/>
          <w:bCs/>
          <w:kern w:val="0"/>
          <w:sz w:val="22"/>
          <w:szCs w:val="22"/>
          <w14:ligatures w14:val="none"/>
        </w:rPr>
        <w:t>Integrity</w:t>
      </w:r>
      <w:r w:rsidRPr="00DB5A3A">
        <w:rPr>
          <w:rFonts w:ascii="Arial" w:eastAsia="Times New Roman" w:hAnsi="Arial" w:cs="Arial"/>
          <w:kern w:val="0"/>
          <w:sz w:val="22"/>
          <w:szCs w:val="22"/>
          <w14:ligatures w14:val="none"/>
        </w:rPr>
        <w:t xml:space="preserve">: the condition whereby Data or Information has not been improperly modified or </w:t>
      </w:r>
      <w:proofErr w:type="gramStart"/>
      <w:r w:rsidRPr="00DB5A3A">
        <w:rPr>
          <w:rFonts w:ascii="Arial" w:eastAsia="Times New Roman" w:hAnsi="Arial" w:cs="Arial"/>
          <w:kern w:val="0"/>
          <w:sz w:val="22"/>
          <w:szCs w:val="22"/>
          <w14:ligatures w14:val="none"/>
        </w:rPr>
        <w:t>destroyed</w:t>
      </w:r>
      <w:proofErr w:type="gramEnd"/>
      <w:r w:rsidRPr="00DB5A3A">
        <w:rPr>
          <w:rFonts w:ascii="Arial" w:eastAsia="Times New Roman" w:hAnsi="Arial" w:cs="Arial"/>
          <w:kern w:val="0"/>
          <w:sz w:val="22"/>
          <w:szCs w:val="22"/>
          <w14:ligatures w14:val="none"/>
        </w:rPr>
        <w:t xml:space="preserve"> and authenticity of the Data or Information can be ensured.</w:t>
      </w:r>
    </w:p>
    <w:p w14:paraId="4051AA83" w14:textId="77777777" w:rsidR="00DB5A3A" w:rsidRPr="00DB5A3A" w:rsidRDefault="00DB5A3A" w:rsidP="00DB5A3A">
      <w:pPr>
        <w:numPr>
          <w:ilvl w:val="0"/>
          <w:numId w:val="2"/>
        </w:numPr>
        <w:autoSpaceDE w:val="0"/>
        <w:autoSpaceDN w:val="0"/>
        <w:spacing w:after="120" w:line="240" w:lineRule="auto"/>
        <w:jc w:val="both"/>
        <w:rPr>
          <w:rFonts w:ascii="Arial" w:eastAsia="Times New Roman" w:hAnsi="Arial" w:cs="Arial"/>
          <w:kern w:val="0"/>
          <w:sz w:val="22"/>
          <w:szCs w:val="22"/>
          <w14:ligatures w14:val="none"/>
        </w:rPr>
      </w:pPr>
      <w:r w:rsidRPr="00DB5A3A">
        <w:rPr>
          <w:rFonts w:ascii="Arial" w:eastAsia="Times New Roman" w:hAnsi="Arial" w:cs="Arial"/>
          <w:b/>
          <w:bCs/>
          <w:kern w:val="0"/>
          <w:sz w:val="22"/>
          <w:szCs w:val="22"/>
          <w14:ligatures w14:val="none"/>
        </w:rPr>
        <w:t xml:space="preserve">Mobile Device Management (MDM): </w:t>
      </w:r>
      <w:r w:rsidRPr="00DB5A3A">
        <w:rPr>
          <w:rFonts w:ascii="Arial" w:eastAsia="Times New Roman" w:hAnsi="Arial" w:cs="Arial"/>
          <w:kern w:val="0"/>
          <w:sz w:val="22"/>
          <w:szCs w:val="22"/>
          <w14:ligatures w14:val="none"/>
        </w:rPr>
        <w:t>software that allows Information Technology administrators to control, secure, and enforce policies on smartphones, tablets, and other endpoints.</w:t>
      </w:r>
    </w:p>
    <w:p w14:paraId="18072F0C" w14:textId="77777777" w:rsidR="00DB5A3A" w:rsidRPr="00DB5A3A" w:rsidRDefault="00DB5A3A" w:rsidP="00DB5A3A">
      <w:pPr>
        <w:numPr>
          <w:ilvl w:val="0"/>
          <w:numId w:val="2"/>
        </w:numPr>
        <w:autoSpaceDE w:val="0"/>
        <w:autoSpaceDN w:val="0"/>
        <w:spacing w:after="120" w:line="240" w:lineRule="auto"/>
        <w:jc w:val="both"/>
        <w:rPr>
          <w:rFonts w:ascii="Arial" w:eastAsia="MS Mincho" w:hAnsi="Arial" w:cs="Arial"/>
          <w:kern w:val="0"/>
          <w:sz w:val="22"/>
          <w:szCs w:val="22"/>
          <w14:ligatures w14:val="none"/>
        </w:rPr>
      </w:pPr>
      <w:r w:rsidRPr="00DB5A3A">
        <w:rPr>
          <w:rFonts w:ascii="Arial" w:eastAsia="Times New Roman" w:hAnsi="Arial" w:cs="Arial"/>
          <w:b/>
          <w:bCs/>
          <w:kern w:val="0"/>
          <w:sz w:val="22"/>
          <w:szCs w:val="22"/>
          <w14:ligatures w14:val="none"/>
        </w:rPr>
        <w:t>Privacy Policy:</w:t>
      </w:r>
      <w:r w:rsidRPr="00DB5A3A">
        <w:rPr>
          <w:rFonts w:ascii="Arial" w:eastAsia="Times New Roman" w:hAnsi="Arial" w:cs="Arial"/>
          <w:kern w:val="0"/>
          <w:sz w:val="22"/>
          <w:szCs w:val="22"/>
          <w14:ligatures w14:val="none"/>
        </w:rPr>
        <w:t xml:space="preserve"> high level statements of intention and direction of an organization used to create an organization’s Privacy Program as formally expressed by its top management.</w:t>
      </w:r>
    </w:p>
    <w:p w14:paraId="66A48F76" w14:textId="77777777" w:rsidR="00DB5A3A" w:rsidRPr="00DB5A3A" w:rsidRDefault="00DB5A3A" w:rsidP="00DB5A3A">
      <w:pPr>
        <w:numPr>
          <w:ilvl w:val="0"/>
          <w:numId w:val="2"/>
        </w:numPr>
        <w:autoSpaceDE w:val="0"/>
        <w:autoSpaceDN w:val="0"/>
        <w:spacing w:after="120" w:line="240" w:lineRule="auto"/>
        <w:jc w:val="both"/>
        <w:rPr>
          <w:rFonts w:ascii="Arial" w:eastAsia="MS Mincho" w:hAnsi="Arial" w:cs="Arial"/>
          <w:kern w:val="0"/>
          <w:sz w:val="22"/>
          <w:szCs w:val="22"/>
          <w14:ligatures w14:val="none"/>
        </w:rPr>
      </w:pPr>
      <w:r w:rsidRPr="00DB5A3A">
        <w:rPr>
          <w:rFonts w:ascii="Arial" w:eastAsia="Times New Roman" w:hAnsi="Arial" w:cs="Arial"/>
          <w:b/>
          <w:bCs/>
          <w:kern w:val="0"/>
          <w:sz w:val="22"/>
          <w:szCs w:val="22"/>
          <w14:ligatures w14:val="none"/>
        </w:rPr>
        <w:t>Privacy Program:</w:t>
      </w:r>
      <w:r w:rsidRPr="00DB5A3A">
        <w:rPr>
          <w:rFonts w:ascii="Arial" w:eastAsia="Times New Roman" w:hAnsi="Arial" w:cs="Arial"/>
          <w:kern w:val="0"/>
          <w:sz w:val="22"/>
          <w:szCs w:val="22"/>
          <w14:ligatures w14:val="none"/>
        </w:rPr>
        <w:t xml:space="preserve"> A formal document that provides an overview of an organization’s privacy program, including a description of the structure of the privacy program, the resources dedicated to the privacy program, the role of the organization’s privacy official and other staff, the strategic goals and objectives of the Privacy Program, and the program management controls and common controls in place or planned for meeting applicable privacy requirements and managing privacy risks.</w:t>
      </w:r>
    </w:p>
    <w:p w14:paraId="5220933C" w14:textId="77777777" w:rsidR="00DB5A3A" w:rsidRPr="00DB5A3A" w:rsidRDefault="00DB5A3A" w:rsidP="00DB5A3A">
      <w:pPr>
        <w:numPr>
          <w:ilvl w:val="0"/>
          <w:numId w:val="2"/>
        </w:numPr>
        <w:autoSpaceDE w:val="0"/>
        <w:autoSpaceDN w:val="0"/>
        <w:spacing w:after="120" w:line="240" w:lineRule="auto"/>
        <w:jc w:val="both"/>
        <w:rPr>
          <w:rFonts w:ascii="Arial" w:eastAsia="MS Mincho" w:hAnsi="Arial" w:cs="Arial"/>
          <w:kern w:val="0"/>
          <w:sz w:val="22"/>
          <w:szCs w:val="22"/>
          <w14:ligatures w14:val="none"/>
        </w:rPr>
      </w:pPr>
      <w:r w:rsidRPr="00DB5A3A">
        <w:rPr>
          <w:rFonts w:ascii="Arial" w:eastAsia="Times New Roman" w:hAnsi="Arial" w:cs="Arial"/>
          <w:b/>
          <w:bCs/>
          <w:kern w:val="0"/>
          <w:sz w:val="22"/>
          <w:szCs w:val="22"/>
          <w14:ligatures w14:val="none"/>
        </w:rPr>
        <w:t xml:space="preserve">Risk: </w:t>
      </w:r>
      <w:r w:rsidRPr="00DB5A3A">
        <w:rPr>
          <w:rFonts w:ascii="Arial" w:eastAsia="Times New Roman" w:hAnsi="Arial" w:cs="Arial"/>
          <w:kern w:val="0"/>
          <w:sz w:val="22"/>
          <w:szCs w:val="22"/>
          <w14:ligatures w14:val="none"/>
        </w:rPr>
        <w:t>a measure of the extent to which the County is threatened by a potential circumstance or event, Risk is typically a function of: (i) the adverse impacts that would arise if the circumstance or event occurs; and (ii) the likelihood of occurrence.</w:t>
      </w:r>
    </w:p>
    <w:p w14:paraId="46BD37D1" w14:textId="2D93BA48" w:rsidR="00DB5A3A" w:rsidRPr="00DB5A3A" w:rsidRDefault="00DB5A3A" w:rsidP="00DB5A3A">
      <w:pPr>
        <w:numPr>
          <w:ilvl w:val="0"/>
          <w:numId w:val="2"/>
        </w:numPr>
        <w:autoSpaceDE w:val="0"/>
        <w:autoSpaceDN w:val="0"/>
        <w:spacing w:after="120" w:line="240" w:lineRule="auto"/>
        <w:jc w:val="both"/>
        <w:rPr>
          <w:rFonts w:ascii="Arial" w:eastAsia="Times New Roman" w:hAnsi="Arial" w:cs="Arial"/>
          <w:kern w:val="0"/>
          <w:sz w:val="22"/>
          <w:szCs w:val="22"/>
          <w14:ligatures w14:val="none"/>
        </w:rPr>
      </w:pPr>
      <w:r w:rsidRPr="00DB5A3A">
        <w:rPr>
          <w:rFonts w:ascii="Arial" w:eastAsia="Times New Roman" w:hAnsi="Arial" w:cs="Arial"/>
          <w:b/>
          <w:bCs/>
          <w:kern w:val="0"/>
          <w:sz w:val="22"/>
          <w:szCs w:val="22"/>
          <w14:ligatures w14:val="none"/>
        </w:rPr>
        <w:t xml:space="preserve">Threat: </w:t>
      </w:r>
      <w:r w:rsidRPr="00DB5A3A">
        <w:rPr>
          <w:rFonts w:ascii="Arial" w:eastAsia="Times New Roman" w:hAnsi="Arial" w:cs="Arial"/>
          <w:kern w:val="0"/>
          <w:sz w:val="22"/>
          <w:szCs w:val="22"/>
          <w14:ligatures w14:val="none"/>
        </w:rPr>
        <w:t>any circumstance or event with the potential to adversely impact County operations (including mission, functions, image, or reputation), organizational assets, individuals, or other</w:t>
      </w:r>
      <w:r w:rsidR="00F80CAE">
        <w:rPr>
          <w:rFonts w:ascii="Arial" w:eastAsia="Times New Roman" w:hAnsi="Arial" w:cs="Arial"/>
          <w:kern w:val="0"/>
          <w:sz w:val="22"/>
          <w:szCs w:val="22"/>
          <w14:ligatures w14:val="none"/>
        </w:rPr>
        <w:t xml:space="preserve"> </w:t>
      </w:r>
      <w:r w:rsidRPr="00DB5A3A">
        <w:rPr>
          <w:rFonts w:ascii="Arial" w:eastAsia="Times New Roman" w:hAnsi="Arial" w:cs="Arial"/>
          <w:kern w:val="0"/>
          <w:sz w:val="22"/>
          <w:szCs w:val="22"/>
          <w14:ligatures w14:val="none"/>
        </w:rPr>
        <w:t>organizations through an Information System via unauthorized access, destruction, disclosure, modification of Information, and/or denial of service.</w:t>
      </w:r>
    </w:p>
    <w:p w14:paraId="6513F8AE" w14:textId="77777777" w:rsidR="00DB5A3A" w:rsidRPr="00DB5A3A" w:rsidRDefault="00DB5A3A" w:rsidP="00DB5A3A">
      <w:pPr>
        <w:numPr>
          <w:ilvl w:val="0"/>
          <w:numId w:val="2"/>
        </w:numPr>
        <w:autoSpaceDE w:val="0"/>
        <w:autoSpaceDN w:val="0"/>
        <w:spacing w:after="120" w:line="240" w:lineRule="auto"/>
        <w:jc w:val="both"/>
        <w:rPr>
          <w:rFonts w:ascii="Arial" w:eastAsia="Times New Roman" w:hAnsi="Arial" w:cs="Arial"/>
          <w:kern w:val="0"/>
          <w:sz w:val="22"/>
          <w:szCs w:val="22"/>
          <w14:ligatures w14:val="none"/>
        </w:rPr>
      </w:pPr>
      <w:r w:rsidRPr="00DB5A3A">
        <w:rPr>
          <w:rFonts w:ascii="Arial" w:eastAsia="Times New Roman" w:hAnsi="Arial" w:cs="Arial"/>
          <w:b/>
          <w:bCs/>
          <w:kern w:val="0"/>
          <w:sz w:val="22"/>
          <w:szCs w:val="22"/>
          <w14:ligatures w14:val="none"/>
        </w:rPr>
        <w:t>Vulnerability:</w:t>
      </w:r>
      <w:r w:rsidRPr="00DB5A3A">
        <w:rPr>
          <w:rFonts w:ascii="Arial" w:eastAsia="Times New Roman" w:hAnsi="Arial" w:cs="Arial"/>
          <w:kern w:val="0"/>
          <w:sz w:val="22"/>
          <w:szCs w:val="22"/>
          <w14:ligatures w14:val="none"/>
        </w:rPr>
        <w:t xml:space="preserve"> a weakness in a system, application, network or process that is subject to exploitation or misuse.</w:t>
      </w:r>
    </w:p>
    <w:p w14:paraId="4A380C05" w14:textId="77777777" w:rsidR="00DB5A3A" w:rsidRPr="00DB5A3A" w:rsidRDefault="00DB5A3A" w:rsidP="00DB5A3A">
      <w:pPr>
        <w:numPr>
          <w:ilvl w:val="0"/>
          <w:numId w:val="2"/>
        </w:numPr>
        <w:autoSpaceDE w:val="0"/>
        <w:autoSpaceDN w:val="0"/>
        <w:spacing w:after="120" w:line="240" w:lineRule="auto"/>
        <w:jc w:val="both"/>
        <w:rPr>
          <w:rFonts w:ascii="Arial" w:eastAsia="Times New Roman" w:hAnsi="Arial" w:cs="Arial"/>
          <w:b/>
          <w:bCs/>
          <w:kern w:val="0"/>
          <w:sz w:val="22"/>
          <w:szCs w:val="22"/>
          <w14:ligatures w14:val="none"/>
        </w:rPr>
      </w:pPr>
      <w:r w:rsidRPr="00DB5A3A">
        <w:rPr>
          <w:rFonts w:ascii="Arial" w:eastAsia="Times New Roman" w:hAnsi="Arial" w:cs="Arial"/>
          <w:b/>
          <w:bCs/>
          <w:kern w:val="0"/>
          <w:sz w:val="22"/>
          <w:szCs w:val="22"/>
          <w14:ligatures w14:val="none"/>
        </w:rPr>
        <w:t xml:space="preserve">Workforce Member: </w:t>
      </w:r>
      <w:r w:rsidRPr="00DB5A3A">
        <w:rPr>
          <w:rFonts w:ascii="Arial" w:eastAsia="Times New Roman" w:hAnsi="Arial" w:cs="Arial"/>
          <w:kern w:val="0"/>
          <w:sz w:val="22"/>
          <w:szCs w:val="22"/>
          <w14:ligatures w14:val="none"/>
        </w:rPr>
        <w:t xml:space="preserve">employees, volunteers, and other </w:t>
      </w:r>
      <w:proofErr w:type="gramStart"/>
      <w:r w:rsidRPr="00DB5A3A">
        <w:rPr>
          <w:rFonts w:ascii="Arial" w:eastAsia="Times New Roman" w:hAnsi="Arial" w:cs="Arial"/>
          <w:kern w:val="0"/>
          <w:sz w:val="22"/>
          <w:szCs w:val="22"/>
          <w14:ligatures w14:val="none"/>
        </w:rPr>
        <w:t>persons</w:t>
      </w:r>
      <w:proofErr w:type="gramEnd"/>
      <w:r w:rsidRPr="00DB5A3A">
        <w:rPr>
          <w:rFonts w:ascii="Arial" w:eastAsia="Times New Roman" w:hAnsi="Arial" w:cs="Arial"/>
          <w:kern w:val="0"/>
          <w:sz w:val="22"/>
          <w:szCs w:val="22"/>
          <w14:ligatures w14:val="none"/>
        </w:rPr>
        <w:t xml:space="preserve"> whose conduct, in the performance of work for Los Angeles County, is under the direct control of Los Angeles County, </w:t>
      </w:r>
      <w:proofErr w:type="gramStart"/>
      <w:r w:rsidRPr="00DB5A3A">
        <w:rPr>
          <w:rFonts w:ascii="Arial" w:eastAsia="Times New Roman" w:hAnsi="Arial" w:cs="Arial"/>
          <w:kern w:val="0"/>
          <w:sz w:val="22"/>
          <w:szCs w:val="22"/>
          <w14:ligatures w14:val="none"/>
        </w:rPr>
        <w:t>whether or not</w:t>
      </w:r>
      <w:proofErr w:type="gramEnd"/>
      <w:r w:rsidRPr="00DB5A3A">
        <w:rPr>
          <w:rFonts w:ascii="Arial" w:eastAsia="Times New Roman" w:hAnsi="Arial" w:cs="Arial"/>
          <w:kern w:val="0"/>
          <w:sz w:val="22"/>
          <w:szCs w:val="22"/>
          <w14:ligatures w14:val="none"/>
        </w:rPr>
        <w:t xml:space="preserve"> they are paid by Los Angeles County.  This includes, but may not be limited to, full and </w:t>
      </w:r>
      <w:proofErr w:type="gramStart"/>
      <w:r w:rsidRPr="00DB5A3A">
        <w:rPr>
          <w:rFonts w:ascii="Arial" w:eastAsia="Times New Roman" w:hAnsi="Arial" w:cs="Arial"/>
          <w:kern w:val="0"/>
          <w:sz w:val="22"/>
          <w:szCs w:val="22"/>
          <w14:ligatures w14:val="none"/>
        </w:rPr>
        <w:t>part time</w:t>
      </w:r>
      <w:proofErr w:type="gramEnd"/>
      <w:r w:rsidRPr="00DB5A3A">
        <w:rPr>
          <w:rFonts w:ascii="Arial" w:eastAsia="Times New Roman" w:hAnsi="Arial" w:cs="Arial"/>
          <w:kern w:val="0"/>
          <w:sz w:val="22"/>
          <w:szCs w:val="22"/>
          <w14:ligatures w14:val="none"/>
        </w:rPr>
        <w:t xml:space="preserve"> elected or appointed officials, employees, affiliates, associates, students, volunteers, and staff from third party entities who provide service to the County.</w:t>
      </w:r>
    </w:p>
    <w:p w14:paraId="6331E95E" w14:textId="77777777" w:rsidR="00DB5A3A" w:rsidRPr="00DB5A3A" w:rsidRDefault="00DB5A3A" w:rsidP="00DB5A3A">
      <w:pPr>
        <w:keepNext/>
        <w:numPr>
          <w:ilvl w:val="0"/>
          <w:numId w:val="3"/>
        </w:numPr>
        <w:autoSpaceDE w:val="0"/>
        <w:autoSpaceDN w:val="0"/>
        <w:spacing w:before="240" w:after="120" w:line="240" w:lineRule="auto"/>
        <w:outlineLvl w:val="0"/>
        <w:rPr>
          <w:rFonts w:ascii="Arial" w:eastAsia="Times New Roman" w:hAnsi="Arial" w:cs="Arial"/>
          <w:b/>
          <w:kern w:val="0"/>
          <w:sz w:val="22"/>
          <w:szCs w:val="22"/>
          <w14:ligatures w14:val="none"/>
        </w:rPr>
      </w:pPr>
      <w:bookmarkStart w:id="1" w:name="_Ref43447394"/>
      <w:r w:rsidRPr="00DB5A3A">
        <w:rPr>
          <w:rFonts w:ascii="Arial" w:eastAsia="Times New Roman" w:hAnsi="Arial" w:cs="Arial"/>
          <w:b/>
          <w:kern w:val="0"/>
          <w:sz w:val="22"/>
          <w:szCs w:val="22"/>
          <w14:ligatures w14:val="none"/>
        </w:rPr>
        <w:t>INFORMATION SECURITY AND PRIVACY PROGRAMS</w:t>
      </w:r>
      <w:bookmarkEnd w:id="1"/>
    </w:p>
    <w:p w14:paraId="05A79FB7" w14:textId="171DEEF4" w:rsidR="00DB5A3A" w:rsidRPr="00DB5A3A" w:rsidRDefault="00DB5A3A" w:rsidP="003C2CB8">
      <w:pPr>
        <w:tabs>
          <w:tab w:val="left" w:pos="7200"/>
        </w:tabs>
        <w:spacing w:before="120" w:after="240" w:line="240" w:lineRule="auto"/>
        <w:ind w:left="360" w:right="900"/>
        <w:jc w:val="both"/>
        <w:rPr>
          <w:rFonts w:ascii="Arial" w:eastAsia="Times New Roman" w:hAnsi="Arial" w:cs="Arial"/>
          <w:kern w:val="0"/>
          <w:sz w:val="22"/>
          <w:szCs w:val="22"/>
          <w14:ligatures w14:val="none"/>
        </w:rPr>
      </w:pPr>
      <w:r w:rsidRPr="00DB5A3A">
        <w:rPr>
          <w:rFonts w:ascii="Arial" w:eastAsia="Times New Roman" w:hAnsi="Arial" w:cs="Arial"/>
          <w:b/>
          <w:bCs/>
          <w:kern w:val="0"/>
          <w:sz w:val="22"/>
          <w:szCs w:val="22"/>
          <w14:ligatures w14:val="none"/>
        </w:rPr>
        <w:t xml:space="preserve">Information Security Program. </w:t>
      </w:r>
      <w:r w:rsidRPr="00DB5A3A">
        <w:rPr>
          <w:rFonts w:ascii="Arial" w:eastAsia="Times New Roman" w:hAnsi="Arial" w:cs="Arial"/>
          <w:kern w:val="0"/>
          <w:sz w:val="22"/>
          <w:szCs w:val="22"/>
          <w14:ligatures w14:val="none"/>
        </w:rPr>
        <w:t>The Contractor must maintain a company-wide Information Security Program designed to evaluate Risks to the Confidentiality, Availability, and Integrity of the County Information covered under this Contract.</w:t>
      </w:r>
    </w:p>
    <w:p w14:paraId="2B485790" w14:textId="77777777" w:rsidR="00637E50" w:rsidRDefault="00DB5A3A" w:rsidP="00DB5A3A">
      <w:pPr>
        <w:spacing w:after="0" w:line="240" w:lineRule="auto"/>
        <w:ind w:left="360"/>
        <w:jc w:val="both"/>
        <w:rPr>
          <w:rFonts w:ascii="Arial" w:eastAsia="Times New Roman" w:hAnsi="Arial" w:cs="Arial"/>
          <w:kern w:val="0"/>
          <w:sz w:val="22"/>
          <w:szCs w:val="22"/>
          <w14:ligatures w14:val="none"/>
        </w:rPr>
        <w:sectPr w:rsidR="00637E50" w:rsidSect="00637E50">
          <w:footerReference w:type="default" r:id="rId16"/>
          <w:footerReference w:type="first" r:id="rId17"/>
          <w:pgSz w:w="12240" w:h="15840"/>
          <w:pgMar w:top="1440" w:right="1440" w:bottom="1440" w:left="1267" w:header="720" w:footer="0" w:gutter="0"/>
          <w:cols w:space="720"/>
          <w:titlePg/>
          <w:docGrid w:linePitch="360"/>
        </w:sectPr>
      </w:pPr>
      <w:r w:rsidRPr="00DB5A3A">
        <w:rPr>
          <w:rFonts w:ascii="Arial" w:eastAsia="Times New Roman" w:hAnsi="Arial" w:cs="Arial"/>
          <w:kern w:val="0"/>
          <w:sz w:val="22"/>
          <w:szCs w:val="22"/>
          <w14:ligatures w14:val="none"/>
        </w:rPr>
        <w:t>Contractor’s Information Security Program must include the creation and maintenance of Information Security Policies, standards, and procedures. Information Security Policies, standards, and procedures will be communicated to all Contractor employees in a relevant, accessible, and understandable form and will be regularly reviewed and evaluated to ensure operational effectiveness, compliance with all applicable laws and regulations, and addresses new and emerging Threats and Risks.</w:t>
      </w:r>
    </w:p>
    <w:p w14:paraId="21B0E4E2" w14:textId="77777777" w:rsidR="00DB5A3A" w:rsidRPr="00DB5A3A" w:rsidRDefault="00DB5A3A" w:rsidP="00DB5A3A">
      <w:pPr>
        <w:spacing w:after="0" w:line="240" w:lineRule="auto"/>
        <w:ind w:left="360"/>
        <w:jc w:val="both"/>
        <w:rPr>
          <w:rFonts w:ascii="Arial" w:eastAsia="Times New Roman" w:hAnsi="Arial" w:cs="Arial"/>
          <w:kern w:val="0"/>
          <w:sz w:val="22"/>
          <w:szCs w:val="22"/>
          <w14:ligatures w14:val="none"/>
        </w:rPr>
      </w:pPr>
      <w:r w:rsidRPr="00DB5A3A">
        <w:rPr>
          <w:rFonts w:ascii="Arial" w:eastAsia="Times New Roman" w:hAnsi="Arial" w:cs="Arial"/>
          <w:kern w:val="0"/>
          <w:sz w:val="22"/>
          <w:szCs w:val="22"/>
          <w14:ligatures w14:val="none"/>
        </w:rPr>
        <w:lastRenderedPageBreak/>
        <w:t>The Contractor must exercise the same degree of care in safeguarding and protecting County Information that the Contractor exercises with respect to its own Information and Data, but in no event less than a reasonable degree of care. The Contractor will implement, maintain, and use appropriate administrative, technical, and physical security measures to preserve the Confidentiality, Integrity, and Availability of County Information.</w:t>
      </w:r>
    </w:p>
    <w:p w14:paraId="1A496C53" w14:textId="77777777" w:rsidR="00DB5A3A" w:rsidRPr="00DB5A3A" w:rsidRDefault="00DB5A3A" w:rsidP="00DB5A3A">
      <w:pPr>
        <w:spacing w:after="0" w:line="240" w:lineRule="auto"/>
        <w:ind w:left="360"/>
        <w:jc w:val="both"/>
        <w:rPr>
          <w:rFonts w:ascii="Arial" w:eastAsia="Times New Roman" w:hAnsi="Arial" w:cs="Arial"/>
          <w:kern w:val="0"/>
          <w:sz w:val="22"/>
          <w:szCs w:val="22"/>
          <w14:ligatures w14:val="none"/>
        </w:rPr>
      </w:pPr>
    </w:p>
    <w:p w14:paraId="0DCD64CD" w14:textId="77777777" w:rsidR="00DB5A3A" w:rsidRPr="00DB5A3A" w:rsidRDefault="00DB5A3A" w:rsidP="00DB5A3A">
      <w:pPr>
        <w:spacing w:after="0" w:line="240" w:lineRule="auto"/>
        <w:ind w:left="360"/>
        <w:jc w:val="both"/>
        <w:rPr>
          <w:rFonts w:ascii="Arial" w:eastAsia="Times New Roman" w:hAnsi="Arial" w:cs="Arial"/>
          <w:kern w:val="0"/>
          <w:sz w:val="22"/>
          <w:szCs w:val="22"/>
          <w14:ligatures w14:val="none"/>
        </w:rPr>
      </w:pPr>
      <w:r w:rsidRPr="00DB5A3A">
        <w:rPr>
          <w:rFonts w:ascii="Arial" w:eastAsia="Times New Roman" w:hAnsi="Arial" w:cs="Arial"/>
          <w:kern w:val="0"/>
          <w:sz w:val="22"/>
          <w:szCs w:val="22"/>
          <w14:ligatures w14:val="none"/>
        </w:rPr>
        <w:t>The Contractor’s Information Security Program must:</w:t>
      </w:r>
    </w:p>
    <w:p w14:paraId="1BA0CC3D" w14:textId="77777777" w:rsidR="00DB5A3A" w:rsidRPr="00DB5A3A" w:rsidRDefault="00DB5A3A" w:rsidP="00DB5A3A">
      <w:pPr>
        <w:spacing w:after="0" w:line="240" w:lineRule="auto"/>
        <w:ind w:left="360"/>
        <w:jc w:val="both"/>
        <w:rPr>
          <w:rFonts w:ascii="Arial" w:eastAsia="Times New Roman" w:hAnsi="Arial" w:cs="Arial"/>
          <w:kern w:val="0"/>
          <w:sz w:val="22"/>
          <w:szCs w:val="22"/>
          <w14:ligatures w14:val="none"/>
        </w:rPr>
      </w:pPr>
    </w:p>
    <w:p w14:paraId="02C809BE" w14:textId="77777777" w:rsidR="00DB5A3A" w:rsidRPr="00DB5A3A" w:rsidRDefault="00DB5A3A" w:rsidP="00DB5A3A">
      <w:pPr>
        <w:numPr>
          <w:ilvl w:val="0"/>
          <w:numId w:val="5"/>
        </w:numPr>
        <w:autoSpaceDE w:val="0"/>
        <w:autoSpaceDN w:val="0"/>
        <w:spacing w:after="120" w:line="240" w:lineRule="auto"/>
        <w:jc w:val="both"/>
        <w:rPr>
          <w:rFonts w:ascii="Arial" w:eastAsia="Times New Roman" w:hAnsi="Arial" w:cs="Arial"/>
          <w:b/>
          <w:bCs/>
          <w:kern w:val="0"/>
          <w:sz w:val="22"/>
          <w:szCs w:val="22"/>
          <w14:ligatures w14:val="none"/>
        </w:rPr>
      </w:pPr>
      <w:r w:rsidRPr="00DB5A3A">
        <w:rPr>
          <w:rFonts w:ascii="Arial" w:eastAsia="Times New Roman" w:hAnsi="Arial" w:cs="Arial"/>
          <w:kern w:val="0"/>
          <w:sz w:val="22"/>
          <w:szCs w:val="22"/>
          <w14:ligatures w14:val="none"/>
        </w:rPr>
        <w:t xml:space="preserve">Protect </w:t>
      </w:r>
      <w:proofErr w:type="gramStart"/>
      <w:r w:rsidRPr="00DB5A3A">
        <w:rPr>
          <w:rFonts w:ascii="Arial" w:eastAsia="Times New Roman" w:hAnsi="Arial" w:cs="Arial"/>
          <w:kern w:val="0"/>
          <w:sz w:val="22"/>
          <w:szCs w:val="22"/>
          <w14:ligatures w14:val="none"/>
        </w:rPr>
        <w:t>the Confidentiality</w:t>
      </w:r>
      <w:proofErr w:type="gramEnd"/>
      <w:r w:rsidRPr="00DB5A3A">
        <w:rPr>
          <w:rFonts w:ascii="Arial" w:eastAsia="Times New Roman" w:hAnsi="Arial" w:cs="Arial"/>
          <w:kern w:val="0"/>
          <w:sz w:val="22"/>
          <w:szCs w:val="22"/>
          <w14:ligatures w14:val="none"/>
        </w:rPr>
        <w:t xml:space="preserve">, Integrity, and Availability of County Information in the Contractor’s possession or </w:t>
      </w:r>
      <w:proofErr w:type="gramStart"/>
      <w:r w:rsidRPr="00DB5A3A">
        <w:rPr>
          <w:rFonts w:ascii="Arial" w:eastAsia="Times New Roman" w:hAnsi="Arial" w:cs="Arial"/>
          <w:kern w:val="0"/>
          <w:sz w:val="22"/>
          <w:szCs w:val="22"/>
          <w14:ligatures w14:val="none"/>
        </w:rPr>
        <w:t>control;</w:t>
      </w:r>
      <w:proofErr w:type="gramEnd"/>
    </w:p>
    <w:p w14:paraId="4F2A7FBC" w14:textId="77777777" w:rsidR="00DB5A3A" w:rsidRPr="00DB5A3A" w:rsidRDefault="00DB5A3A" w:rsidP="00DB5A3A">
      <w:pPr>
        <w:numPr>
          <w:ilvl w:val="0"/>
          <w:numId w:val="5"/>
        </w:numPr>
        <w:autoSpaceDE w:val="0"/>
        <w:autoSpaceDN w:val="0"/>
        <w:spacing w:after="120" w:line="240" w:lineRule="auto"/>
        <w:jc w:val="both"/>
        <w:rPr>
          <w:rFonts w:ascii="Arial" w:eastAsia="Times New Roman" w:hAnsi="Arial" w:cs="Arial"/>
          <w:b/>
          <w:bCs/>
          <w:kern w:val="0"/>
          <w:sz w:val="22"/>
          <w:szCs w:val="22"/>
          <w14:ligatures w14:val="none"/>
        </w:rPr>
      </w:pPr>
      <w:r w:rsidRPr="00DB5A3A">
        <w:rPr>
          <w:rFonts w:ascii="Arial" w:eastAsia="Times New Roman" w:hAnsi="Arial" w:cs="Arial"/>
          <w:kern w:val="0"/>
          <w:sz w:val="22"/>
          <w:szCs w:val="22"/>
          <w14:ligatures w14:val="none"/>
        </w:rPr>
        <w:t xml:space="preserve">Protect against any anticipated Threats or hazards to the Confidentiality, Integrity, and Availability of County </w:t>
      </w:r>
      <w:proofErr w:type="gramStart"/>
      <w:r w:rsidRPr="00DB5A3A">
        <w:rPr>
          <w:rFonts w:ascii="Arial" w:eastAsia="Times New Roman" w:hAnsi="Arial" w:cs="Arial"/>
          <w:kern w:val="0"/>
          <w:sz w:val="22"/>
          <w:szCs w:val="22"/>
          <w14:ligatures w14:val="none"/>
        </w:rPr>
        <w:t>Information;</w:t>
      </w:r>
      <w:proofErr w:type="gramEnd"/>
    </w:p>
    <w:p w14:paraId="2C73349B" w14:textId="77777777" w:rsidR="00DB5A3A" w:rsidRPr="00DB5A3A" w:rsidRDefault="00DB5A3A" w:rsidP="00DB5A3A">
      <w:pPr>
        <w:numPr>
          <w:ilvl w:val="0"/>
          <w:numId w:val="5"/>
        </w:numPr>
        <w:autoSpaceDE w:val="0"/>
        <w:autoSpaceDN w:val="0"/>
        <w:spacing w:after="120" w:line="240" w:lineRule="auto"/>
        <w:jc w:val="both"/>
        <w:rPr>
          <w:rFonts w:ascii="Arial" w:eastAsia="Times New Roman" w:hAnsi="Arial" w:cs="Arial"/>
          <w:b/>
          <w:bCs/>
          <w:kern w:val="0"/>
          <w:sz w:val="22"/>
          <w:szCs w:val="22"/>
          <w14:ligatures w14:val="none"/>
        </w:rPr>
      </w:pPr>
      <w:r w:rsidRPr="00DB5A3A">
        <w:rPr>
          <w:rFonts w:ascii="Arial" w:eastAsia="Times New Roman" w:hAnsi="Arial" w:cs="Arial"/>
          <w:kern w:val="0"/>
          <w:sz w:val="22"/>
          <w:szCs w:val="22"/>
          <w14:ligatures w14:val="none"/>
        </w:rPr>
        <w:t xml:space="preserve">Protect against unauthorized or unlawful access, use, disclosure, alteration, or destruction of County </w:t>
      </w:r>
      <w:proofErr w:type="gramStart"/>
      <w:r w:rsidRPr="00DB5A3A">
        <w:rPr>
          <w:rFonts w:ascii="Arial" w:eastAsia="Times New Roman" w:hAnsi="Arial" w:cs="Arial"/>
          <w:kern w:val="0"/>
          <w:sz w:val="22"/>
          <w:szCs w:val="22"/>
          <w14:ligatures w14:val="none"/>
        </w:rPr>
        <w:t>Information;</w:t>
      </w:r>
      <w:proofErr w:type="gramEnd"/>
    </w:p>
    <w:p w14:paraId="5AB5D89A" w14:textId="77777777" w:rsidR="00DB5A3A" w:rsidRPr="00DB5A3A" w:rsidRDefault="00DB5A3A" w:rsidP="00DB5A3A">
      <w:pPr>
        <w:numPr>
          <w:ilvl w:val="0"/>
          <w:numId w:val="5"/>
        </w:numPr>
        <w:autoSpaceDE w:val="0"/>
        <w:autoSpaceDN w:val="0"/>
        <w:spacing w:after="120" w:line="240" w:lineRule="auto"/>
        <w:jc w:val="both"/>
        <w:rPr>
          <w:rFonts w:ascii="Arial" w:eastAsia="Times New Roman" w:hAnsi="Arial" w:cs="Arial"/>
          <w:b/>
          <w:kern w:val="0"/>
          <w:sz w:val="22"/>
          <w:szCs w:val="22"/>
          <w14:ligatures w14:val="none"/>
        </w:rPr>
      </w:pPr>
      <w:r w:rsidRPr="00DB5A3A">
        <w:rPr>
          <w:rFonts w:ascii="Arial" w:eastAsia="Times New Roman" w:hAnsi="Arial" w:cs="Arial"/>
          <w:kern w:val="0"/>
          <w:sz w:val="22"/>
          <w:szCs w:val="22"/>
          <w14:ligatures w14:val="none"/>
        </w:rPr>
        <w:t xml:space="preserve">Protect against accidental </w:t>
      </w:r>
      <w:proofErr w:type="gramStart"/>
      <w:r w:rsidRPr="00DB5A3A">
        <w:rPr>
          <w:rFonts w:ascii="Arial" w:eastAsia="Times New Roman" w:hAnsi="Arial" w:cs="Arial"/>
          <w:kern w:val="0"/>
          <w:sz w:val="22"/>
          <w:szCs w:val="22"/>
          <w14:ligatures w14:val="none"/>
        </w:rPr>
        <w:t>loss or destruction of,</w:t>
      </w:r>
      <w:proofErr w:type="gramEnd"/>
      <w:r w:rsidRPr="00DB5A3A">
        <w:rPr>
          <w:rFonts w:ascii="Arial" w:eastAsia="Times New Roman" w:hAnsi="Arial" w:cs="Arial"/>
          <w:kern w:val="0"/>
          <w:sz w:val="22"/>
          <w:szCs w:val="22"/>
          <w14:ligatures w14:val="none"/>
        </w:rPr>
        <w:t xml:space="preserve"> or damage to, County Information; and</w:t>
      </w:r>
    </w:p>
    <w:p w14:paraId="0D4371ED" w14:textId="77777777" w:rsidR="00DB5A3A" w:rsidRPr="00DB5A3A" w:rsidRDefault="00DB5A3A" w:rsidP="00DB5A3A">
      <w:pPr>
        <w:numPr>
          <w:ilvl w:val="0"/>
          <w:numId w:val="5"/>
        </w:numPr>
        <w:autoSpaceDE w:val="0"/>
        <w:autoSpaceDN w:val="0"/>
        <w:spacing w:after="120" w:line="240" w:lineRule="auto"/>
        <w:jc w:val="both"/>
        <w:rPr>
          <w:rFonts w:ascii="Arial" w:eastAsia="Times New Roman" w:hAnsi="Arial" w:cs="Arial"/>
          <w:b/>
          <w:kern w:val="0"/>
          <w:sz w:val="22"/>
          <w:szCs w:val="22"/>
          <w14:ligatures w14:val="none"/>
        </w:rPr>
      </w:pPr>
      <w:r w:rsidRPr="00DB5A3A">
        <w:rPr>
          <w:rFonts w:ascii="Arial" w:eastAsia="Times New Roman" w:hAnsi="Arial" w:cs="Arial"/>
          <w:kern w:val="0"/>
          <w:sz w:val="22"/>
          <w:szCs w:val="22"/>
          <w14:ligatures w14:val="none"/>
        </w:rPr>
        <w:t>Safeguard County Information in compliance with any applicable laws and regulations which apply to the Contractor.</w:t>
      </w:r>
    </w:p>
    <w:p w14:paraId="6F764CBD" w14:textId="77777777" w:rsidR="00DB5A3A" w:rsidRPr="00DB5A3A" w:rsidRDefault="00DB5A3A" w:rsidP="00DB5A3A">
      <w:pPr>
        <w:numPr>
          <w:ilvl w:val="0"/>
          <w:numId w:val="4"/>
        </w:numPr>
        <w:autoSpaceDE w:val="0"/>
        <w:autoSpaceDN w:val="0"/>
        <w:spacing w:after="120" w:line="240" w:lineRule="auto"/>
        <w:jc w:val="both"/>
        <w:rPr>
          <w:rFonts w:ascii="Arial" w:eastAsia="Times New Roman" w:hAnsi="Arial" w:cs="Arial"/>
          <w:kern w:val="0"/>
          <w:sz w:val="22"/>
          <w:szCs w:val="22"/>
          <w14:ligatures w14:val="none"/>
        </w:rPr>
      </w:pPr>
      <w:bookmarkStart w:id="2" w:name="_Ref43447409"/>
      <w:r w:rsidRPr="00DB5A3A">
        <w:rPr>
          <w:rFonts w:ascii="Arial" w:eastAsia="Times New Roman" w:hAnsi="Arial" w:cs="Arial"/>
          <w:b/>
          <w:bCs/>
          <w:kern w:val="0"/>
          <w:sz w:val="22"/>
          <w:szCs w:val="22"/>
          <w14:ligatures w14:val="none"/>
        </w:rPr>
        <w:t xml:space="preserve">Privacy Program. </w:t>
      </w:r>
      <w:r w:rsidRPr="00DB5A3A">
        <w:rPr>
          <w:rFonts w:ascii="Arial" w:eastAsia="Times New Roman" w:hAnsi="Arial" w:cs="Arial"/>
          <w:kern w:val="0"/>
          <w:sz w:val="22"/>
          <w:szCs w:val="22"/>
          <w14:ligatures w14:val="none"/>
        </w:rPr>
        <w:t>The Contractor must establish and maintain a company-wide Privacy Program designed to incorporate Privacy Policies and practices in its business operations to provide safeguards for Information, including County Information. The Contractor’s Privacy Program must include the development of, and ongoing reviews and updates to Privacy Policies, guidelines, procedures and appropriate workforce privacy training within its organization. These Privacy Policies, guidelines, procedures, and appropriate training will be provided to all Contractor employees, agents, and volunteers. The Contractor’s Privacy Policies, guidelines, and procedures must be continuously reviewed and updated for effectiveness and compliance with applicable laws and regulations, and to appropriately respond to new and emerging Threats and Risks. The Contractor’s Privacy Program must perform ongoing monitoring and audits of operations to identify and mitigate privacy Threats.</w:t>
      </w:r>
      <w:bookmarkEnd w:id="2"/>
    </w:p>
    <w:p w14:paraId="286ADEFB" w14:textId="77777777" w:rsidR="00DB5A3A" w:rsidRPr="00DB5A3A" w:rsidRDefault="00DB5A3A" w:rsidP="00DB5A3A">
      <w:pPr>
        <w:autoSpaceDE w:val="0"/>
        <w:autoSpaceDN w:val="0"/>
        <w:spacing w:after="120" w:line="240" w:lineRule="auto"/>
        <w:ind w:left="360"/>
        <w:jc w:val="both"/>
        <w:rPr>
          <w:rFonts w:ascii="Arial" w:eastAsia="Times New Roman" w:hAnsi="Arial" w:cs="Arial"/>
          <w:kern w:val="0"/>
          <w:sz w:val="22"/>
          <w:szCs w:val="22"/>
          <w14:ligatures w14:val="none"/>
        </w:rPr>
      </w:pPr>
      <w:r w:rsidRPr="00DB5A3A">
        <w:rPr>
          <w:rFonts w:ascii="Arial" w:eastAsia="Times New Roman" w:hAnsi="Arial" w:cs="Arial"/>
          <w:kern w:val="0"/>
          <w:sz w:val="22"/>
          <w:szCs w:val="22"/>
          <w14:ligatures w14:val="none"/>
        </w:rPr>
        <w:t xml:space="preserve">The Contractor must exercise the same degree of care in safeguarding the privacy of County Information that the Contractor exercises with respect to </w:t>
      </w:r>
      <w:proofErr w:type="gramStart"/>
      <w:r w:rsidRPr="00DB5A3A">
        <w:rPr>
          <w:rFonts w:ascii="Arial" w:eastAsia="Times New Roman" w:hAnsi="Arial" w:cs="Arial"/>
          <w:kern w:val="0"/>
          <w:sz w:val="22"/>
          <w:szCs w:val="22"/>
          <w14:ligatures w14:val="none"/>
        </w:rPr>
        <w:t>its</w:t>
      </w:r>
      <w:proofErr w:type="gramEnd"/>
      <w:r w:rsidRPr="00DB5A3A">
        <w:rPr>
          <w:rFonts w:ascii="Arial" w:eastAsia="Times New Roman" w:hAnsi="Arial" w:cs="Arial"/>
          <w:kern w:val="0"/>
          <w:sz w:val="22"/>
          <w:szCs w:val="22"/>
          <w14:ligatures w14:val="none"/>
        </w:rPr>
        <w:t xml:space="preserve"> own Information, but in no event </w:t>
      </w:r>
      <w:proofErr w:type="gramStart"/>
      <w:r w:rsidRPr="00DB5A3A">
        <w:rPr>
          <w:rFonts w:ascii="Arial" w:eastAsia="Times New Roman" w:hAnsi="Arial" w:cs="Arial"/>
          <w:kern w:val="0"/>
          <w:sz w:val="22"/>
          <w:szCs w:val="22"/>
          <w14:ligatures w14:val="none"/>
        </w:rPr>
        <w:t>less</w:t>
      </w:r>
      <w:proofErr w:type="gramEnd"/>
      <w:r w:rsidRPr="00DB5A3A">
        <w:rPr>
          <w:rFonts w:ascii="Arial" w:eastAsia="Times New Roman" w:hAnsi="Arial" w:cs="Arial"/>
          <w:kern w:val="0"/>
          <w:sz w:val="22"/>
          <w:szCs w:val="22"/>
          <w14:ligatures w14:val="none"/>
        </w:rPr>
        <w:t xml:space="preserve"> than a reasonable degree of care. The Contractor will implement, maintain, and use appropriate privacy practices and protocols to preserve the Confidentiality of County Information.</w:t>
      </w:r>
    </w:p>
    <w:p w14:paraId="26F90173" w14:textId="77777777" w:rsidR="00DB5A3A" w:rsidRPr="00DB5A3A" w:rsidRDefault="00DB5A3A" w:rsidP="00DB5A3A">
      <w:pPr>
        <w:autoSpaceDE w:val="0"/>
        <w:autoSpaceDN w:val="0"/>
        <w:spacing w:after="120" w:line="240" w:lineRule="auto"/>
        <w:ind w:left="360"/>
        <w:jc w:val="both"/>
        <w:rPr>
          <w:rFonts w:ascii="Arial" w:eastAsia="Times New Roman" w:hAnsi="Arial" w:cs="Arial"/>
          <w:kern w:val="0"/>
          <w:sz w:val="22"/>
          <w:szCs w:val="22"/>
          <w14:ligatures w14:val="none"/>
        </w:rPr>
      </w:pPr>
      <w:r w:rsidRPr="00DB5A3A">
        <w:rPr>
          <w:rFonts w:ascii="Arial" w:eastAsia="Times New Roman" w:hAnsi="Arial" w:cs="Arial"/>
          <w:kern w:val="0"/>
          <w:sz w:val="22"/>
          <w:szCs w:val="22"/>
          <w14:ligatures w14:val="none"/>
        </w:rPr>
        <w:t>The Contractor’s Privacy Program must include:</w:t>
      </w:r>
    </w:p>
    <w:p w14:paraId="39B97072" w14:textId="77777777" w:rsidR="00DB5A3A" w:rsidRPr="00DB5A3A" w:rsidRDefault="00DB5A3A" w:rsidP="00DB5A3A">
      <w:pPr>
        <w:numPr>
          <w:ilvl w:val="0"/>
          <w:numId w:val="7"/>
        </w:numPr>
        <w:autoSpaceDE w:val="0"/>
        <w:autoSpaceDN w:val="0"/>
        <w:spacing w:after="120" w:line="240" w:lineRule="auto"/>
        <w:jc w:val="both"/>
        <w:rPr>
          <w:rFonts w:ascii="Arial" w:eastAsia="MS Mincho" w:hAnsi="Arial" w:cs="Arial"/>
          <w:kern w:val="0"/>
          <w:sz w:val="22"/>
          <w:szCs w:val="22"/>
          <w14:ligatures w14:val="none"/>
        </w:rPr>
      </w:pPr>
      <w:r w:rsidRPr="00DB5A3A">
        <w:rPr>
          <w:rFonts w:ascii="Arial" w:eastAsia="Times New Roman" w:hAnsi="Arial" w:cs="Arial"/>
          <w:kern w:val="0"/>
          <w:sz w:val="22"/>
          <w:szCs w:val="22"/>
          <w14:ligatures w14:val="none"/>
        </w:rPr>
        <w:t xml:space="preserve">A Privacy Program framework that identifies and ensures that the Contractor complies with all applicable laws and </w:t>
      </w:r>
      <w:proofErr w:type="gramStart"/>
      <w:r w:rsidRPr="00DB5A3A">
        <w:rPr>
          <w:rFonts w:ascii="Arial" w:eastAsia="Times New Roman" w:hAnsi="Arial" w:cs="Arial"/>
          <w:kern w:val="0"/>
          <w:sz w:val="22"/>
          <w:szCs w:val="22"/>
          <w14:ligatures w14:val="none"/>
        </w:rPr>
        <w:t>regulations;</w:t>
      </w:r>
      <w:proofErr w:type="gramEnd"/>
    </w:p>
    <w:p w14:paraId="1A1B8CD3" w14:textId="77777777" w:rsidR="00DB5A3A" w:rsidRPr="00DB5A3A" w:rsidRDefault="00DB5A3A" w:rsidP="00DB5A3A">
      <w:pPr>
        <w:numPr>
          <w:ilvl w:val="0"/>
          <w:numId w:val="7"/>
        </w:numPr>
        <w:autoSpaceDE w:val="0"/>
        <w:autoSpaceDN w:val="0"/>
        <w:spacing w:after="120" w:line="240" w:lineRule="auto"/>
        <w:jc w:val="both"/>
        <w:rPr>
          <w:rFonts w:ascii="Arial" w:eastAsia="MS Mincho" w:hAnsi="Arial" w:cs="Arial"/>
          <w:kern w:val="0"/>
          <w:sz w:val="22"/>
          <w:szCs w:val="22"/>
          <w14:ligatures w14:val="none"/>
        </w:rPr>
      </w:pPr>
      <w:r w:rsidRPr="00DB5A3A">
        <w:rPr>
          <w:rFonts w:ascii="Arial" w:eastAsia="Times New Roman" w:hAnsi="Arial" w:cs="Arial"/>
          <w:kern w:val="0"/>
          <w:sz w:val="22"/>
          <w:szCs w:val="22"/>
          <w14:ligatures w14:val="none"/>
        </w:rPr>
        <w:t xml:space="preserve">External Privacy Policies, and internal privacy policies, procedures and controls to support the privacy </w:t>
      </w:r>
      <w:proofErr w:type="gramStart"/>
      <w:r w:rsidRPr="00DB5A3A">
        <w:rPr>
          <w:rFonts w:ascii="Arial" w:eastAsia="Times New Roman" w:hAnsi="Arial" w:cs="Arial"/>
          <w:kern w:val="0"/>
          <w:sz w:val="22"/>
          <w:szCs w:val="22"/>
          <w14:ligatures w14:val="none"/>
        </w:rPr>
        <w:t>program;</w:t>
      </w:r>
      <w:proofErr w:type="gramEnd"/>
    </w:p>
    <w:p w14:paraId="2DF6321A" w14:textId="77777777" w:rsidR="00DB5A3A" w:rsidRPr="00DB5A3A" w:rsidRDefault="00DB5A3A" w:rsidP="00DB5A3A">
      <w:pPr>
        <w:numPr>
          <w:ilvl w:val="0"/>
          <w:numId w:val="7"/>
        </w:numPr>
        <w:autoSpaceDE w:val="0"/>
        <w:autoSpaceDN w:val="0"/>
        <w:spacing w:after="120" w:line="240" w:lineRule="auto"/>
        <w:jc w:val="both"/>
        <w:rPr>
          <w:rFonts w:ascii="Arial" w:eastAsia="MS Mincho" w:hAnsi="Arial" w:cs="Arial"/>
          <w:i/>
          <w:iCs/>
          <w:kern w:val="0"/>
          <w:sz w:val="22"/>
          <w:szCs w:val="22"/>
          <w14:ligatures w14:val="none"/>
        </w:rPr>
      </w:pPr>
      <w:r w:rsidRPr="00DB5A3A">
        <w:rPr>
          <w:rFonts w:ascii="Arial" w:eastAsia="Times New Roman" w:hAnsi="Arial" w:cs="Arial"/>
          <w:kern w:val="0"/>
          <w:sz w:val="22"/>
          <w:szCs w:val="22"/>
          <w14:ligatures w14:val="none"/>
        </w:rPr>
        <w:t xml:space="preserve">Protections against unauthorized or unlawful access, use, disclosure, alteration, or destruction of County </w:t>
      </w:r>
      <w:proofErr w:type="gramStart"/>
      <w:r w:rsidRPr="00DB5A3A">
        <w:rPr>
          <w:rFonts w:ascii="Arial" w:eastAsia="Times New Roman" w:hAnsi="Arial" w:cs="Arial"/>
          <w:kern w:val="0"/>
          <w:sz w:val="22"/>
          <w:szCs w:val="22"/>
          <w14:ligatures w14:val="none"/>
        </w:rPr>
        <w:t>Information;</w:t>
      </w:r>
      <w:proofErr w:type="gramEnd"/>
    </w:p>
    <w:p w14:paraId="58ECD2CE" w14:textId="77777777" w:rsidR="00DB5A3A" w:rsidRPr="00DB5A3A" w:rsidRDefault="00DB5A3A" w:rsidP="00DB5A3A">
      <w:pPr>
        <w:numPr>
          <w:ilvl w:val="0"/>
          <w:numId w:val="7"/>
        </w:numPr>
        <w:autoSpaceDE w:val="0"/>
        <w:autoSpaceDN w:val="0"/>
        <w:spacing w:after="120" w:line="240" w:lineRule="auto"/>
        <w:jc w:val="both"/>
        <w:rPr>
          <w:rFonts w:ascii="Arial" w:eastAsia="Times New Roman" w:hAnsi="Arial" w:cs="Arial"/>
          <w:kern w:val="0"/>
          <w:sz w:val="22"/>
          <w:szCs w:val="22"/>
          <w14:ligatures w14:val="none"/>
        </w:rPr>
      </w:pPr>
      <w:r w:rsidRPr="00DB5A3A">
        <w:rPr>
          <w:rFonts w:ascii="Arial" w:eastAsia="Times New Roman" w:hAnsi="Arial" w:cs="Arial"/>
          <w:kern w:val="0"/>
          <w:sz w:val="22"/>
          <w:szCs w:val="22"/>
          <w14:ligatures w14:val="none"/>
        </w:rPr>
        <w:t xml:space="preserve">A training program that covers Privacy Policies, protocols and </w:t>
      </w:r>
      <w:proofErr w:type="gramStart"/>
      <w:r w:rsidRPr="00DB5A3A">
        <w:rPr>
          <w:rFonts w:ascii="Arial" w:eastAsia="Times New Roman" w:hAnsi="Arial" w:cs="Arial"/>
          <w:kern w:val="0"/>
          <w:sz w:val="22"/>
          <w:szCs w:val="22"/>
          <w14:ligatures w14:val="none"/>
        </w:rPr>
        <w:t>awareness;</w:t>
      </w:r>
      <w:proofErr w:type="gramEnd"/>
    </w:p>
    <w:p w14:paraId="10600DFE" w14:textId="77777777" w:rsidR="00DB5A3A" w:rsidRPr="00DB5A3A" w:rsidRDefault="00DB5A3A" w:rsidP="00DB5A3A">
      <w:pPr>
        <w:numPr>
          <w:ilvl w:val="0"/>
          <w:numId w:val="7"/>
        </w:numPr>
        <w:autoSpaceDE w:val="0"/>
        <w:autoSpaceDN w:val="0"/>
        <w:spacing w:after="120" w:line="240" w:lineRule="auto"/>
        <w:jc w:val="both"/>
        <w:rPr>
          <w:rFonts w:ascii="Arial" w:eastAsia="Times New Roman" w:hAnsi="Arial" w:cs="Arial"/>
          <w:kern w:val="0"/>
          <w:sz w:val="22"/>
          <w:szCs w:val="22"/>
          <w14:ligatures w14:val="none"/>
        </w:rPr>
      </w:pPr>
      <w:r w:rsidRPr="00DB5A3A">
        <w:rPr>
          <w:rFonts w:ascii="Arial" w:eastAsia="Times New Roman" w:hAnsi="Arial" w:cs="Arial"/>
          <w:kern w:val="0"/>
          <w:sz w:val="22"/>
          <w:szCs w:val="22"/>
          <w14:ligatures w14:val="none"/>
        </w:rPr>
        <w:t>A response plan to address privacy Incidents and privacy breaches; and</w:t>
      </w:r>
    </w:p>
    <w:p w14:paraId="500584FE" w14:textId="77777777" w:rsidR="00DB5A3A" w:rsidRPr="00DB5A3A" w:rsidRDefault="00DB5A3A" w:rsidP="00DB5A3A">
      <w:pPr>
        <w:numPr>
          <w:ilvl w:val="0"/>
          <w:numId w:val="7"/>
        </w:numPr>
        <w:autoSpaceDE w:val="0"/>
        <w:autoSpaceDN w:val="0"/>
        <w:spacing w:after="120" w:line="240" w:lineRule="auto"/>
        <w:jc w:val="both"/>
        <w:rPr>
          <w:rFonts w:ascii="Arial" w:eastAsia="Times New Roman" w:hAnsi="Arial" w:cs="Arial"/>
          <w:kern w:val="0"/>
          <w:sz w:val="22"/>
          <w:szCs w:val="22"/>
          <w14:ligatures w14:val="none"/>
        </w:rPr>
      </w:pPr>
      <w:r w:rsidRPr="00DB5A3A">
        <w:rPr>
          <w:rFonts w:ascii="Arial" w:eastAsia="Times New Roman" w:hAnsi="Arial" w:cs="Arial"/>
          <w:kern w:val="0"/>
          <w:sz w:val="22"/>
          <w:szCs w:val="22"/>
          <w14:ligatures w14:val="none"/>
        </w:rPr>
        <w:t>Ongoing privacy assessments and audits.</w:t>
      </w:r>
    </w:p>
    <w:p w14:paraId="7ECBD531" w14:textId="77777777" w:rsidR="00DB5A3A" w:rsidRPr="00DB5A3A" w:rsidRDefault="00DB5A3A" w:rsidP="00DB5A3A">
      <w:pPr>
        <w:keepNext/>
        <w:numPr>
          <w:ilvl w:val="0"/>
          <w:numId w:val="3"/>
        </w:numPr>
        <w:autoSpaceDE w:val="0"/>
        <w:autoSpaceDN w:val="0"/>
        <w:spacing w:before="240" w:after="120" w:line="240" w:lineRule="auto"/>
        <w:outlineLvl w:val="0"/>
        <w:rPr>
          <w:rFonts w:ascii="Arial" w:eastAsia="Times New Roman" w:hAnsi="Arial" w:cs="Arial"/>
          <w:b/>
          <w:kern w:val="0"/>
          <w:sz w:val="22"/>
          <w:szCs w:val="22"/>
          <w14:ligatures w14:val="none"/>
        </w:rPr>
      </w:pPr>
      <w:r w:rsidRPr="00DB5A3A">
        <w:rPr>
          <w:rFonts w:ascii="Arial" w:eastAsia="Times New Roman" w:hAnsi="Arial" w:cs="Arial"/>
          <w:b/>
          <w:kern w:val="0"/>
          <w:sz w:val="22"/>
          <w:szCs w:val="22"/>
          <w14:ligatures w14:val="none"/>
        </w:rPr>
        <w:lastRenderedPageBreak/>
        <w:t>PROPERTY RIGHTS TO COUNTY INFORMATION</w:t>
      </w:r>
    </w:p>
    <w:p w14:paraId="6CC921BA" w14:textId="77777777" w:rsidR="00DB5A3A" w:rsidRPr="00DB5A3A" w:rsidRDefault="00DB5A3A" w:rsidP="00DB5A3A">
      <w:pPr>
        <w:spacing w:after="0" w:line="240" w:lineRule="auto"/>
        <w:jc w:val="both"/>
        <w:rPr>
          <w:rFonts w:ascii="Arial" w:eastAsia="Times New Roman" w:hAnsi="Arial" w:cs="Arial"/>
          <w:kern w:val="0"/>
          <w:sz w:val="22"/>
          <w:szCs w:val="22"/>
          <w14:ligatures w14:val="none"/>
        </w:rPr>
      </w:pPr>
      <w:r w:rsidRPr="00DB5A3A">
        <w:rPr>
          <w:rFonts w:ascii="Arial" w:eastAsia="Times New Roman" w:hAnsi="Arial" w:cs="Arial"/>
          <w:kern w:val="0"/>
          <w:sz w:val="22"/>
          <w:szCs w:val="22"/>
          <w14:ligatures w14:val="none"/>
        </w:rPr>
        <w:t xml:space="preserve">All County Information is deemed property of the County, and the County </w:t>
      </w:r>
      <w:r w:rsidRPr="00DB5A3A">
        <w:rPr>
          <w:rFonts w:ascii="Arial" w:eastAsia="Times New Roman" w:hAnsi="Arial" w:cs="Arial"/>
          <w:spacing w:val="-2"/>
          <w:kern w:val="0"/>
          <w:sz w:val="22"/>
          <w:szCs w:val="22"/>
          <w14:ligatures w14:val="none"/>
        </w:rPr>
        <w:t>will</w:t>
      </w:r>
      <w:r w:rsidRPr="00DB5A3A">
        <w:rPr>
          <w:rFonts w:ascii="Arial" w:eastAsia="Times New Roman" w:hAnsi="Arial" w:cs="Arial"/>
          <w:kern w:val="0"/>
          <w:sz w:val="22"/>
          <w:szCs w:val="22"/>
          <w14:ligatures w14:val="none"/>
        </w:rPr>
        <w:t xml:space="preserve"> retain exclusive rights and ownership thereto. County Information </w:t>
      </w:r>
      <w:r w:rsidRPr="00DB5A3A">
        <w:rPr>
          <w:rFonts w:ascii="Arial" w:eastAsia="Times New Roman" w:hAnsi="Arial" w:cs="Arial"/>
          <w:spacing w:val="-2"/>
          <w:kern w:val="0"/>
          <w:sz w:val="22"/>
          <w:szCs w:val="22"/>
          <w14:ligatures w14:val="none"/>
        </w:rPr>
        <w:t>must</w:t>
      </w:r>
      <w:r w:rsidRPr="00DB5A3A">
        <w:rPr>
          <w:rFonts w:ascii="Arial" w:eastAsia="Times New Roman" w:hAnsi="Arial" w:cs="Arial"/>
          <w:kern w:val="0"/>
          <w:sz w:val="22"/>
          <w:szCs w:val="22"/>
          <w14:ligatures w14:val="none"/>
        </w:rPr>
        <w:t xml:space="preserve"> not be used by the Contractor for any purpose other than as required under this Contract, nor will such or any part of such be disclosed, sold, assigned, leased, or otherwise disposed of, to third parties by the Contractor, or commercially exploited or otherwise used by, or on behalf of, the Contractor, its officers, directors, employees, or agents. The Contractor may assert no lien on or right to withhold from the County, any County Information it receives from, receives addressed to, or stores on behalf of, the County. Notwithstanding the foregoing, the Contractor may aggregate, compile, and use County Information in order to improve, develop or enhance the System Software and/or other services offered, or to be offered, by the Contractor, provided that (i) no County Information in such aggregated or compiled pool is identifiable as originating from, or can be traced back to the County, and (ii) such Data or Information cannot be associated or matched with the identity of an individual alone, or linkable to a specific individual. The Contractor specifically consents to the County's access to such County Information held, stored, or maintained on </w:t>
      </w:r>
      <w:proofErr w:type="gramStart"/>
      <w:r w:rsidRPr="00DB5A3A">
        <w:rPr>
          <w:rFonts w:ascii="Arial" w:eastAsia="Times New Roman" w:hAnsi="Arial" w:cs="Arial"/>
          <w:kern w:val="0"/>
          <w:sz w:val="22"/>
          <w:szCs w:val="22"/>
          <w14:ligatures w14:val="none"/>
        </w:rPr>
        <w:t>any and all</w:t>
      </w:r>
      <w:proofErr w:type="gramEnd"/>
      <w:r w:rsidRPr="00DB5A3A">
        <w:rPr>
          <w:rFonts w:ascii="Arial" w:eastAsia="Times New Roman" w:hAnsi="Arial" w:cs="Arial"/>
          <w:kern w:val="0"/>
          <w:sz w:val="22"/>
          <w:szCs w:val="22"/>
          <w14:ligatures w14:val="none"/>
        </w:rPr>
        <w:t xml:space="preserve"> devices Contactor owns, leases or possesses.</w:t>
      </w:r>
    </w:p>
    <w:p w14:paraId="7B1FD1FB" w14:textId="77777777" w:rsidR="00DB5A3A" w:rsidRPr="00DB5A3A" w:rsidRDefault="00DB5A3A" w:rsidP="00DB5A3A">
      <w:pPr>
        <w:keepNext/>
        <w:numPr>
          <w:ilvl w:val="0"/>
          <w:numId w:val="3"/>
        </w:numPr>
        <w:autoSpaceDE w:val="0"/>
        <w:autoSpaceDN w:val="0"/>
        <w:spacing w:before="240" w:after="120" w:line="240" w:lineRule="auto"/>
        <w:outlineLvl w:val="0"/>
        <w:rPr>
          <w:rFonts w:ascii="Arial" w:eastAsia="Times New Roman" w:hAnsi="Arial" w:cs="Arial"/>
          <w:b/>
          <w:kern w:val="0"/>
          <w:sz w:val="22"/>
          <w:szCs w:val="22"/>
          <w14:ligatures w14:val="none"/>
        </w:rPr>
      </w:pPr>
      <w:bookmarkStart w:id="3" w:name="_Toc495068113"/>
      <w:r w:rsidRPr="00DB5A3A">
        <w:rPr>
          <w:rFonts w:ascii="Arial" w:eastAsia="Times New Roman" w:hAnsi="Arial" w:cs="Arial"/>
          <w:b/>
          <w:kern w:val="0"/>
          <w:sz w:val="22"/>
          <w:szCs w:val="22"/>
          <w14:ligatures w14:val="none"/>
        </w:rPr>
        <w:t>CONTRACTOR’S USE OF COUNTY INFORMATION</w:t>
      </w:r>
      <w:bookmarkEnd w:id="3"/>
    </w:p>
    <w:p w14:paraId="0EC77C4D" w14:textId="77777777" w:rsidR="00DB5A3A" w:rsidRPr="00DB5A3A" w:rsidRDefault="00DB5A3A" w:rsidP="00DB5A3A">
      <w:pPr>
        <w:spacing w:after="0" w:line="240" w:lineRule="auto"/>
        <w:jc w:val="both"/>
        <w:rPr>
          <w:rFonts w:ascii="Arial" w:eastAsia="Times New Roman" w:hAnsi="Arial" w:cs="Arial"/>
          <w:kern w:val="0"/>
          <w:sz w:val="22"/>
          <w:szCs w:val="22"/>
          <w14:ligatures w14:val="none"/>
        </w:rPr>
      </w:pPr>
      <w:r w:rsidRPr="00DB5A3A">
        <w:rPr>
          <w:rFonts w:ascii="Arial" w:eastAsia="Times New Roman" w:hAnsi="Arial" w:cs="Arial"/>
          <w:kern w:val="0"/>
          <w:sz w:val="22"/>
          <w:szCs w:val="22"/>
          <w14:ligatures w14:val="none"/>
        </w:rPr>
        <w:t>The Contractor may use County Information only as necessary to carry out its obligations under this Contract. The Contractor must collect, maintain, or use County Information only for the purposes specified in the Contract and, in all cases, in compliance with all applicable local, state, and federal laws and regulations governing the collection, maintenance, transmission, dissemination, storage, use, and destruction of County Information, including, but not limited to, (i) any state and federal law governing the protection of personal Information, (ii) any state and federal security breach notification laws, and (iii) the rules, regulations and directives of the Federal Trade Commission, as amended from time to time.</w:t>
      </w:r>
    </w:p>
    <w:p w14:paraId="15F86207" w14:textId="77777777" w:rsidR="00DB5A3A" w:rsidRPr="00DB5A3A" w:rsidRDefault="00DB5A3A" w:rsidP="00DB5A3A">
      <w:pPr>
        <w:keepNext/>
        <w:numPr>
          <w:ilvl w:val="0"/>
          <w:numId w:val="3"/>
        </w:numPr>
        <w:autoSpaceDE w:val="0"/>
        <w:autoSpaceDN w:val="0"/>
        <w:spacing w:before="240" w:after="120" w:line="240" w:lineRule="auto"/>
        <w:outlineLvl w:val="0"/>
        <w:rPr>
          <w:rFonts w:ascii="Arial" w:eastAsia="Times New Roman" w:hAnsi="Arial" w:cs="Arial"/>
          <w:b/>
          <w:kern w:val="0"/>
          <w:sz w:val="22"/>
          <w:szCs w:val="22"/>
          <w14:ligatures w14:val="none"/>
        </w:rPr>
      </w:pPr>
      <w:r w:rsidRPr="00DB5A3A">
        <w:rPr>
          <w:rFonts w:ascii="Arial" w:eastAsia="Times New Roman" w:hAnsi="Arial" w:cs="Arial"/>
          <w:b/>
          <w:kern w:val="0"/>
          <w:sz w:val="22"/>
          <w:szCs w:val="22"/>
          <w14:ligatures w14:val="none"/>
        </w:rPr>
        <w:t>SHARING COUNTY INFORMATION AND DATA</w:t>
      </w:r>
    </w:p>
    <w:p w14:paraId="74D56807" w14:textId="77777777" w:rsidR="00DB5A3A" w:rsidRPr="00DB5A3A" w:rsidRDefault="00DB5A3A" w:rsidP="00DB5A3A">
      <w:pPr>
        <w:spacing w:after="0" w:line="240" w:lineRule="auto"/>
        <w:jc w:val="both"/>
        <w:rPr>
          <w:rFonts w:ascii="Arial" w:eastAsia="Calibri" w:hAnsi="Arial" w:cs="Arial"/>
          <w:kern w:val="0"/>
          <w:sz w:val="22"/>
          <w:szCs w:val="22"/>
          <w14:ligatures w14:val="none"/>
        </w:rPr>
      </w:pPr>
      <w:r w:rsidRPr="00DB5A3A">
        <w:rPr>
          <w:rFonts w:ascii="Arial" w:eastAsia="Calibri" w:hAnsi="Arial" w:cs="Arial"/>
          <w:kern w:val="0"/>
          <w:sz w:val="22"/>
          <w:szCs w:val="22"/>
          <w14:ligatures w14:val="none"/>
        </w:rPr>
        <w:t>The Contractor must not share, release, disclose, disseminate, make available, transfer, or otherwise communicate orally, in writing, or by electronic or other means, County Information to a third party for monetary or other valuable consideration.</w:t>
      </w:r>
    </w:p>
    <w:p w14:paraId="3A04CB4E" w14:textId="77777777" w:rsidR="00DB5A3A" w:rsidRPr="00DB5A3A" w:rsidRDefault="00DB5A3A" w:rsidP="00DB5A3A">
      <w:pPr>
        <w:keepNext/>
        <w:numPr>
          <w:ilvl w:val="0"/>
          <w:numId w:val="3"/>
        </w:numPr>
        <w:autoSpaceDE w:val="0"/>
        <w:autoSpaceDN w:val="0"/>
        <w:spacing w:before="240" w:after="120" w:line="240" w:lineRule="auto"/>
        <w:outlineLvl w:val="0"/>
        <w:rPr>
          <w:rFonts w:ascii="Arial" w:eastAsia="Times New Roman" w:hAnsi="Arial" w:cs="Arial"/>
          <w:b/>
          <w:kern w:val="0"/>
          <w:sz w:val="22"/>
          <w:szCs w:val="22"/>
          <w14:ligatures w14:val="none"/>
        </w:rPr>
      </w:pPr>
      <w:bookmarkStart w:id="4" w:name="_Ref20999415"/>
      <w:r w:rsidRPr="00DB5A3A">
        <w:rPr>
          <w:rFonts w:ascii="Arial" w:eastAsia="Times New Roman" w:hAnsi="Arial" w:cs="Arial"/>
          <w:b/>
          <w:kern w:val="0"/>
          <w:sz w:val="22"/>
          <w:szCs w:val="22"/>
          <w14:ligatures w14:val="none"/>
        </w:rPr>
        <w:t>CONFIDENTIALITY</w:t>
      </w:r>
      <w:bookmarkEnd w:id="4"/>
    </w:p>
    <w:p w14:paraId="64F8456D" w14:textId="77777777" w:rsidR="00DB5A3A" w:rsidRPr="00DB5A3A" w:rsidRDefault="00DB5A3A" w:rsidP="00DB5A3A">
      <w:pPr>
        <w:numPr>
          <w:ilvl w:val="0"/>
          <w:numId w:val="6"/>
        </w:numPr>
        <w:autoSpaceDE w:val="0"/>
        <w:autoSpaceDN w:val="0"/>
        <w:spacing w:after="120" w:line="240" w:lineRule="auto"/>
        <w:jc w:val="both"/>
        <w:rPr>
          <w:rFonts w:ascii="Arial" w:eastAsia="MS Mincho" w:hAnsi="Arial" w:cs="Arial"/>
          <w:kern w:val="0"/>
          <w:sz w:val="22"/>
          <w:szCs w:val="22"/>
          <w14:ligatures w14:val="none"/>
        </w:rPr>
      </w:pPr>
      <w:r w:rsidRPr="00DB5A3A">
        <w:rPr>
          <w:rFonts w:ascii="Arial" w:eastAsia="Times New Roman" w:hAnsi="Arial" w:cs="Arial"/>
          <w:b/>
          <w:bCs/>
          <w:kern w:val="0"/>
          <w:sz w:val="22"/>
          <w:szCs w:val="22"/>
          <w14:ligatures w14:val="none"/>
        </w:rPr>
        <w:t>Confidentiality of County Information.</w:t>
      </w:r>
      <w:r w:rsidRPr="00DB5A3A">
        <w:rPr>
          <w:rFonts w:ascii="Arial" w:eastAsia="Times New Roman" w:hAnsi="Arial" w:cs="Arial"/>
          <w:kern w:val="0"/>
          <w:sz w:val="22"/>
          <w:szCs w:val="22"/>
          <w14:ligatures w14:val="none"/>
        </w:rPr>
        <w:t xml:space="preserve"> The Contractor agrees that all County Information is Confidential and proprietary to the County regardless of whether such Information was disclosed intentionally or </w:t>
      </w:r>
      <w:proofErr w:type="gramStart"/>
      <w:r w:rsidRPr="00DB5A3A">
        <w:rPr>
          <w:rFonts w:ascii="Arial" w:eastAsia="Times New Roman" w:hAnsi="Arial" w:cs="Arial"/>
          <w:kern w:val="0"/>
          <w:sz w:val="22"/>
          <w:szCs w:val="22"/>
          <w14:ligatures w14:val="none"/>
        </w:rPr>
        <w:t>unintentionally, or</w:t>
      </w:r>
      <w:proofErr w:type="gramEnd"/>
      <w:r w:rsidRPr="00DB5A3A">
        <w:rPr>
          <w:rFonts w:ascii="Arial" w:eastAsia="Times New Roman" w:hAnsi="Arial" w:cs="Arial"/>
          <w:kern w:val="0"/>
          <w:sz w:val="22"/>
          <w:szCs w:val="22"/>
          <w14:ligatures w14:val="none"/>
        </w:rPr>
        <w:t xml:space="preserve"> marked as "confidential".</w:t>
      </w:r>
    </w:p>
    <w:p w14:paraId="238C5B7D" w14:textId="77777777" w:rsidR="00DB5A3A" w:rsidRPr="00DB5A3A" w:rsidRDefault="00DB5A3A" w:rsidP="00DB5A3A">
      <w:pPr>
        <w:numPr>
          <w:ilvl w:val="0"/>
          <w:numId w:val="6"/>
        </w:numPr>
        <w:autoSpaceDE w:val="0"/>
        <w:autoSpaceDN w:val="0"/>
        <w:spacing w:after="120" w:line="240" w:lineRule="auto"/>
        <w:jc w:val="both"/>
        <w:rPr>
          <w:rFonts w:ascii="Arial" w:eastAsia="MS Mincho" w:hAnsi="Arial" w:cs="Arial"/>
          <w:kern w:val="0"/>
          <w:sz w:val="22"/>
          <w:szCs w:val="22"/>
          <w14:ligatures w14:val="none"/>
        </w:rPr>
      </w:pPr>
      <w:r w:rsidRPr="00DB5A3A">
        <w:rPr>
          <w:rFonts w:ascii="Arial" w:eastAsia="Calibri" w:hAnsi="Arial" w:cs="Arial"/>
          <w:b/>
          <w:bCs/>
          <w:kern w:val="0"/>
          <w:sz w:val="22"/>
          <w:szCs w:val="22"/>
          <w14:ligatures w14:val="none"/>
        </w:rPr>
        <w:t xml:space="preserve">Disclosure of County Information. </w:t>
      </w:r>
      <w:r w:rsidRPr="00DB5A3A">
        <w:rPr>
          <w:rFonts w:ascii="Arial" w:eastAsia="Calibri" w:hAnsi="Arial" w:cs="Arial"/>
          <w:kern w:val="0"/>
          <w:sz w:val="22"/>
          <w:szCs w:val="22"/>
          <w14:ligatures w14:val="none"/>
        </w:rPr>
        <w:t>The</w:t>
      </w:r>
      <w:r w:rsidRPr="00DB5A3A">
        <w:rPr>
          <w:rFonts w:ascii="Arial" w:eastAsia="Calibri" w:hAnsi="Arial" w:cs="Arial"/>
          <w:b/>
          <w:bCs/>
          <w:kern w:val="0"/>
          <w:sz w:val="22"/>
          <w:szCs w:val="22"/>
          <w14:ligatures w14:val="none"/>
        </w:rPr>
        <w:t xml:space="preserve"> </w:t>
      </w:r>
      <w:r w:rsidRPr="00DB5A3A">
        <w:rPr>
          <w:rFonts w:ascii="Arial" w:eastAsia="Calibri" w:hAnsi="Arial" w:cs="Arial"/>
          <w:kern w:val="0"/>
          <w:sz w:val="22"/>
          <w:szCs w:val="22"/>
          <w14:ligatures w14:val="none"/>
        </w:rPr>
        <w:t xml:space="preserve">Contractor may disclose County Information only as necessary to carry out its obligations under this Contract, or as required by law, and is prohibited from using County Information for any other purpose without the prior express written approval of the County’s contract administrator in consultation with the County’s Chief Information Security Officer and/or Chief Privacy Officer. If required by a court of competent jurisdiction or an administrative body to disclose County Information, the Contractor must notify the County’s contract administrator immediately and prior to any such disclosure, to provide the </w:t>
      </w:r>
      <w:proofErr w:type="gramStart"/>
      <w:r w:rsidRPr="00DB5A3A">
        <w:rPr>
          <w:rFonts w:ascii="Arial" w:eastAsia="Calibri" w:hAnsi="Arial" w:cs="Arial"/>
          <w:kern w:val="0"/>
          <w:sz w:val="22"/>
          <w:szCs w:val="22"/>
          <w14:ligatures w14:val="none"/>
        </w:rPr>
        <w:t>County</w:t>
      </w:r>
      <w:proofErr w:type="gramEnd"/>
      <w:r w:rsidRPr="00DB5A3A">
        <w:rPr>
          <w:rFonts w:ascii="Arial" w:eastAsia="Calibri" w:hAnsi="Arial" w:cs="Arial"/>
          <w:kern w:val="0"/>
          <w:sz w:val="22"/>
          <w:szCs w:val="22"/>
          <w14:ligatures w14:val="none"/>
        </w:rPr>
        <w:t xml:space="preserve"> an opportunity to oppose or otherwise respond to such disclosure, unless prohibited by law from doing so.</w:t>
      </w:r>
    </w:p>
    <w:p w14:paraId="3369D969" w14:textId="77777777" w:rsidR="009B211A" w:rsidRDefault="00DB5A3A" w:rsidP="00DB5A3A">
      <w:pPr>
        <w:numPr>
          <w:ilvl w:val="0"/>
          <w:numId w:val="6"/>
        </w:numPr>
        <w:autoSpaceDE w:val="0"/>
        <w:autoSpaceDN w:val="0"/>
        <w:spacing w:after="120" w:line="240" w:lineRule="auto"/>
        <w:jc w:val="both"/>
        <w:rPr>
          <w:rFonts w:ascii="Arial" w:eastAsia="Times New Roman" w:hAnsi="Arial" w:cs="Arial"/>
          <w:kern w:val="0"/>
          <w:sz w:val="22"/>
          <w:szCs w:val="22"/>
          <w14:ligatures w14:val="none"/>
        </w:rPr>
        <w:sectPr w:rsidR="009B211A" w:rsidSect="00637E50">
          <w:footerReference w:type="default" r:id="rId18"/>
          <w:footerReference w:type="first" r:id="rId19"/>
          <w:pgSz w:w="12240" w:h="15840"/>
          <w:pgMar w:top="1440" w:right="1440" w:bottom="1440" w:left="1267" w:header="720" w:footer="0" w:gutter="0"/>
          <w:cols w:space="720"/>
          <w:titlePg/>
          <w:docGrid w:linePitch="360"/>
        </w:sectPr>
      </w:pPr>
      <w:r w:rsidRPr="00DB5A3A">
        <w:rPr>
          <w:rFonts w:ascii="Arial" w:eastAsia="Times New Roman" w:hAnsi="Arial" w:cs="Arial"/>
          <w:b/>
          <w:bCs/>
          <w:kern w:val="0"/>
          <w:sz w:val="22"/>
          <w:szCs w:val="22"/>
          <w14:ligatures w14:val="none"/>
        </w:rPr>
        <w:t xml:space="preserve">Disclosure Restrictions of Non-Public Information. </w:t>
      </w:r>
      <w:r w:rsidRPr="00DB5A3A">
        <w:rPr>
          <w:rFonts w:ascii="Arial" w:eastAsia="Times New Roman" w:hAnsi="Arial" w:cs="Arial"/>
          <w:kern w:val="0"/>
          <w:sz w:val="22"/>
          <w:szCs w:val="22"/>
          <w14:ligatures w14:val="none"/>
        </w:rPr>
        <w:t xml:space="preserve">While performing work under the Contract, the Contractor may encounter County Non-public Information (“NPI”) </w:t>
      </w:r>
      <w:proofErr w:type="gramStart"/>
      <w:r w:rsidRPr="00DB5A3A">
        <w:rPr>
          <w:rFonts w:ascii="Arial" w:eastAsia="Times New Roman" w:hAnsi="Arial" w:cs="Arial"/>
          <w:kern w:val="0"/>
          <w:sz w:val="22"/>
          <w:szCs w:val="22"/>
          <w14:ligatures w14:val="none"/>
        </w:rPr>
        <w:t>in the course of</w:t>
      </w:r>
      <w:proofErr w:type="gramEnd"/>
      <w:r w:rsidRPr="00DB5A3A">
        <w:rPr>
          <w:rFonts w:ascii="Arial" w:eastAsia="Times New Roman" w:hAnsi="Arial" w:cs="Arial"/>
          <w:kern w:val="0"/>
          <w:sz w:val="22"/>
          <w:szCs w:val="22"/>
          <w14:ligatures w14:val="none"/>
        </w:rPr>
        <w:t xml:space="preserve"> performing this Contract, including, but not limited to, licensed technology, drawings, </w:t>
      </w:r>
    </w:p>
    <w:p w14:paraId="5A9E8BAC" w14:textId="77777777" w:rsidR="00DB5A3A" w:rsidRPr="00DB5A3A" w:rsidRDefault="00DB5A3A" w:rsidP="009B211A">
      <w:pPr>
        <w:autoSpaceDE w:val="0"/>
        <w:autoSpaceDN w:val="0"/>
        <w:spacing w:after="120" w:line="240" w:lineRule="auto"/>
        <w:ind w:left="360"/>
        <w:jc w:val="both"/>
        <w:rPr>
          <w:rFonts w:ascii="Arial" w:eastAsia="Times New Roman" w:hAnsi="Arial" w:cs="Arial"/>
          <w:kern w:val="0"/>
          <w:sz w:val="22"/>
          <w:szCs w:val="22"/>
          <w14:ligatures w14:val="none"/>
        </w:rPr>
      </w:pPr>
      <w:r w:rsidRPr="00DB5A3A">
        <w:rPr>
          <w:rFonts w:ascii="Arial" w:eastAsia="Times New Roman" w:hAnsi="Arial" w:cs="Arial"/>
          <w:kern w:val="0"/>
          <w:sz w:val="22"/>
          <w:szCs w:val="22"/>
          <w14:ligatures w14:val="none"/>
        </w:rPr>
        <w:lastRenderedPageBreak/>
        <w:t xml:space="preserve">schematics, manuals, sealed court records, and other materials described and/or identified as “Internal Use”, “Confidential” or “Restricted” as defined in </w:t>
      </w:r>
      <w:hyperlink r:id="rId20" w:history="1">
        <w:r w:rsidRPr="00DB5A3A">
          <w:rPr>
            <w:rFonts w:ascii="Arial" w:eastAsia="Times New Roman" w:hAnsi="Arial" w:cs="Arial"/>
            <w:color w:val="0000FF"/>
            <w:kern w:val="0"/>
            <w:sz w:val="22"/>
            <w:szCs w:val="22"/>
            <w:u w:val="single"/>
            <w14:ligatures w14:val="none"/>
          </w:rPr>
          <w:t xml:space="preserve">Board of Supervisors Policy </w:t>
        </w:r>
        <w:r w:rsidRPr="00DB5A3A">
          <w:rPr>
            <w:rFonts w:ascii="Arial" w:eastAsia="MS Gothic" w:hAnsi="Arial" w:cs="Arial"/>
            <w:color w:val="0000FF"/>
            <w:kern w:val="0"/>
            <w:sz w:val="22"/>
            <w:szCs w:val="22"/>
            <w:u w:val="single"/>
            <w14:ligatures w14:val="none"/>
          </w:rPr>
          <w:t>6.104 – Information Classification Policy</w:t>
        </w:r>
      </w:hyperlink>
      <w:r w:rsidRPr="00DB5A3A">
        <w:rPr>
          <w:rFonts w:ascii="Arial" w:eastAsia="Times New Roman" w:hAnsi="Arial" w:cs="Arial"/>
          <w:kern w:val="0"/>
          <w:sz w:val="22"/>
          <w:szCs w:val="22"/>
          <w14:ligatures w14:val="none"/>
        </w:rPr>
        <w:t xml:space="preserve"> as NPI. The Contractor must not disclose or publish any County </w:t>
      </w:r>
      <w:proofErr w:type="gramStart"/>
      <w:r w:rsidRPr="00DB5A3A">
        <w:rPr>
          <w:rFonts w:ascii="Arial" w:eastAsia="Times New Roman" w:hAnsi="Arial" w:cs="Arial"/>
          <w:kern w:val="0"/>
          <w:sz w:val="22"/>
          <w:szCs w:val="22"/>
          <w14:ligatures w14:val="none"/>
        </w:rPr>
        <w:t>NPI</w:t>
      </w:r>
      <w:proofErr w:type="gramEnd"/>
      <w:r w:rsidRPr="00DB5A3A">
        <w:rPr>
          <w:rFonts w:ascii="Arial" w:eastAsia="Times New Roman" w:hAnsi="Arial" w:cs="Arial"/>
          <w:kern w:val="0"/>
          <w:sz w:val="22"/>
          <w:szCs w:val="22"/>
          <w14:ligatures w14:val="none"/>
        </w:rPr>
        <w:t xml:space="preserve"> and material received or used in performance of this Contract. This obligation is perpetual.</w:t>
      </w:r>
    </w:p>
    <w:p w14:paraId="0E24E568" w14:textId="77777777" w:rsidR="00DB5A3A" w:rsidRPr="00DB5A3A" w:rsidRDefault="00DB5A3A" w:rsidP="00DB5A3A">
      <w:pPr>
        <w:pStyle w:val="ListParagraph"/>
        <w:numPr>
          <w:ilvl w:val="0"/>
          <w:numId w:val="6"/>
        </w:numPr>
        <w:autoSpaceDE w:val="0"/>
        <w:autoSpaceDN w:val="0"/>
        <w:spacing w:after="120" w:line="240" w:lineRule="auto"/>
        <w:contextualSpacing w:val="0"/>
        <w:jc w:val="both"/>
        <w:rPr>
          <w:rFonts w:ascii="Arial" w:eastAsia="MS Mincho" w:hAnsi="Arial" w:cs="Arial"/>
          <w:kern w:val="0"/>
          <w:sz w:val="22"/>
          <w:szCs w:val="22"/>
          <w14:ligatures w14:val="none"/>
        </w:rPr>
      </w:pPr>
      <w:r w:rsidRPr="00DB5A3A">
        <w:rPr>
          <w:rFonts w:ascii="Arial" w:eastAsia="Times New Roman" w:hAnsi="Arial" w:cs="Arial"/>
          <w:b/>
          <w:bCs/>
          <w:kern w:val="0"/>
          <w:sz w:val="22"/>
          <w:szCs w:val="22"/>
          <w14:ligatures w14:val="none"/>
        </w:rPr>
        <w:t xml:space="preserve">Individual Requests. </w:t>
      </w:r>
      <w:r w:rsidRPr="00DB5A3A">
        <w:rPr>
          <w:rFonts w:ascii="Arial" w:eastAsia="Times New Roman" w:hAnsi="Arial" w:cs="Arial"/>
          <w:kern w:val="0"/>
          <w:sz w:val="22"/>
          <w:szCs w:val="22"/>
          <w14:ligatures w14:val="none"/>
        </w:rPr>
        <w:t>The Contractor must acknowledge any request or instructions from the County regarding the</w:t>
      </w:r>
      <w:r w:rsidRPr="00DB5A3A">
        <w:rPr>
          <w:rFonts w:ascii="Arial" w:eastAsia="Calibri" w:hAnsi="Arial" w:cs="Arial"/>
          <w:kern w:val="0"/>
          <w:sz w:val="22"/>
          <w:szCs w:val="22"/>
          <w14:ligatures w14:val="none"/>
        </w:rPr>
        <w:t xml:space="preserve"> exercise of any individual’s privacy rights provided under applicable federal or state laws. The Contractor must have in place appropriate policies and procedures to promptly respond to such requests and comply with any request or instructions from the County within seven (7) calendar days. If an individual makes a request directly to the Contractor</w:t>
      </w:r>
      <w:r>
        <w:rPr>
          <w:rFonts w:ascii="Arial" w:eastAsia="Calibri" w:hAnsi="Arial" w:cs="Arial"/>
          <w:kern w:val="0"/>
          <w:sz w:val="22"/>
          <w:szCs w:val="22"/>
          <w14:ligatures w14:val="none"/>
        </w:rPr>
        <w:t xml:space="preserve"> </w:t>
      </w:r>
      <w:r w:rsidRPr="00DB5A3A">
        <w:rPr>
          <w:rFonts w:ascii="Arial" w:eastAsia="Calibri" w:hAnsi="Arial" w:cs="Arial"/>
          <w:kern w:val="0"/>
          <w:sz w:val="22"/>
          <w:szCs w:val="22"/>
          <w14:ligatures w14:val="none"/>
        </w:rPr>
        <w:t xml:space="preserve">involving County Information, the Contractor must notify the County within five (5) calendar days and the County will coordinate an appropriate response, which may include instructing the Contractor to assist in fulfilling the request. Similarly, if the Contractor receives a privacy or security complaint from an individual regarding County Information, the Contractor must notify the County as described in Section </w:t>
      </w:r>
      <w:r w:rsidRPr="00DB5A3A">
        <w:rPr>
          <w:rFonts w:ascii="Arial" w:eastAsia="Calibri" w:hAnsi="Arial" w:cs="Arial"/>
          <w:kern w:val="0"/>
          <w:sz w:val="22"/>
          <w:szCs w:val="22"/>
          <w14:ligatures w14:val="none"/>
        </w:rPr>
        <w:fldChar w:fldCharType="begin"/>
      </w:r>
      <w:r w:rsidRPr="00DB5A3A">
        <w:rPr>
          <w:rFonts w:ascii="Arial" w:eastAsia="Calibri" w:hAnsi="Arial" w:cs="Arial"/>
          <w:kern w:val="0"/>
          <w:sz w:val="22"/>
          <w:szCs w:val="22"/>
          <w14:ligatures w14:val="none"/>
        </w:rPr>
        <w:instrText xml:space="preserve"> REF _Ref40861999 \w \h  \* MERGEFORMAT </w:instrText>
      </w:r>
      <w:r w:rsidRPr="00DB5A3A">
        <w:rPr>
          <w:rFonts w:ascii="Arial" w:eastAsia="Calibri" w:hAnsi="Arial" w:cs="Arial"/>
          <w:kern w:val="0"/>
          <w:sz w:val="22"/>
          <w:szCs w:val="22"/>
          <w14:ligatures w14:val="none"/>
        </w:rPr>
      </w:r>
      <w:r w:rsidRPr="00DB5A3A">
        <w:rPr>
          <w:rFonts w:ascii="Arial" w:eastAsia="Calibri" w:hAnsi="Arial" w:cs="Arial"/>
          <w:kern w:val="0"/>
          <w:sz w:val="22"/>
          <w:szCs w:val="22"/>
          <w14:ligatures w14:val="none"/>
        </w:rPr>
        <w:fldChar w:fldCharType="separate"/>
      </w:r>
      <w:r w:rsidRPr="00DB5A3A">
        <w:rPr>
          <w:rFonts w:ascii="Arial" w:eastAsia="Calibri" w:hAnsi="Arial" w:cs="Arial"/>
          <w:kern w:val="0"/>
          <w:sz w:val="22"/>
          <w:szCs w:val="22"/>
          <w14:ligatures w14:val="none"/>
        </w:rPr>
        <w:t>14</w:t>
      </w:r>
      <w:r w:rsidRPr="00DB5A3A">
        <w:rPr>
          <w:rFonts w:ascii="Arial" w:eastAsia="Calibri" w:hAnsi="Arial" w:cs="Arial"/>
          <w:kern w:val="0"/>
          <w:sz w:val="22"/>
          <w:szCs w:val="22"/>
          <w14:ligatures w14:val="none"/>
        </w:rPr>
        <w:fldChar w:fldCharType="end"/>
      </w:r>
      <w:r w:rsidRPr="00DB5A3A">
        <w:rPr>
          <w:rFonts w:ascii="Arial" w:eastAsia="Calibri" w:hAnsi="Arial" w:cs="Arial"/>
          <w:kern w:val="0"/>
          <w:sz w:val="22"/>
          <w:szCs w:val="22"/>
          <w14:ligatures w14:val="none"/>
        </w:rPr>
        <w:t xml:space="preserve"> </w:t>
      </w:r>
      <w:r w:rsidRPr="00DB5A3A">
        <w:rPr>
          <w:rFonts w:ascii="Arial" w:eastAsia="Calibri" w:hAnsi="Arial" w:cs="Arial"/>
          <w:kern w:val="0"/>
          <w:sz w:val="22"/>
          <w:szCs w:val="22"/>
          <w14:ligatures w14:val="none"/>
        </w:rPr>
        <w:fldChar w:fldCharType="begin"/>
      </w:r>
      <w:r w:rsidRPr="00DB5A3A">
        <w:rPr>
          <w:rFonts w:ascii="Arial" w:eastAsia="Calibri" w:hAnsi="Arial" w:cs="Arial"/>
          <w:kern w:val="0"/>
          <w:sz w:val="22"/>
          <w:szCs w:val="22"/>
          <w14:ligatures w14:val="none"/>
        </w:rPr>
        <w:instrText xml:space="preserve"> REF _Ref40861999 \h  \* MERGEFORMAT </w:instrText>
      </w:r>
      <w:r w:rsidRPr="00DB5A3A">
        <w:rPr>
          <w:rFonts w:ascii="Arial" w:eastAsia="Calibri" w:hAnsi="Arial" w:cs="Arial"/>
          <w:kern w:val="0"/>
          <w:sz w:val="22"/>
          <w:szCs w:val="22"/>
          <w14:ligatures w14:val="none"/>
        </w:rPr>
      </w:r>
      <w:r w:rsidRPr="00DB5A3A">
        <w:rPr>
          <w:rFonts w:ascii="Arial" w:eastAsia="Calibri" w:hAnsi="Arial" w:cs="Arial"/>
          <w:kern w:val="0"/>
          <w:sz w:val="22"/>
          <w:szCs w:val="22"/>
          <w14:ligatures w14:val="none"/>
        </w:rPr>
        <w:fldChar w:fldCharType="separate"/>
      </w:r>
      <w:r w:rsidRPr="00DB5A3A">
        <w:rPr>
          <w:rFonts w:ascii="Arial" w:eastAsia="Times New Roman" w:hAnsi="Arial" w:cs="Arial"/>
          <w:kern w:val="0"/>
          <w:sz w:val="22"/>
          <w:szCs w:val="22"/>
          <w14:ligatures w14:val="none"/>
        </w:rPr>
        <w:t>SECURITY AND PRIVACY INCIDENTS</w:t>
      </w:r>
      <w:r w:rsidRPr="00DB5A3A">
        <w:rPr>
          <w:rFonts w:ascii="Arial" w:eastAsia="Calibri" w:hAnsi="Arial" w:cs="Arial"/>
          <w:kern w:val="0"/>
          <w:sz w:val="22"/>
          <w:szCs w:val="22"/>
          <w14:ligatures w14:val="none"/>
        </w:rPr>
        <w:fldChar w:fldCharType="end"/>
      </w:r>
      <w:r w:rsidRPr="00DB5A3A">
        <w:rPr>
          <w:rFonts w:ascii="Arial" w:eastAsia="Calibri" w:hAnsi="Arial" w:cs="Arial"/>
          <w:kern w:val="0"/>
          <w:sz w:val="22"/>
          <w:szCs w:val="22"/>
          <w14:ligatures w14:val="none"/>
        </w:rPr>
        <w:t>, and the County will coordinate an appropriate response.</w:t>
      </w:r>
    </w:p>
    <w:p w14:paraId="38818AF7" w14:textId="77777777" w:rsidR="00DB5A3A" w:rsidRPr="00DB5A3A" w:rsidRDefault="00DB5A3A" w:rsidP="00DB5A3A">
      <w:pPr>
        <w:numPr>
          <w:ilvl w:val="0"/>
          <w:numId w:val="6"/>
        </w:numPr>
        <w:autoSpaceDE w:val="0"/>
        <w:autoSpaceDN w:val="0"/>
        <w:spacing w:after="120" w:line="240" w:lineRule="auto"/>
        <w:jc w:val="both"/>
        <w:rPr>
          <w:rFonts w:ascii="Arial" w:eastAsia="Times New Roman" w:hAnsi="Arial" w:cs="Arial"/>
          <w:kern w:val="0"/>
          <w:sz w:val="22"/>
          <w:szCs w:val="22"/>
          <w14:ligatures w14:val="none"/>
        </w:rPr>
      </w:pPr>
      <w:bookmarkStart w:id="5" w:name="_Toc306796347"/>
      <w:bookmarkStart w:id="6" w:name="_Toc306800405"/>
      <w:bookmarkStart w:id="7" w:name="_Toc306881264"/>
      <w:bookmarkEnd w:id="5"/>
      <w:bookmarkEnd w:id="6"/>
      <w:bookmarkEnd w:id="7"/>
      <w:r w:rsidRPr="00DB5A3A">
        <w:rPr>
          <w:rFonts w:ascii="Arial" w:eastAsia="Times New Roman" w:hAnsi="Arial" w:cs="Arial"/>
          <w:b/>
          <w:bCs/>
          <w:kern w:val="0"/>
          <w:sz w:val="22"/>
          <w:szCs w:val="22"/>
          <w14:ligatures w14:val="none"/>
        </w:rPr>
        <w:t>Retention of County Information.</w:t>
      </w:r>
      <w:r w:rsidRPr="00DB5A3A">
        <w:rPr>
          <w:rFonts w:ascii="Arial" w:eastAsia="Times New Roman" w:hAnsi="Arial" w:cs="Arial"/>
          <w:kern w:val="0"/>
          <w:sz w:val="22"/>
          <w:szCs w:val="22"/>
          <w14:ligatures w14:val="none"/>
        </w:rPr>
        <w:t xml:space="preserve"> The Contractor must not retain any County Information for any period longer than necessary for the Contractor to fulfill its obligations under the Contract and applicable law, whichever is longest.</w:t>
      </w:r>
    </w:p>
    <w:p w14:paraId="5CBD0ACF" w14:textId="77777777" w:rsidR="00DB5A3A" w:rsidRPr="00DB5A3A" w:rsidRDefault="00DB5A3A" w:rsidP="00DB5A3A">
      <w:pPr>
        <w:keepNext/>
        <w:numPr>
          <w:ilvl w:val="0"/>
          <w:numId w:val="3"/>
        </w:numPr>
        <w:autoSpaceDE w:val="0"/>
        <w:autoSpaceDN w:val="0"/>
        <w:spacing w:before="240" w:after="120" w:line="240" w:lineRule="auto"/>
        <w:outlineLvl w:val="0"/>
        <w:rPr>
          <w:rFonts w:ascii="Arial" w:eastAsia="Times New Roman" w:hAnsi="Arial" w:cs="Arial"/>
          <w:b/>
          <w:kern w:val="0"/>
          <w:sz w:val="22"/>
          <w:szCs w:val="22"/>
          <w14:ligatures w14:val="none"/>
        </w:rPr>
      </w:pPr>
      <w:r w:rsidRPr="00DB5A3A">
        <w:rPr>
          <w:rFonts w:ascii="Arial" w:eastAsia="Times New Roman" w:hAnsi="Arial" w:cs="Arial"/>
          <w:b/>
          <w:kern w:val="0"/>
          <w:sz w:val="22"/>
          <w:szCs w:val="22"/>
          <w14:ligatures w14:val="none"/>
        </w:rPr>
        <w:t>CONTRACTOR EMPLOYEES</w:t>
      </w:r>
    </w:p>
    <w:p w14:paraId="54180C1B" w14:textId="77777777" w:rsidR="00DB5A3A" w:rsidRPr="00DB5A3A" w:rsidRDefault="00DB5A3A" w:rsidP="00DB5A3A">
      <w:pPr>
        <w:keepNext/>
        <w:spacing w:after="0" w:line="240" w:lineRule="auto"/>
        <w:jc w:val="both"/>
        <w:outlineLvl w:val="0"/>
        <w:rPr>
          <w:rFonts w:ascii="Arial" w:eastAsia="Times New Roman" w:hAnsi="Arial" w:cs="Arial"/>
          <w:bCs/>
          <w:kern w:val="0"/>
          <w:sz w:val="22"/>
          <w:szCs w:val="22"/>
          <w14:ligatures w14:val="none"/>
        </w:rPr>
      </w:pPr>
      <w:r w:rsidRPr="00DB5A3A">
        <w:rPr>
          <w:rFonts w:ascii="Arial" w:eastAsia="Times New Roman" w:hAnsi="Arial" w:cs="Arial"/>
          <w:bCs/>
          <w:kern w:val="0"/>
          <w:sz w:val="22"/>
          <w:szCs w:val="22"/>
          <w14:ligatures w14:val="none"/>
        </w:rPr>
        <w:t>The Contractor must perform background and security investigation procedures in the manner prescribed in this section unless the Contract prescribes procedures for conducting background and security investigations and those procedures are no less stringent than the procedures described in this section.</w:t>
      </w:r>
    </w:p>
    <w:p w14:paraId="399547DE" w14:textId="77777777" w:rsidR="00DB5A3A" w:rsidRPr="00DB5A3A" w:rsidRDefault="00DB5A3A" w:rsidP="00DB5A3A">
      <w:pPr>
        <w:spacing w:after="0" w:line="240" w:lineRule="auto"/>
        <w:rPr>
          <w:rFonts w:ascii="Times New Roman" w:eastAsia="Times New Roman" w:hAnsi="Times New Roman" w:cs="Times New Roman"/>
          <w:kern w:val="0"/>
          <w14:ligatures w14:val="none"/>
        </w:rPr>
      </w:pPr>
    </w:p>
    <w:p w14:paraId="2EF2E43E" w14:textId="77777777" w:rsidR="00DB5A3A" w:rsidRPr="00DB5A3A" w:rsidRDefault="00DB5A3A" w:rsidP="00DB5A3A">
      <w:pPr>
        <w:spacing w:after="0" w:line="240" w:lineRule="auto"/>
        <w:jc w:val="both"/>
        <w:rPr>
          <w:rFonts w:ascii="Arial" w:eastAsia="Times New Roman" w:hAnsi="Arial" w:cs="Arial"/>
          <w:kern w:val="0"/>
          <w:sz w:val="22"/>
          <w:szCs w:val="22"/>
          <w14:ligatures w14:val="none"/>
        </w:rPr>
      </w:pPr>
      <w:r w:rsidRPr="00DB5A3A">
        <w:rPr>
          <w:rFonts w:ascii="Arial" w:eastAsia="Times New Roman" w:hAnsi="Arial" w:cs="Arial"/>
          <w:kern w:val="0"/>
          <w:sz w:val="22"/>
          <w:szCs w:val="22"/>
          <w14:ligatures w14:val="none"/>
        </w:rPr>
        <w:t xml:space="preserve">To the extent permitted by applicable law, the Contractor must screen and conduct background investigations </w:t>
      </w:r>
      <w:proofErr w:type="gramStart"/>
      <w:r w:rsidRPr="00DB5A3A">
        <w:rPr>
          <w:rFonts w:ascii="Arial" w:eastAsia="Times New Roman" w:hAnsi="Arial" w:cs="Arial"/>
          <w:kern w:val="0"/>
          <w:sz w:val="22"/>
          <w:szCs w:val="22"/>
          <w14:ligatures w14:val="none"/>
        </w:rPr>
        <w:t>on</w:t>
      </w:r>
      <w:proofErr w:type="gramEnd"/>
      <w:r w:rsidRPr="00DB5A3A">
        <w:rPr>
          <w:rFonts w:ascii="Arial" w:eastAsia="Times New Roman" w:hAnsi="Arial" w:cs="Arial"/>
          <w:kern w:val="0"/>
          <w:sz w:val="22"/>
          <w:szCs w:val="22"/>
          <w14:ligatures w14:val="none"/>
        </w:rPr>
        <w:t xml:space="preserve"> all Contractor employees and Subcontractors as appropriate to their role, with access to County Information for potential security Risks. Such background investigations must be obtained through fingerprints submitted to the California Department of Justice to include State, local, and federal-level </w:t>
      </w:r>
      <w:proofErr w:type="gramStart"/>
      <w:r w:rsidRPr="00DB5A3A">
        <w:rPr>
          <w:rFonts w:ascii="Arial" w:eastAsia="Times New Roman" w:hAnsi="Arial" w:cs="Arial"/>
          <w:kern w:val="0"/>
          <w:sz w:val="22"/>
          <w:szCs w:val="22"/>
          <w14:ligatures w14:val="none"/>
        </w:rPr>
        <w:t>review</w:t>
      </w:r>
      <w:proofErr w:type="gramEnd"/>
      <w:r w:rsidRPr="00DB5A3A">
        <w:rPr>
          <w:rFonts w:ascii="Arial" w:eastAsia="Times New Roman" w:hAnsi="Arial" w:cs="Arial"/>
          <w:kern w:val="0"/>
          <w:sz w:val="22"/>
          <w:szCs w:val="22"/>
          <w14:ligatures w14:val="none"/>
        </w:rPr>
        <w:t xml:space="preserve"> and conducted in accordance with the law, may include criminal and financial history to the extent permitted under the law, and will be repeated on a regular basis. The fees associated with the background investigation </w:t>
      </w:r>
      <w:r w:rsidRPr="00DB5A3A">
        <w:rPr>
          <w:rFonts w:ascii="Arial" w:eastAsia="Times New Roman" w:hAnsi="Arial" w:cs="Times New Roman"/>
          <w:spacing w:val="-2"/>
          <w:kern w:val="0"/>
          <w:szCs w:val="22"/>
          <w14:ligatures w14:val="none"/>
        </w:rPr>
        <w:t>will</w:t>
      </w:r>
      <w:r w:rsidRPr="00DB5A3A">
        <w:rPr>
          <w:rFonts w:ascii="Arial" w:eastAsia="Times New Roman" w:hAnsi="Arial" w:cs="Arial"/>
          <w:kern w:val="0"/>
          <w:sz w:val="22"/>
          <w:szCs w:val="22"/>
          <w14:ligatures w14:val="none"/>
        </w:rPr>
        <w:t xml:space="preserve"> be at the expense of the Contractor, regardless of whether the member of the Contractor’s staff passes or fails the background investigation. The Contractor, in compliance with its legal obligations, must conduct an individualized assessment of their employees, agents, and volunteers regarding the nature and gravity of a criminal offense or conduct; the time that has passed since a criminal offense or conduct and completion of the sentence; and the nature of the access to County Information to ensure that no individual accesses County Information whose past criminal conduct poses a risk or threat to County Information.</w:t>
      </w:r>
      <w:bookmarkStart w:id="8" w:name="_Hlk5099037"/>
      <w:bookmarkEnd w:id="8"/>
    </w:p>
    <w:p w14:paraId="372AFB23" w14:textId="77777777" w:rsidR="00DB5A3A" w:rsidRPr="00DB5A3A" w:rsidRDefault="00DB5A3A" w:rsidP="00DB5A3A">
      <w:pPr>
        <w:spacing w:after="0" w:line="240" w:lineRule="auto"/>
        <w:jc w:val="both"/>
        <w:rPr>
          <w:rFonts w:ascii="Arial" w:eastAsia="Times New Roman" w:hAnsi="Arial" w:cs="Arial"/>
          <w:kern w:val="0"/>
          <w:sz w:val="22"/>
          <w:szCs w:val="22"/>
          <w14:ligatures w14:val="none"/>
        </w:rPr>
      </w:pPr>
    </w:p>
    <w:p w14:paraId="06F134AD" w14:textId="353D7924" w:rsidR="00DB5A3A" w:rsidRPr="00DB5A3A" w:rsidRDefault="00DB5A3A" w:rsidP="00DB5A3A">
      <w:pPr>
        <w:spacing w:after="0" w:line="240" w:lineRule="auto"/>
        <w:jc w:val="both"/>
        <w:rPr>
          <w:rFonts w:ascii="Arial" w:eastAsia="Times New Roman" w:hAnsi="Arial" w:cs="Arial"/>
          <w:kern w:val="0"/>
          <w:sz w:val="22"/>
          <w:szCs w:val="22"/>
          <w14:ligatures w14:val="none"/>
        </w:rPr>
      </w:pPr>
      <w:r w:rsidRPr="00DB5A3A">
        <w:rPr>
          <w:rFonts w:ascii="Arial" w:eastAsia="Times New Roman" w:hAnsi="Arial" w:cs="Arial"/>
          <w:kern w:val="0"/>
          <w:sz w:val="22"/>
          <w:szCs w:val="22"/>
          <w14:ligatures w14:val="none"/>
        </w:rPr>
        <w:t xml:space="preserve">The Contractor must require all employees, agents, and volunteers to abide by the requirements in this </w:t>
      </w:r>
      <w:r w:rsidR="00323C45">
        <w:rPr>
          <w:rFonts w:ascii="Arial" w:eastAsia="Times New Roman" w:hAnsi="Arial" w:cs="Arial"/>
          <w:kern w:val="0"/>
          <w:sz w:val="22"/>
          <w:szCs w:val="22"/>
          <w14:ligatures w14:val="none"/>
        </w:rPr>
        <w:t>Attachment</w:t>
      </w:r>
      <w:r w:rsidRPr="00DB5A3A">
        <w:rPr>
          <w:rFonts w:ascii="Arial" w:eastAsia="Times New Roman" w:hAnsi="Arial" w:cs="Arial"/>
          <w:kern w:val="0"/>
          <w:sz w:val="22"/>
          <w:szCs w:val="22"/>
          <w14:ligatures w14:val="none"/>
        </w:rPr>
        <w:t>, as set forth in the Contract, and sign an appropriate written Confidentiality/non-disclosure agreement with the Contractor.</w:t>
      </w:r>
    </w:p>
    <w:p w14:paraId="6E7E84D8" w14:textId="77777777" w:rsidR="00DB5A3A" w:rsidRPr="00DB5A3A" w:rsidRDefault="00DB5A3A" w:rsidP="00DB5A3A">
      <w:pPr>
        <w:spacing w:after="0" w:line="240" w:lineRule="auto"/>
        <w:jc w:val="both"/>
        <w:rPr>
          <w:rFonts w:ascii="Arial" w:eastAsia="Times New Roman" w:hAnsi="Arial" w:cs="Arial"/>
          <w:kern w:val="0"/>
          <w:sz w:val="22"/>
          <w:szCs w:val="22"/>
          <w14:ligatures w14:val="none"/>
        </w:rPr>
      </w:pPr>
    </w:p>
    <w:p w14:paraId="06BB54EC" w14:textId="77777777" w:rsidR="00DB5A3A" w:rsidRPr="00DB5A3A" w:rsidRDefault="00DB5A3A" w:rsidP="00DB5A3A">
      <w:pPr>
        <w:spacing w:after="0" w:line="240" w:lineRule="auto"/>
        <w:jc w:val="both"/>
        <w:rPr>
          <w:rFonts w:ascii="Arial" w:eastAsia="Times New Roman" w:hAnsi="Arial" w:cs="Arial"/>
          <w:kern w:val="0"/>
          <w:sz w:val="22"/>
          <w:szCs w:val="22"/>
          <w14:ligatures w14:val="none"/>
        </w:rPr>
      </w:pPr>
      <w:r w:rsidRPr="00DB5A3A">
        <w:rPr>
          <w:rFonts w:ascii="Arial" w:eastAsia="Times New Roman" w:hAnsi="Arial" w:cs="Arial"/>
          <w:kern w:val="0"/>
          <w:sz w:val="22"/>
          <w:szCs w:val="22"/>
          <w14:ligatures w14:val="none"/>
        </w:rPr>
        <w:t>The Contractor must supply each of its employees with appropriate, annual training regarding Information Security procedures, Risks, and Threats. The Contractor agrees that training will cover, but may not be limited to the following topics:</w:t>
      </w:r>
    </w:p>
    <w:p w14:paraId="5BB59E5A" w14:textId="77777777" w:rsidR="00DB5A3A" w:rsidRPr="00DB5A3A" w:rsidRDefault="00DB5A3A" w:rsidP="00DB5A3A">
      <w:pPr>
        <w:spacing w:after="0" w:line="240" w:lineRule="auto"/>
        <w:jc w:val="both"/>
        <w:rPr>
          <w:rFonts w:ascii="Arial" w:eastAsia="Times New Roman" w:hAnsi="Arial" w:cs="Arial"/>
          <w:kern w:val="0"/>
          <w:sz w:val="22"/>
          <w:szCs w:val="22"/>
          <w14:ligatures w14:val="none"/>
        </w:rPr>
      </w:pPr>
    </w:p>
    <w:p w14:paraId="6188BA82" w14:textId="77777777" w:rsidR="00DB5A3A" w:rsidRPr="00DB5A3A" w:rsidRDefault="00DB5A3A" w:rsidP="00DB5A3A">
      <w:pPr>
        <w:numPr>
          <w:ilvl w:val="0"/>
          <w:numId w:val="13"/>
        </w:numPr>
        <w:autoSpaceDE w:val="0"/>
        <w:autoSpaceDN w:val="0"/>
        <w:spacing w:after="120" w:line="240" w:lineRule="auto"/>
        <w:jc w:val="both"/>
        <w:rPr>
          <w:rFonts w:ascii="Arial" w:eastAsia="Times New Roman" w:hAnsi="Arial" w:cs="Arial"/>
          <w:kern w:val="0"/>
          <w:sz w:val="22"/>
          <w:szCs w:val="22"/>
          <w14:ligatures w14:val="none"/>
        </w:rPr>
      </w:pPr>
      <w:r w:rsidRPr="00DB5A3A">
        <w:rPr>
          <w:rFonts w:ascii="Arial" w:eastAsia="Times New Roman" w:hAnsi="Arial" w:cs="Arial"/>
          <w:b/>
          <w:bCs/>
          <w:kern w:val="0"/>
          <w:sz w:val="22"/>
          <w:szCs w:val="22"/>
          <w14:ligatures w14:val="none"/>
        </w:rPr>
        <w:lastRenderedPageBreak/>
        <w:t>Secure Authentication:</w:t>
      </w:r>
      <w:r w:rsidRPr="00DB5A3A">
        <w:rPr>
          <w:rFonts w:ascii="Arial" w:eastAsia="Times New Roman" w:hAnsi="Arial" w:cs="Arial"/>
          <w:kern w:val="0"/>
          <w:sz w:val="22"/>
          <w:szCs w:val="22"/>
          <w14:ligatures w14:val="none"/>
        </w:rPr>
        <w:t xml:space="preserve"> The importance of utilizing secure authentication, including proper management of authentication credentials (login name and password) and multi-factor authentication.</w:t>
      </w:r>
    </w:p>
    <w:p w14:paraId="556808EF" w14:textId="77777777" w:rsidR="00DB5A3A" w:rsidRPr="00DB5A3A" w:rsidRDefault="00DB5A3A" w:rsidP="00DB5A3A">
      <w:pPr>
        <w:numPr>
          <w:ilvl w:val="0"/>
          <w:numId w:val="13"/>
        </w:numPr>
        <w:autoSpaceDE w:val="0"/>
        <w:autoSpaceDN w:val="0"/>
        <w:spacing w:after="120" w:line="240" w:lineRule="auto"/>
        <w:jc w:val="both"/>
        <w:rPr>
          <w:rFonts w:ascii="Arial" w:eastAsia="Times New Roman" w:hAnsi="Arial" w:cs="Arial"/>
          <w:kern w:val="0"/>
          <w:sz w:val="22"/>
          <w:szCs w:val="22"/>
          <w14:ligatures w14:val="none"/>
        </w:rPr>
      </w:pPr>
      <w:r w:rsidRPr="00DB5A3A">
        <w:rPr>
          <w:rFonts w:ascii="Arial" w:eastAsia="Times New Roman" w:hAnsi="Arial" w:cs="Arial"/>
          <w:b/>
          <w:bCs/>
          <w:kern w:val="0"/>
          <w:sz w:val="22"/>
          <w:szCs w:val="22"/>
          <w14:ligatures w14:val="none"/>
        </w:rPr>
        <w:t>Social Engineering Attacks:</w:t>
      </w:r>
      <w:r w:rsidRPr="00DB5A3A">
        <w:rPr>
          <w:rFonts w:ascii="Arial" w:eastAsia="Times New Roman" w:hAnsi="Arial" w:cs="Arial"/>
          <w:kern w:val="0"/>
          <w:sz w:val="22"/>
          <w:szCs w:val="22"/>
          <w14:ligatures w14:val="none"/>
        </w:rPr>
        <w:t xml:space="preserve"> Identifying different forms of social engineering including, but not limited to, phishing, phone scams, and impersonation calls.</w:t>
      </w:r>
    </w:p>
    <w:p w14:paraId="132B8E65" w14:textId="77777777" w:rsidR="00DB5A3A" w:rsidRPr="00DB5A3A" w:rsidRDefault="00DB5A3A" w:rsidP="00DB5A3A">
      <w:pPr>
        <w:numPr>
          <w:ilvl w:val="0"/>
          <w:numId w:val="13"/>
        </w:numPr>
        <w:autoSpaceDE w:val="0"/>
        <w:autoSpaceDN w:val="0"/>
        <w:spacing w:after="120" w:line="240" w:lineRule="auto"/>
        <w:jc w:val="both"/>
        <w:rPr>
          <w:rFonts w:ascii="Arial" w:eastAsia="Times New Roman" w:hAnsi="Arial" w:cs="Arial"/>
          <w:kern w:val="0"/>
          <w:sz w:val="22"/>
          <w:szCs w:val="22"/>
          <w14:ligatures w14:val="none"/>
        </w:rPr>
      </w:pPr>
      <w:r w:rsidRPr="00DB5A3A">
        <w:rPr>
          <w:rFonts w:ascii="Arial" w:eastAsia="Times New Roman" w:hAnsi="Arial" w:cs="Arial"/>
          <w:b/>
          <w:bCs/>
          <w:kern w:val="0"/>
          <w:sz w:val="22"/>
          <w:szCs w:val="22"/>
          <w14:ligatures w14:val="none"/>
        </w:rPr>
        <w:t>Handling of County Information:</w:t>
      </w:r>
      <w:r w:rsidRPr="00DB5A3A">
        <w:rPr>
          <w:rFonts w:ascii="Arial" w:eastAsia="Times New Roman" w:hAnsi="Arial" w:cs="Arial"/>
          <w:kern w:val="0"/>
          <w:sz w:val="22"/>
          <w:szCs w:val="22"/>
          <w14:ligatures w14:val="none"/>
        </w:rPr>
        <w:t xml:space="preserve"> The proper identification, storage, transfer, archiving, and destruction of County Information.</w:t>
      </w:r>
    </w:p>
    <w:p w14:paraId="09027CCE" w14:textId="77777777" w:rsidR="00DB5A3A" w:rsidRPr="00DB5A3A" w:rsidRDefault="00DB5A3A" w:rsidP="00DB5A3A">
      <w:pPr>
        <w:numPr>
          <w:ilvl w:val="0"/>
          <w:numId w:val="13"/>
        </w:numPr>
        <w:autoSpaceDE w:val="0"/>
        <w:autoSpaceDN w:val="0"/>
        <w:spacing w:after="120" w:line="240" w:lineRule="auto"/>
        <w:jc w:val="both"/>
        <w:rPr>
          <w:rFonts w:ascii="Arial" w:eastAsia="Times New Roman" w:hAnsi="Arial" w:cs="Arial"/>
          <w:kern w:val="0"/>
          <w:sz w:val="22"/>
          <w:szCs w:val="22"/>
          <w14:ligatures w14:val="none"/>
        </w:rPr>
      </w:pPr>
      <w:r w:rsidRPr="00DB5A3A">
        <w:rPr>
          <w:rFonts w:ascii="Arial" w:eastAsia="Times New Roman" w:hAnsi="Arial" w:cs="Arial"/>
          <w:b/>
          <w:bCs/>
          <w:kern w:val="0"/>
          <w:sz w:val="22"/>
          <w:szCs w:val="22"/>
          <w14:ligatures w14:val="none"/>
        </w:rPr>
        <w:t>Causes of Unintentional Information Exposure:</w:t>
      </w:r>
      <w:r w:rsidRPr="00DB5A3A">
        <w:rPr>
          <w:rFonts w:ascii="Arial" w:eastAsia="Times New Roman" w:hAnsi="Arial" w:cs="Arial"/>
          <w:kern w:val="0"/>
          <w:sz w:val="22"/>
          <w:szCs w:val="22"/>
          <w14:ligatures w14:val="none"/>
        </w:rPr>
        <w:t xml:space="preserve"> Provide awareness of causes of unintentional exposure of Information such as lost mobile devices, emailing Information to inappropriate recipients, etc.</w:t>
      </w:r>
    </w:p>
    <w:p w14:paraId="3F7AA295" w14:textId="77777777" w:rsidR="00DB5A3A" w:rsidRPr="00DB5A3A" w:rsidRDefault="00DB5A3A" w:rsidP="00DB5A3A">
      <w:pPr>
        <w:numPr>
          <w:ilvl w:val="0"/>
          <w:numId w:val="13"/>
        </w:numPr>
        <w:autoSpaceDE w:val="0"/>
        <w:autoSpaceDN w:val="0"/>
        <w:spacing w:after="120" w:line="240" w:lineRule="auto"/>
        <w:jc w:val="both"/>
        <w:rPr>
          <w:rFonts w:ascii="Arial" w:eastAsia="Times New Roman" w:hAnsi="Arial" w:cs="Arial"/>
          <w:kern w:val="0"/>
          <w:sz w:val="22"/>
          <w:szCs w:val="22"/>
          <w14:ligatures w14:val="none"/>
        </w:rPr>
      </w:pPr>
      <w:r w:rsidRPr="00DB5A3A">
        <w:rPr>
          <w:rFonts w:ascii="Arial" w:eastAsia="Times New Roman" w:hAnsi="Arial" w:cs="Arial"/>
          <w:b/>
          <w:bCs/>
          <w:kern w:val="0"/>
          <w:sz w:val="22"/>
          <w:szCs w:val="22"/>
          <w14:ligatures w14:val="none"/>
        </w:rPr>
        <w:t>Identifying and Reporting Incidents:</w:t>
      </w:r>
      <w:r w:rsidRPr="00DB5A3A">
        <w:rPr>
          <w:rFonts w:ascii="Arial" w:eastAsia="Times New Roman" w:hAnsi="Arial" w:cs="Arial"/>
          <w:kern w:val="0"/>
          <w:sz w:val="22"/>
          <w:szCs w:val="22"/>
          <w14:ligatures w14:val="none"/>
        </w:rPr>
        <w:t xml:space="preserve"> Awareness of the most common indicators of an Incident and how such indicators should be reported within the organization.</w:t>
      </w:r>
    </w:p>
    <w:p w14:paraId="5EBC0D5C" w14:textId="77777777" w:rsidR="00DB5A3A" w:rsidRPr="00DB5A3A" w:rsidRDefault="00DB5A3A" w:rsidP="00DB5A3A">
      <w:pPr>
        <w:numPr>
          <w:ilvl w:val="0"/>
          <w:numId w:val="13"/>
        </w:numPr>
        <w:autoSpaceDE w:val="0"/>
        <w:autoSpaceDN w:val="0"/>
        <w:spacing w:after="120" w:line="240" w:lineRule="auto"/>
        <w:jc w:val="both"/>
        <w:rPr>
          <w:rFonts w:ascii="Arial" w:eastAsia="Times New Roman" w:hAnsi="Arial" w:cs="Arial"/>
          <w:kern w:val="0"/>
          <w:sz w:val="22"/>
          <w:szCs w:val="22"/>
          <w14:ligatures w14:val="none"/>
        </w:rPr>
      </w:pPr>
      <w:r w:rsidRPr="00DB5A3A">
        <w:rPr>
          <w:rFonts w:ascii="Arial" w:eastAsia="Times New Roman" w:hAnsi="Arial" w:cs="Arial"/>
          <w:b/>
          <w:bCs/>
          <w:kern w:val="0"/>
          <w:sz w:val="22"/>
          <w:szCs w:val="22"/>
          <w14:ligatures w14:val="none"/>
        </w:rPr>
        <w:t>Privacy:</w:t>
      </w:r>
      <w:r w:rsidRPr="00DB5A3A">
        <w:rPr>
          <w:rFonts w:ascii="Arial" w:eastAsia="Times New Roman" w:hAnsi="Arial" w:cs="Arial"/>
          <w:kern w:val="0"/>
          <w:sz w:val="22"/>
          <w:szCs w:val="22"/>
          <w14:ligatures w14:val="none"/>
        </w:rPr>
        <w:t xml:space="preserve"> The Contractor’s Privacy Policies and procedures as described in Section </w:t>
      </w:r>
      <w:r w:rsidRPr="00DB5A3A">
        <w:rPr>
          <w:rFonts w:ascii="Arial" w:eastAsia="Times New Roman" w:hAnsi="Arial" w:cs="Arial"/>
          <w:kern w:val="0"/>
          <w:sz w:val="22"/>
          <w:szCs w:val="22"/>
          <w14:ligatures w14:val="none"/>
        </w:rPr>
        <w:fldChar w:fldCharType="begin"/>
      </w:r>
      <w:r w:rsidRPr="00DB5A3A">
        <w:rPr>
          <w:rFonts w:ascii="Arial" w:eastAsia="Times New Roman" w:hAnsi="Arial" w:cs="Arial"/>
          <w:kern w:val="0"/>
          <w:sz w:val="22"/>
          <w:szCs w:val="22"/>
          <w14:ligatures w14:val="none"/>
        </w:rPr>
        <w:instrText xml:space="preserve"> REF _Ref43447394 \r \h  \* MERGEFORMAT </w:instrText>
      </w:r>
      <w:r w:rsidRPr="00DB5A3A">
        <w:rPr>
          <w:rFonts w:ascii="Arial" w:eastAsia="Times New Roman" w:hAnsi="Arial" w:cs="Arial"/>
          <w:kern w:val="0"/>
          <w:sz w:val="22"/>
          <w:szCs w:val="22"/>
          <w14:ligatures w14:val="none"/>
        </w:rPr>
      </w:r>
      <w:r w:rsidRPr="00DB5A3A">
        <w:rPr>
          <w:rFonts w:ascii="Arial" w:eastAsia="Times New Roman" w:hAnsi="Arial" w:cs="Arial"/>
          <w:kern w:val="0"/>
          <w:sz w:val="22"/>
          <w:szCs w:val="22"/>
          <w14:ligatures w14:val="none"/>
        </w:rPr>
        <w:fldChar w:fldCharType="separate"/>
      </w:r>
      <w:r w:rsidRPr="00DB5A3A">
        <w:rPr>
          <w:rFonts w:ascii="Arial" w:eastAsia="Times New Roman" w:hAnsi="Arial" w:cs="Arial"/>
          <w:kern w:val="0"/>
          <w:sz w:val="22"/>
          <w:szCs w:val="22"/>
          <w14:ligatures w14:val="none"/>
        </w:rPr>
        <w:t>2</w:t>
      </w:r>
      <w:r w:rsidRPr="00DB5A3A">
        <w:rPr>
          <w:rFonts w:ascii="Arial" w:eastAsia="Times New Roman" w:hAnsi="Arial" w:cs="Arial"/>
          <w:kern w:val="0"/>
          <w:sz w:val="22"/>
          <w:szCs w:val="22"/>
          <w14:ligatures w14:val="none"/>
        </w:rPr>
        <w:fldChar w:fldCharType="end"/>
      </w:r>
      <w:r w:rsidRPr="00DB5A3A">
        <w:rPr>
          <w:rFonts w:ascii="Arial" w:eastAsia="Times New Roman" w:hAnsi="Arial" w:cs="Arial"/>
          <w:kern w:val="0"/>
          <w:sz w:val="22"/>
          <w:szCs w:val="22"/>
          <w14:ligatures w14:val="none"/>
        </w:rPr>
        <w:fldChar w:fldCharType="begin"/>
      </w:r>
      <w:r w:rsidRPr="00DB5A3A">
        <w:rPr>
          <w:rFonts w:ascii="Arial" w:eastAsia="Times New Roman" w:hAnsi="Arial" w:cs="Arial"/>
          <w:kern w:val="0"/>
          <w:sz w:val="22"/>
          <w:szCs w:val="22"/>
          <w14:ligatures w14:val="none"/>
        </w:rPr>
        <w:instrText xml:space="preserve"> REF _Ref43447409 \w \h  \* MERGEFORMAT </w:instrText>
      </w:r>
      <w:r w:rsidRPr="00DB5A3A">
        <w:rPr>
          <w:rFonts w:ascii="Arial" w:eastAsia="Times New Roman" w:hAnsi="Arial" w:cs="Arial"/>
          <w:kern w:val="0"/>
          <w:sz w:val="22"/>
          <w:szCs w:val="22"/>
          <w14:ligatures w14:val="none"/>
        </w:rPr>
      </w:r>
      <w:r w:rsidRPr="00DB5A3A">
        <w:rPr>
          <w:rFonts w:ascii="Arial" w:eastAsia="Times New Roman" w:hAnsi="Arial" w:cs="Arial"/>
          <w:kern w:val="0"/>
          <w:sz w:val="22"/>
          <w:szCs w:val="22"/>
          <w14:ligatures w14:val="none"/>
        </w:rPr>
        <w:fldChar w:fldCharType="separate"/>
      </w:r>
      <w:r w:rsidRPr="00DB5A3A">
        <w:rPr>
          <w:rFonts w:ascii="Arial" w:eastAsia="Times New Roman" w:hAnsi="Arial" w:cs="Arial"/>
          <w:kern w:val="0"/>
          <w:sz w:val="22"/>
          <w:szCs w:val="22"/>
          <w14:ligatures w14:val="none"/>
        </w:rPr>
        <w:t>b</w:t>
      </w:r>
      <w:r w:rsidRPr="00DB5A3A">
        <w:rPr>
          <w:rFonts w:ascii="Arial" w:eastAsia="Times New Roman" w:hAnsi="Arial" w:cs="Arial"/>
          <w:kern w:val="0"/>
          <w:sz w:val="22"/>
          <w:szCs w:val="22"/>
          <w14:ligatures w14:val="none"/>
        </w:rPr>
        <w:fldChar w:fldCharType="end"/>
      </w:r>
      <w:r w:rsidRPr="00DB5A3A">
        <w:rPr>
          <w:rFonts w:ascii="Arial" w:eastAsia="Times New Roman" w:hAnsi="Arial" w:cs="Arial"/>
          <w:kern w:val="0"/>
          <w:sz w:val="22"/>
          <w:szCs w:val="22"/>
          <w14:ligatures w14:val="none"/>
        </w:rPr>
        <w:t>. Privacy Program.</w:t>
      </w:r>
    </w:p>
    <w:p w14:paraId="6F597D74" w14:textId="77777777" w:rsidR="00DB5A3A" w:rsidRPr="00DB5A3A" w:rsidRDefault="00DB5A3A" w:rsidP="00DB5A3A">
      <w:pPr>
        <w:spacing w:after="0" w:line="240" w:lineRule="auto"/>
        <w:rPr>
          <w:rFonts w:ascii="Arial" w:eastAsia="Times New Roman" w:hAnsi="Arial" w:cs="Arial"/>
          <w:kern w:val="0"/>
          <w:sz w:val="22"/>
          <w:szCs w:val="22"/>
          <w14:ligatures w14:val="none"/>
        </w:rPr>
      </w:pPr>
      <w:r w:rsidRPr="00DB5A3A">
        <w:rPr>
          <w:rFonts w:ascii="Arial" w:eastAsia="Times New Roman" w:hAnsi="Arial" w:cs="Arial"/>
          <w:kern w:val="0"/>
          <w:sz w:val="22"/>
          <w:szCs w:val="22"/>
          <w14:ligatures w14:val="none"/>
        </w:rPr>
        <w:t>The Contractor must have an established set of procedures to ensure the Contractor’s employees promptly report actual and/or suspected breaches of security.</w:t>
      </w:r>
    </w:p>
    <w:p w14:paraId="572EAEB8" w14:textId="77777777" w:rsidR="00DB5A3A" w:rsidRPr="00DB5A3A" w:rsidRDefault="00DB5A3A" w:rsidP="00DB5A3A">
      <w:pPr>
        <w:keepNext/>
        <w:numPr>
          <w:ilvl w:val="0"/>
          <w:numId w:val="3"/>
        </w:numPr>
        <w:autoSpaceDE w:val="0"/>
        <w:autoSpaceDN w:val="0"/>
        <w:spacing w:before="240" w:after="120" w:line="240" w:lineRule="auto"/>
        <w:outlineLvl w:val="0"/>
        <w:rPr>
          <w:rFonts w:ascii="Arial" w:eastAsia="Times New Roman" w:hAnsi="Arial" w:cs="Arial"/>
          <w:b/>
          <w:kern w:val="0"/>
          <w:sz w:val="22"/>
          <w:szCs w:val="22"/>
          <w14:ligatures w14:val="none"/>
        </w:rPr>
      </w:pPr>
      <w:bookmarkStart w:id="9" w:name="_Ref21000593"/>
      <w:bookmarkStart w:id="10" w:name="_Hlk5099366"/>
      <w:r w:rsidRPr="00DB5A3A">
        <w:rPr>
          <w:rFonts w:ascii="Arial" w:eastAsia="Times New Roman" w:hAnsi="Arial" w:cs="Arial"/>
          <w:b/>
          <w:kern w:val="0"/>
          <w:sz w:val="22"/>
          <w:szCs w:val="22"/>
          <w14:ligatures w14:val="none"/>
        </w:rPr>
        <w:t>SUBCONTRACTORS AND THIRD PARTIES</w:t>
      </w:r>
    </w:p>
    <w:p w14:paraId="34F1B21E" w14:textId="6E894EAD" w:rsidR="00DB5A3A" w:rsidRPr="00DB5A3A" w:rsidRDefault="00DB5A3A" w:rsidP="00DB5A3A">
      <w:pPr>
        <w:spacing w:after="0" w:line="240" w:lineRule="auto"/>
        <w:jc w:val="both"/>
        <w:rPr>
          <w:rFonts w:ascii="Arial" w:eastAsia="Times New Roman" w:hAnsi="Arial" w:cs="Arial"/>
          <w:kern w:val="0"/>
          <w:sz w:val="22"/>
          <w:szCs w:val="22"/>
          <w14:ligatures w14:val="none"/>
        </w:rPr>
      </w:pPr>
      <w:r w:rsidRPr="00DB5A3A">
        <w:rPr>
          <w:rFonts w:ascii="Arial" w:eastAsia="Times New Roman" w:hAnsi="Arial" w:cs="Arial"/>
          <w:kern w:val="0"/>
          <w:sz w:val="22"/>
          <w:szCs w:val="22"/>
          <w14:ligatures w14:val="none"/>
        </w:rPr>
        <w:t xml:space="preserve">The County acknowledges that </w:t>
      </w:r>
      <w:proofErr w:type="gramStart"/>
      <w:r w:rsidRPr="00DB5A3A">
        <w:rPr>
          <w:rFonts w:ascii="Arial" w:eastAsia="Times New Roman" w:hAnsi="Arial" w:cs="Arial"/>
          <w:kern w:val="0"/>
          <w:sz w:val="22"/>
          <w:szCs w:val="22"/>
          <w14:ligatures w14:val="none"/>
        </w:rPr>
        <w:t>in the course of</w:t>
      </w:r>
      <w:proofErr w:type="gramEnd"/>
      <w:r w:rsidRPr="00DB5A3A">
        <w:rPr>
          <w:rFonts w:ascii="Arial" w:eastAsia="Times New Roman" w:hAnsi="Arial" w:cs="Arial"/>
          <w:kern w:val="0"/>
          <w:sz w:val="22"/>
          <w:szCs w:val="22"/>
          <w14:ligatures w14:val="none"/>
        </w:rPr>
        <w:t xml:space="preserve"> performing its services, the Contractor may desire or require the use of goods, services, and/or assistance of Subcontractors or other third parties or suppliers. The terms of this </w:t>
      </w:r>
      <w:r w:rsidR="00323C45">
        <w:rPr>
          <w:rFonts w:ascii="Arial" w:eastAsia="Times New Roman" w:hAnsi="Arial" w:cs="Arial"/>
          <w:kern w:val="0"/>
          <w:sz w:val="22"/>
          <w:szCs w:val="22"/>
          <w14:ligatures w14:val="none"/>
        </w:rPr>
        <w:t>Attachment</w:t>
      </w:r>
      <w:r w:rsidRPr="00DB5A3A">
        <w:rPr>
          <w:rFonts w:ascii="Arial" w:eastAsia="Times New Roman" w:hAnsi="Arial" w:cs="Arial"/>
          <w:kern w:val="0"/>
          <w:sz w:val="22"/>
          <w:szCs w:val="22"/>
          <w14:ligatures w14:val="none"/>
        </w:rPr>
        <w:t xml:space="preserve"> </w:t>
      </w:r>
      <w:r w:rsidRPr="00DB5A3A">
        <w:rPr>
          <w:rFonts w:ascii="Arial" w:eastAsia="Times New Roman" w:hAnsi="Arial" w:cs="Times New Roman"/>
          <w:spacing w:val="-2"/>
          <w:kern w:val="0"/>
          <w:szCs w:val="22"/>
          <w14:ligatures w14:val="none"/>
        </w:rPr>
        <w:t>will</w:t>
      </w:r>
      <w:r w:rsidRPr="00DB5A3A">
        <w:rPr>
          <w:rFonts w:ascii="Arial" w:eastAsia="Times New Roman" w:hAnsi="Arial" w:cs="Arial"/>
          <w:kern w:val="0"/>
          <w:sz w:val="22"/>
          <w:szCs w:val="22"/>
          <w14:ligatures w14:val="none"/>
        </w:rPr>
        <w:t xml:space="preserve"> also apply to all Subcontractors and third parties. The Contractor or third party </w:t>
      </w:r>
      <w:r w:rsidRPr="00DB5A3A">
        <w:rPr>
          <w:rFonts w:ascii="Arial" w:eastAsia="Times New Roman" w:hAnsi="Arial" w:cs="Times New Roman"/>
          <w:spacing w:val="-2"/>
          <w:kern w:val="0"/>
          <w:szCs w:val="22"/>
          <w14:ligatures w14:val="none"/>
        </w:rPr>
        <w:t>will</w:t>
      </w:r>
      <w:r w:rsidRPr="00DB5A3A">
        <w:rPr>
          <w:rFonts w:ascii="Arial" w:eastAsia="Times New Roman" w:hAnsi="Arial" w:cs="Arial"/>
          <w:kern w:val="0"/>
          <w:sz w:val="22"/>
          <w:szCs w:val="22"/>
          <w14:ligatures w14:val="none"/>
        </w:rPr>
        <w:t xml:space="preserve"> be subject to the following terms and conditions: (i) each Subcontractor and third party must agree in writing to comply with and be bound by the applicable terms and conditions of this </w:t>
      </w:r>
      <w:r w:rsidR="00323C45">
        <w:rPr>
          <w:rFonts w:ascii="Arial" w:eastAsia="Times New Roman" w:hAnsi="Arial" w:cs="Arial"/>
          <w:kern w:val="0"/>
          <w:sz w:val="22"/>
          <w:szCs w:val="22"/>
          <w14:ligatures w14:val="none"/>
        </w:rPr>
        <w:t>Attachment</w:t>
      </w:r>
      <w:r w:rsidRPr="00DB5A3A">
        <w:rPr>
          <w:rFonts w:ascii="Arial" w:eastAsia="Times New Roman" w:hAnsi="Arial" w:cs="Arial"/>
          <w:kern w:val="0"/>
          <w:sz w:val="22"/>
          <w:szCs w:val="22"/>
          <w14:ligatures w14:val="none"/>
        </w:rPr>
        <w:t xml:space="preserve">, both for itself and to enable the Contractor to be and remain in compliance with its obligations hereunder, including those provisions relating to Confidentiality, Integrity, Availability, disclosures, security,  and such other terms and conditions as may be reasonably necessary to effectuate the Contract including this </w:t>
      </w:r>
      <w:r w:rsidR="00323C45">
        <w:rPr>
          <w:rFonts w:ascii="Arial" w:eastAsia="Times New Roman" w:hAnsi="Arial" w:cs="Arial"/>
          <w:kern w:val="0"/>
          <w:sz w:val="22"/>
          <w:szCs w:val="22"/>
          <w14:ligatures w14:val="none"/>
        </w:rPr>
        <w:t>Attachment</w:t>
      </w:r>
      <w:r w:rsidRPr="00DB5A3A">
        <w:rPr>
          <w:rFonts w:ascii="Arial" w:eastAsia="Times New Roman" w:hAnsi="Arial" w:cs="Arial"/>
          <w:kern w:val="0"/>
          <w:sz w:val="22"/>
          <w:szCs w:val="22"/>
          <w14:ligatures w14:val="none"/>
        </w:rPr>
        <w:t>; and (ii) the Contractor will be and remain fully liable for the acts and omissions of each Subcontractor and third party, and fully responsible for the due and proper performance of all Contractor obligations under this Contract.</w:t>
      </w:r>
    </w:p>
    <w:p w14:paraId="374B0A9B" w14:textId="77777777" w:rsidR="00DB5A3A" w:rsidRPr="00DB5A3A" w:rsidRDefault="00DB5A3A" w:rsidP="00DB5A3A">
      <w:pPr>
        <w:spacing w:after="0" w:line="240" w:lineRule="auto"/>
        <w:jc w:val="both"/>
        <w:rPr>
          <w:rFonts w:ascii="Arial" w:eastAsia="Times New Roman" w:hAnsi="Arial" w:cs="Arial"/>
          <w:kern w:val="0"/>
          <w:sz w:val="22"/>
          <w:szCs w:val="22"/>
          <w14:ligatures w14:val="none"/>
        </w:rPr>
      </w:pPr>
    </w:p>
    <w:p w14:paraId="54E2B0C0" w14:textId="6D361C2F" w:rsidR="00DB5A3A" w:rsidRPr="00DB5A3A" w:rsidRDefault="00DB5A3A" w:rsidP="00DB5A3A">
      <w:pPr>
        <w:spacing w:after="0" w:line="240" w:lineRule="auto"/>
        <w:jc w:val="both"/>
        <w:rPr>
          <w:rFonts w:ascii="Arial" w:eastAsia="Times New Roman" w:hAnsi="Arial" w:cs="Arial"/>
          <w:b/>
          <w:bCs/>
          <w:kern w:val="0"/>
          <w:sz w:val="22"/>
          <w:szCs w:val="22"/>
          <w14:ligatures w14:val="none"/>
        </w:rPr>
      </w:pPr>
      <w:r w:rsidRPr="00DB5A3A">
        <w:rPr>
          <w:rFonts w:ascii="Arial" w:eastAsia="Times New Roman" w:hAnsi="Arial" w:cs="Arial"/>
          <w:kern w:val="0"/>
          <w:sz w:val="22"/>
          <w:szCs w:val="22"/>
          <w14:ligatures w14:val="none"/>
        </w:rPr>
        <w:t xml:space="preserve">The Contractor must obtain advanced approval from the County’s Chief Information Security Officer and/or Chief Privacy Officer prior to subcontracting services subject to this </w:t>
      </w:r>
      <w:r w:rsidR="00323C45">
        <w:rPr>
          <w:rFonts w:ascii="Arial" w:eastAsia="Times New Roman" w:hAnsi="Arial" w:cs="Arial"/>
          <w:kern w:val="0"/>
          <w:sz w:val="22"/>
          <w:szCs w:val="22"/>
          <w14:ligatures w14:val="none"/>
        </w:rPr>
        <w:t>Attachment.</w:t>
      </w:r>
    </w:p>
    <w:p w14:paraId="17A3AACA" w14:textId="77777777" w:rsidR="00DB5A3A" w:rsidRPr="00DB5A3A" w:rsidRDefault="00DB5A3A" w:rsidP="00DB5A3A">
      <w:pPr>
        <w:keepNext/>
        <w:numPr>
          <w:ilvl w:val="0"/>
          <w:numId w:val="3"/>
        </w:numPr>
        <w:autoSpaceDE w:val="0"/>
        <w:autoSpaceDN w:val="0"/>
        <w:spacing w:before="240" w:after="120" w:line="240" w:lineRule="auto"/>
        <w:outlineLvl w:val="0"/>
        <w:rPr>
          <w:rFonts w:ascii="Arial" w:eastAsia="Times New Roman" w:hAnsi="Arial" w:cs="Arial"/>
          <w:b/>
          <w:kern w:val="0"/>
          <w:sz w:val="22"/>
          <w:szCs w:val="22"/>
          <w14:ligatures w14:val="none"/>
        </w:rPr>
      </w:pPr>
      <w:bookmarkStart w:id="11" w:name="_Ref40862205"/>
      <w:r w:rsidRPr="00DB5A3A">
        <w:rPr>
          <w:rFonts w:ascii="Arial" w:eastAsia="Times New Roman" w:hAnsi="Arial" w:cs="Arial"/>
          <w:b/>
          <w:kern w:val="0"/>
          <w:sz w:val="22"/>
          <w:szCs w:val="22"/>
          <w14:ligatures w14:val="none"/>
        </w:rPr>
        <w:t>STORAGE AND TRANSMISSION OF COUNTY INFORMATION</w:t>
      </w:r>
      <w:bookmarkEnd w:id="9"/>
      <w:bookmarkEnd w:id="11"/>
    </w:p>
    <w:p w14:paraId="7CDBD694" w14:textId="77777777" w:rsidR="00DB5A3A" w:rsidRPr="00DB5A3A" w:rsidRDefault="00DB5A3A" w:rsidP="00DB5A3A">
      <w:pPr>
        <w:spacing w:after="0" w:line="240" w:lineRule="auto"/>
        <w:jc w:val="both"/>
        <w:rPr>
          <w:rFonts w:ascii="Arial" w:eastAsia="Times New Roman" w:hAnsi="Arial" w:cs="Arial"/>
          <w:kern w:val="0"/>
          <w:sz w:val="22"/>
          <w:szCs w:val="22"/>
          <w14:ligatures w14:val="none"/>
        </w:rPr>
      </w:pPr>
      <w:r w:rsidRPr="00DB5A3A">
        <w:rPr>
          <w:rFonts w:ascii="Arial" w:eastAsia="Times New Roman" w:hAnsi="Arial" w:cs="Arial"/>
          <w:kern w:val="0"/>
          <w:sz w:val="22"/>
          <w:szCs w:val="22"/>
          <w14:ligatures w14:val="none"/>
        </w:rPr>
        <w:t xml:space="preserve">All County Information </w:t>
      </w:r>
      <w:r w:rsidRPr="00DB5A3A">
        <w:rPr>
          <w:rFonts w:ascii="Arial" w:eastAsia="Times New Roman" w:hAnsi="Arial" w:cs="Times New Roman"/>
          <w:spacing w:val="-2"/>
          <w:kern w:val="0"/>
          <w:sz w:val="22"/>
          <w:szCs w:val="22"/>
          <w14:ligatures w14:val="none"/>
        </w:rPr>
        <w:t>must</w:t>
      </w:r>
      <w:r w:rsidRPr="00DB5A3A">
        <w:rPr>
          <w:rFonts w:ascii="Arial" w:eastAsia="Times New Roman" w:hAnsi="Arial" w:cs="Arial"/>
          <w:kern w:val="0"/>
          <w:sz w:val="22"/>
          <w:szCs w:val="22"/>
          <w14:ligatures w14:val="none"/>
        </w:rPr>
        <w:t xml:space="preserve"> be rendered unusable, unreadable, or indecipherable to unauthorized individuals. Without limiting the generality of the foregoing, the Contractor will encrypt all workstations, portable devices (such as mobile, wearables, tablets,) and removable media (such as portable or removable hard disks, floppy disks, USB memory drives, CDs, DVDs, magnetic tape, and all other removable storage media) that store County Information in accordance with Federal Information Processing Standard (FIPS) 140-2 or otherwise approved by the County’s Chief Information Security Officer.</w:t>
      </w:r>
    </w:p>
    <w:p w14:paraId="18C3EBBF" w14:textId="77777777" w:rsidR="00DB5A3A" w:rsidRPr="00DB5A3A" w:rsidRDefault="00DB5A3A" w:rsidP="00DB5A3A">
      <w:pPr>
        <w:spacing w:after="0" w:line="240" w:lineRule="auto"/>
        <w:jc w:val="both"/>
        <w:rPr>
          <w:rFonts w:ascii="Arial" w:eastAsia="Times New Roman" w:hAnsi="Arial" w:cs="Arial"/>
          <w:kern w:val="0"/>
          <w:sz w:val="22"/>
          <w:szCs w:val="22"/>
          <w14:ligatures w14:val="none"/>
        </w:rPr>
      </w:pPr>
    </w:p>
    <w:p w14:paraId="1B0D4900" w14:textId="77777777" w:rsidR="009B211A" w:rsidRDefault="00DB5A3A" w:rsidP="00DB5A3A">
      <w:pPr>
        <w:spacing w:after="0" w:line="240" w:lineRule="auto"/>
        <w:jc w:val="both"/>
        <w:rPr>
          <w:rFonts w:ascii="Arial" w:eastAsia="Times New Roman" w:hAnsi="Arial" w:cs="Arial"/>
          <w:kern w:val="0"/>
          <w:sz w:val="22"/>
          <w:szCs w:val="22"/>
          <w14:ligatures w14:val="none"/>
        </w:rPr>
        <w:sectPr w:rsidR="009B211A" w:rsidSect="00637E50">
          <w:footerReference w:type="default" r:id="rId21"/>
          <w:footerReference w:type="first" r:id="rId22"/>
          <w:pgSz w:w="12240" w:h="15840"/>
          <w:pgMar w:top="1440" w:right="1440" w:bottom="1440" w:left="1267" w:header="720" w:footer="0" w:gutter="0"/>
          <w:cols w:space="720"/>
          <w:titlePg/>
          <w:docGrid w:linePitch="360"/>
        </w:sectPr>
      </w:pPr>
      <w:r w:rsidRPr="00DB5A3A">
        <w:rPr>
          <w:rFonts w:ascii="Arial" w:eastAsia="Times New Roman" w:hAnsi="Arial" w:cs="Arial"/>
          <w:kern w:val="0"/>
          <w:sz w:val="22"/>
          <w:szCs w:val="22"/>
          <w14:ligatures w14:val="none"/>
        </w:rPr>
        <w:t>The Contractor will encrypt County Information transmitted on networks outside of the Contractor’s control with Transport Layer Security (TLS) or Internet Protocol Security</w:t>
      </w:r>
      <w:r w:rsidRPr="00DB5A3A">
        <w:rPr>
          <w:rFonts w:ascii="Arial" w:eastAsia="Times New Roman" w:hAnsi="Arial" w:cs="Arial"/>
          <w:b/>
          <w:bCs/>
          <w:kern w:val="0"/>
          <w:sz w:val="22"/>
          <w:szCs w:val="22"/>
          <w14:ligatures w14:val="none"/>
        </w:rPr>
        <w:t xml:space="preserve"> (</w:t>
      </w:r>
      <w:r w:rsidRPr="00DB5A3A">
        <w:rPr>
          <w:rFonts w:ascii="Arial" w:eastAsia="Times New Roman" w:hAnsi="Arial" w:cs="Arial"/>
          <w:kern w:val="0"/>
          <w:sz w:val="22"/>
          <w:szCs w:val="22"/>
          <w14:ligatures w14:val="none"/>
        </w:rPr>
        <w:t>IPSec</w:t>
      </w:r>
      <w:r w:rsidRPr="00DB5A3A">
        <w:rPr>
          <w:rFonts w:ascii="Arial" w:eastAsia="Times New Roman" w:hAnsi="Arial" w:cs="Arial"/>
          <w:b/>
          <w:bCs/>
          <w:kern w:val="0"/>
          <w:sz w:val="22"/>
          <w:szCs w:val="22"/>
          <w14:ligatures w14:val="none"/>
        </w:rPr>
        <w:t>)</w:t>
      </w:r>
      <w:r w:rsidRPr="00DB5A3A">
        <w:rPr>
          <w:rFonts w:ascii="Arial" w:eastAsia="Times New Roman" w:hAnsi="Arial" w:cs="Arial"/>
          <w:kern w:val="0"/>
          <w:sz w:val="22"/>
          <w:szCs w:val="22"/>
          <w14:ligatures w14:val="none"/>
        </w:rPr>
        <w:t>, at a minimum cipher strength of 128 bit or an equivalent secure transmission protocol or method approved by County’s Chief Information Security Officer.</w:t>
      </w:r>
    </w:p>
    <w:p w14:paraId="0813ACED" w14:textId="77777777" w:rsidR="00DB5A3A" w:rsidRPr="00DB5A3A" w:rsidRDefault="00DB5A3A" w:rsidP="00DB5A3A">
      <w:pPr>
        <w:spacing w:after="0" w:line="240" w:lineRule="auto"/>
        <w:jc w:val="both"/>
        <w:rPr>
          <w:rFonts w:ascii="Arial" w:eastAsia="Times New Roman" w:hAnsi="Arial" w:cs="Arial"/>
          <w:b/>
          <w:bCs/>
          <w:kern w:val="0"/>
          <w:sz w:val="22"/>
          <w:szCs w:val="22"/>
          <w14:ligatures w14:val="none"/>
        </w:rPr>
      </w:pPr>
      <w:r w:rsidRPr="00DB5A3A">
        <w:rPr>
          <w:rFonts w:ascii="Arial" w:eastAsia="Times New Roman" w:hAnsi="Arial" w:cs="Arial"/>
          <w:kern w:val="0"/>
          <w:sz w:val="22"/>
          <w:szCs w:val="22"/>
          <w14:ligatures w14:val="none"/>
        </w:rPr>
        <w:lastRenderedPageBreak/>
        <w:t xml:space="preserve">In addition, the Contractor must not store County Information in the cloud or in any other online storage provider without written authorization from the County’s Chief Information Security Officer. All mobile devices storing County Information must be managed by a Mobile Device Management system. Such system must provide provisions to enforce a password/passcode on enrolled mobile devices. All workstations/Personal Computers (including laptops, 2-in-1s, and tablets) will maintain the latest operating system security patches, and the latest virus definitions. Virus scans must be performed at least monthly. </w:t>
      </w:r>
      <w:proofErr w:type="gramStart"/>
      <w:r w:rsidRPr="00DB5A3A">
        <w:rPr>
          <w:rFonts w:ascii="Arial" w:eastAsia="Times New Roman" w:hAnsi="Arial" w:cs="Arial"/>
          <w:kern w:val="0"/>
          <w:sz w:val="22"/>
          <w:szCs w:val="22"/>
          <w14:ligatures w14:val="none"/>
        </w:rPr>
        <w:t>Request</w:t>
      </w:r>
      <w:proofErr w:type="gramEnd"/>
      <w:r w:rsidRPr="00DB5A3A">
        <w:rPr>
          <w:rFonts w:ascii="Arial" w:eastAsia="Times New Roman" w:hAnsi="Arial" w:cs="Arial"/>
          <w:kern w:val="0"/>
          <w:sz w:val="22"/>
          <w:szCs w:val="22"/>
          <w14:ligatures w14:val="none"/>
        </w:rPr>
        <w:t xml:space="preserve"> for less frequent scanning must be approved in writing by the County’s Chief Information Security Officer.</w:t>
      </w:r>
    </w:p>
    <w:p w14:paraId="75DDA6D5" w14:textId="77777777" w:rsidR="00DB5A3A" w:rsidRPr="00DB5A3A" w:rsidRDefault="00DB5A3A" w:rsidP="00DB5A3A">
      <w:pPr>
        <w:keepNext/>
        <w:numPr>
          <w:ilvl w:val="0"/>
          <w:numId w:val="3"/>
        </w:numPr>
        <w:autoSpaceDE w:val="0"/>
        <w:autoSpaceDN w:val="0"/>
        <w:spacing w:before="240" w:after="120" w:line="240" w:lineRule="auto"/>
        <w:outlineLvl w:val="0"/>
        <w:rPr>
          <w:rFonts w:ascii="Arial" w:eastAsia="Times New Roman" w:hAnsi="Arial" w:cs="Arial"/>
          <w:b/>
          <w:kern w:val="0"/>
          <w:sz w:val="22"/>
          <w:szCs w:val="22"/>
          <w14:ligatures w14:val="none"/>
        </w:rPr>
      </w:pPr>
      <w:bookmarkStart w:id="12" w:name="_Hlk517175839"/>
      <w:r w:rsidRPr="00DB5A3A">
        <w:rPr>
          <w:rFonts w:ascii="Arial" w:eastAsia="Times New Roman" w:hAnsi="Arial" w:cs="Arial"/>
          <w:b/>
          <w:kern w:val="0"/>
          <w:sz w:val="22"/>
          <w:szCs w:val="22"/>
          <w14:ligatures w14:val="none"/>
        </w:rPr>
        <w:t>RETURN OR DESTRUCTION OF COUNTY INFORMATION</w:t>
      </w:r>
    </w:p>
    <w:p w14:paraId="2D64C0E1" w14:textId="77777777" w:rsidR="00DB5A3A" w:rsidRPr="00DB5A3A" w:rsidRDefault="00DB5A3A" w:rsidP="00DB5A3A">
      <w:pPr>
        <w:spacing w:after="0" w:line="240" w:lineRule="auto"/>
        <w:jc w:val="both"/>
        <w:rPr>
          <w:rFonts w:ascii="Arial" w:eastAsia="Times New Roman" w:hAnsi="Arial" w:cs="Arial"/>
          <w:kern w:val="0"/>
          <w:sz w:val="22"/>
          <w:szCs w:val="22"/>
          <w14:ligatures w14:val="none"/>
        </w:rPr>
      </w:pPr>
      <w:r w:rsidRPr="00DB5A3A">
        <w:rPr>
          <w:rFonts w:ascii="Arial" w:eastAsia="Times New Roman" w:hAnsi="Arial" w:cs="Arial"/>
          <w:kern w:val="0"/>
          <w:sz w:val="22"/>
          <w:szCs w:val="22"/>
          <w14:ligatures w14:val="none"/>
        </w:rPr>
        <w:t>The Contractor must return or destroy County Information in the manner prescribed in this section unless the Contract prescribes procedures for returning or destroying County Information and those procedures are no less stringent than the procedures described in this section.</w:t>
      </w:r>
    </w:p>
    <w:p w14:paraId="0D485301" w14:textId="77777777" w:rsidR="00DB5A3A" w:rsidRPr="00DB5A3A" w:rsidRDefault="00DB5A3A" w:rsidP="00DB5A3A">
      <w:pPr>
        <w:spacing w:after="0" w:line="240" w:lineRule="auto"/>
        <w:jc w:val="both"/>
        <w:rPr>
          <w:rFonts w:ascii="Arial" w:eastAsia="Times New Roman" w:hAnsi="Arial" w:cs="Arial"/>
          <w:kern w:val="0"/>
          <w:sz w:val="22"/>
          <w:szCs w:val="22"/>
          <w14:ligatures w14:val="none"/>
        </w:rPr>
      </w:pPr>
    </w:p>
    <w:p w14:paraId="2AA509FB" w14:textId="77777777" w:rsidR="00DB5A3A" w:rsidRPr="00DB5A3A" w:rsidRDefault="00DB5A3A" w:rsidP="00DB5A3A">
      <w:pPr>
        <w:numPr>
          <w:ilvl w:val="0"/>
          <w:numId w:val="15"/>
        </w:numPr>
        <w:autoSpaceDE w:val="0"/>
        <w:autoSpaceDN w:val="0"/>
        <w:spacing w:after="120" w:line="240" w:lineRule="auto"/>
        <w:jc w:val="both"/>
        <w:rPr>
          <w:rFonts w:ascii="Arial" w:eastAsia="Times New Roman" w:hAnsi="Arial" w:cs="Arial"/>
          <w:kern w:val="0"/>
          <w:sz w:val="22"/>
          <w:szCs w:val="22"/>
          <w14:ligatures w14:val="none"/>
        </w:rPr>
      </w:pPr>
      <w:r w:rsidRPr="00DB5A3A">
        <w:rPr>
          <w:rFonts w:ascii="Arial" w:eastAsia="Times New Roman" w:hAnsi="Arial" w:cs="Arial"/>
          <w:b/>
          <w:bCs/>
          <w:kern w:val="0"/>
          <w:sz w:val="22"/>
          <w:szCs w:val="22"/>
          <w14:ligatures w14:val="none"/>
        </w:rPr>
        <w:t>Return or Destruction.</w:t>
      </w:r>
      <w:r w:rsidRPr="00DB5A3A">
        <w:rPr>
          <w:rFonts w:ascii="Arial" w:eastAsia="Times New Roman" w:hAnsi="Arial" w:cs="Arial"/>
          <w:kern w:val="0"/>
          <w:sz w:val="22"/>
          <w:szCs w:val="22"/>
          <w14:ligatures w14:val="none"/>
        </w:rPr>
        <w:t xml:space="preserve"> Upon County’s written request, or upon expiration or termination of this Contract for any reason, Contractor must (i) promptly return or destroy, at the County’s option, all originals and copies of all documents and materials it has received containing County Information; or (ii) if return or destruction is not permissible under applicable law, continue to protect such Information in accordance with the terms of this Contract; and (iii) deliver or destroy, at the County’s option, all originals and copies of all summaries, records, descriptions, modifications, negatives, drawings, adoptions and other documents or materials, whether in writing or in machine-readable form, prepared by the Contractor, prepared under its direction, or at its request, from the documents and materials referred to in Subsection (i) of this Section. For all documents or materials referred to in Subsections (i) and (ii) of this Section that the County requests be returned to the County, the Contractor must provide a written attestation on company letterhead certifying that all documents and materials have been delivered to the County.  For documents or materials referred to in Subsections (i) and (ii) of this Section that the County requests be destroyed, the Contractor must provide an attestation on company letterhead and certified documentation from a media destruction firm consistent with subdivision b of this Section. Upon termination or expiration of the Contract or at any time upon the County’s request, the Contractor must return all hardware, if any, provided by the County to the Contractor. The hardware should be physically sealed and returned via a bonded courier, or as otherwise directed by the County.</w:t>
      </w:r>
    </w:p>
    <w:p w14:paraId="187CBA01" w14:textId="77777777" w:rsidR="00DB5A3A" w:rsidRPr="00DB5A3A" w:rsidRDefault="00DB5A3A" w:rsidP="00DB5A3A">
      <w:pPr>
        <w:numPr>
          <w:ilvl w:val="0"/>
          <w:numId w:val="15"/>
        </w:numPr>
        <w:autoSpaceDE w:val="0"/>
        <w:autoSpaceDN w:val="0"/>
        <w:spacing w:after="120" w:line="240" w:lineRule="auto"/>
        <w:jc w:val="both"/>
        <w:rPr>
          <w:rFonts w:ascii="Arial" w:eastAsia="Times New Roman" w:hAnsi="Arial" w:cs="Arial"/>
          <w:kern w:val="0"/>
          <w:sz w:val="22"/>
          <w:szCs w:val="22"/>
          <w14:ligatures w14:val="none"/>
        </w:rPr>
      </w:pPr>
      <w:r w:rsidRPr="00DB5A3A">
        <w:rPr>
          <w:rFonts w:ascii="Arial" w:eastAsia="Times New Roman" w:hAnsi="Arial" w:cs="Arial"/>
          <w:b/>
          <w:bCs/>
          <w:kern w:val="0"/>
          <w:sz w:val="22"/>
          <w:szCs w:val="22"/>
          <w14:ligatures w14:val="none"/>
        </w:rPr>
        <w:t xml:space="preserve">Method of Destruction. </w:t>
      </w:r>
      <w:r w:rsidRPr="00DB5A3A">
        <w:rPr>
          <w:rFonts w:ascii="Arial" w:eastAsia="Times New Roman" w:hAnsi="Arial" w:cs="Arial"/>
          <w:kern w:val="0"/>
          <w:sz w:val="22"/>
          <w:szCs w:val="22"/>
          <w14:ligatures w14:val="none"/>
        </w:rPr>
        <w:t>The Contractor must destroy all originals and copies by (i) cross-cut shredding paper, film, or other hard copy media so that the Information cannot be read or otherwise reconstructed; and (ii) purging, or destroying electronic media containing County Information consistent with NIST Special Publication 800-88, “Guidelines for Media Sanitization” such that the County Information cannot be retrieved. The Contractor will provide an attestation on company letterhead and certified documentation from a media destruction firm, detailing the destruction method used and the County Information involved, the date of destruction, and the company or individual who performed the destruction. Such statement will be sent to the designated County contract manager within ten (10) days of termination or expiration of the Contract or at any time upon the County’s request. On termination or expiration of this Contract, the County will return or destroy all Contractor’s Information marked as confidential (excluding items licensed to the County hereunder, or that provided to the County by the Contractor hereunder), at the County’s option.</w:t>
      </w:r>
    </w:p>
    <w:p w14:paraId="03F86759" w14:textId="77777777" w:rsidR="00DB5A3A" w:rsidRPr="00DB5A3A" w:rsidRDefault="00DB5A3A" w:rsidP="00DB5A3A">
      <w:pPr>
        <w:keepNext/>
        <w:numPr>
          <w:ilvl w:val="0"/>
          <w:numId w:val="3"/>
        </w:numPr>
        <w:autoSpaceDE w:val="0"/>
        <w:autoSpaceDN w:val="0"/>
        <w:spacing w:before="240" w:after="120" w:line="240" w:lineRule="auto"/>
        <w:outlineLvl w:val="0"/>
        <w:rPr>
          <w:rFonts w:ascii="Arial" w:eastAsia="Times New Roman" w:hAnsi="Arial" w:cs="Arial"/>
          <w:b/>
          <w:kern w:val="0"/>
          <w:sz w:val="22"/>
          <w:szCs w:val="22"/>
          <w14:ligatures w14:val="none"/>
        </w:rPr>
      </w:pPr>
      <w:bookmarkStart w:id="13" w:name="_Hlk517187279"/>
      <w:bookmarkEnd w:id="10"/>
      <w:bookmarkEnd w:id="12"/>
      <w:r w:rsidRPr="00DB5A3A">
        <w:rPr>
          <w:rFonts w:ascii="Arial" w:eastAsia="Times New Roman" w:hAnsi="Arial" w:cs="Arial"/>
          <w:b/>
          <w:kern w:val="0"/>
          <w:sz w:val="22"/>
          <w:szCs w:val="22"/>
          <w14:ligatures w14:val="none"/>
        </w:rPr>
        <w:lastRenderedPageBreak/>
        <w:t>PHYSICAL AND ENVIRONMENTAL SECURITY</w:t>
      </w:r>
    </w:p>
    <w:p w14:paraId="6BA17089" w14:textId="77777777" w:rsidR="00DB5A3A" w:rsidRPr="00DB5A3A" w:rsidRDefault="00DB5A3A" w:rsidP="00DB5A3A">
      <w:pPr>
        <w:spacing w:after="0" w:line="240" w:lineRule="auto"/>
        <w:jc w:val="both"/>
        <w:rPr>
          <w:rFonts w:ascii="Arial" w:eastAsia="Times New Roman" w:hAnsi="Arial" w:cs="Arial"/>
          <w:kern w:val="0"/>
          <w:sz w:val="22"/>
          <w:szCs w:val="22"/>
          <w14:ligatures w14:val="none"/>
        </w:rPr>
      </w:pPr>
      <w:r w:rsidRPr="00DB5A3A">
        <w:rPr>
          <w:rFonts w:ascii="Arial" w:eastAsia="Times New Roman" w:hAnsi="Arial" w:cs="Arial"/>
          <w:kern w:val="0"/>
          <w:sz w:val="22"/>
          <w:szCs w:val="22"/>
          <w14:ligatures w14:val="none"/>
        </w:rPr>
        <w:t xml:space="preserve">All Contractor facilities that process County Information will </w:t>
      </w:r>
      <w:proofErr w:type="gramStart"/>
      <w:r w:rsidRPr="00DB5A3A">
        <w:rPr>
          <w:rFonts w:ascii="Arial" w:eastAsia="Times New Roman" w:hAnsi="Arial" w:cs="Arial"/>
          <w:kern w:val="0"/>
          <w:sz w:val="22"/>
          <w:szCs w:val="22"/>
          <w14:ligatures w14:val="none"/>
        </w:rPr>
        <w:t>be located in</w:t>
      </w:r>
      <w:proofErr w:type="gramEnd"/>
      <w:r w:rsidRPr="00DB5A3A">
        <w:rPr>
          <w:rFonts w:ascii="Arial" w:eastAsia="Times New Roman" w:hAnsi="Arial" w:cs="Arial"/>
          <w:kern w:val="0"/>
          <w:sz w:val="22"/>
          <w:szCs w:val="22"/>
          <w14:ligatures w14:val="none"/>
        </w:rPr>
        <w:t xml:space="preserve"> secure areas and protected by perimeter security such as barrier access controls (e.g., the use of guards and entry badges) that provide a physically secure environment from unauthorized access, damage, and interference.</w:t>
      </w:r>
    </w:p>
    <w:p w14:paraId="2B67223F" w14:textId="77777777" w:rsidR="00DB5A3A" w:rsidRPr="00DB5A3A" w:rsidRDefault="00DB5A3A" w:rsidP="00DB5A3A">
      <w:pPr>
        <w:spacing w:after="0" w:line="240" w:lineRule="auto"/>
        <w:jc w:val="both"/>
        <w:rPr>
          <w:rFonts w:ascii="Arial" w:eastAsia="Times New Roman" w:hAnsi="Arial" w:cs="Arial"/>
          <w:kern w:val="0"/>
          <w:sz w:val="22"/>
          <w:szCs w:val="22"/>
          <w14:ligatures w14:val="none"/>
        </w:rPr>
      </w:pPr>
    </w:p>
    <w:p w14:paraId="2E9982B6" w14:textId="77777777" w:rsidR="00DB5A3A" w:rsidRPr="00DB5A3A" w:rsidRDefault="00DB5A3A" w:rsidP="00DB5A3A">
      <w:pPr>
        <w:spacing w:after="0" w:line="240" w:lineRule="auto"/>
        <w:jc w:val="both"/>
        <w:rPr>
          <w:rFonts w:ascii="Arial" w:eastAsia="Times New Roman" w:hAnsi="Arial" w:cs="Arial"/>
          <w:kern w:val="0"/>
          <w:sz w:val="22"/>
          <w:szCs w:val="22"/>
          <w14:ligatures w14:val="none"/>
        </w:rPr>
      </w:pPr>
      <w:r w:rsidRPr="00DB5A3A">
        <w:rPr>
          <w:rFonts w:ascii="Arial" w:eastAsia="Times New Roman" w:hAnsi="Arial" w:cs="Arial"/>
          <w:kern w:val="0"/>
          <w:sz w:val="22"/>
          <w:szCs w:val="22"/>
          <w14:ligatures w14:val="none"/>
        </w:rPr>
        <w:t>All Contractor facilities that process County Information will be maintained with physical and environmental controls (temperature and humidity) that meet or exceed hardware manufacturer’s specifications.</w:t>
      </w:r>
    </w:p>
    <w:p w14:paraId="52383FF5" w14:textId="77777777" w:rsidR="00DB5A3A" w:rsidRPr="00DB5A3A" w:rsidRDefault="00DB5A3A" w:rsidP="00DB5A3A">
      <w:pPr>
        <w:keepNext/>
        <w:numPr>
          <w:ilvl w:val="0"/>
          <w:numId w:val="3"/>
        </w:numPr>
        <w:autoSpaceDE w:val="0"/>
        <w:autoSpaceDN w:val="0"/>
        <w:spacing w:before="240" w:after="120" w:line="240" w:lineRule="auto"/>
        <w:outlineLvl w:val="0"/>
        <w:rPr>
          <w:rFonts w:ascii="Arial" w:eastAsia="Times New Roman" w:hAnsi="Arial" w:cs="Arial"/>
          <w:b/>
          <w:kern w:val="0"/>
          <w:sz w:val="22"/>
          <w:szCs w:val="22"/>
          <w14:ligatures w14:val="none"/>
        </w:rPr>
      </w:pPr>
      <w:bookmarkStart w:id="14" w:name="_Ref40873107"/>
      <w:r w:rsidRPr="00DB5A3A">
        <w:rPr>
          <w:rFonts w:ascii="Arial" w:eastAsia="Times New Roman" w:hAnsi="Arial" w:cs="Arial"/>
          <w:b/>
          <w:kern w:val="0"/>
          <w:sz w:val="22"/>
          <w:szCs w:val="22"/>
          <w14:ligatures w14:val="none"/>
        </w:rPr>
        <w:t>OPERATIONAL MANAGEMENT, BUSINESS CONTINUITY, AND DISASTER RECOVERY</w:t>
      </w:r>
      <w:bookmarkEnd w:id="14"/>
    </w:p>
    <w:p w14:paraId="52FA6A8D" w14:textId="77777777" w:rsidR="00DB5A3A" w:rsidRPr="00DB5A3A" w:rsidRDefault="00DB5A3A" w:rsidP="00DB5A3A">
      <w:pPr>
        <w:spacing w:after="0" w:line="240" w:lineRule="auto"/>
        <w:jc w:val="both"/>
        <w:rPr>
          <w:rFonts w:ascii="Arial" w:eastAsia="Times New Roman" w:hAnsi="Arial" w:cs="Arial"/>
          <w:kern w:val="0"/>
          <w:sz w:val="22"/>
          <w:szCs w:val="22"/>
          <w14:ligatures w14:val="none"/>
        </w:rPr>
      </w:pPr>
      <w:r w:rsidRPr="00DB5A3A">
        <w:rPr>
          <w:rFonts w:ascii="Arial" w:eastAsia="Times New Roman" w:hAnsi="Arial" w:cs="Arial"/>
          <w:kern w:val="0"/>
          <w:sz w:val="22"/>
          <w:szCs w:val="22"/>
          <w14:ligatures w14:val="none"/>
        </w:rPr>
        <w:t xml:space="preserve">The Contractor must: (i) monitor and manage all of its Information processing facilities, including, without limitation, implementing operational procedures, change management, and Incident response procedures consistent with Section </w:t>
      </w:r>
      <w:r w:rsidRPr="00DB5A3A">
        <w:rPr>
          <w:rFonts w:ascii="Arial" w:eastAsia="Times New Roman" w:hAnsi="Arial" w:cs="Arial"/>
          <w:color w:val="2B579A"/>
          <w:kern w:val="0"/>
          <w:sz w:val="22"/>
          <w:szCs w:val="22"/>
          <w14:ligatures w14:val="none"/>
        </w:rPr>
        <w:fldChar w:fldCharType="begin"/>
      </w:r>
      <w:r w:rsidRPr="00DB5A3A">
        <w:rPr>
          <w:rFonts w:ascii="Arial" w:eastAsia="Times New Roman" w:hAnsi="Arial" w:cs="Arial"/>
          <w:kern w:val="0"/>
          <w:sz w:val="22"/>
          <w:szCs w:val="22"/>
          <w14:ligatures w14:val="none"/>
        </w:rPr>
        <w:instrText xml:space="preserve"> REF _Ref40861999 \r \h  \* MERGEFORMAT </w:instrText>
      </w:r>
      <w:r w:rsidRPr="00DB5A3A">
        <w:rPr>
          <w:rFonts w:ascii="Arial" w:eastAsia="Times New Roman" w:hAnsi="Arial" w:cs="Arial"/>
          <w:color w:val="2B579A"/>
          <w:kern w:val="0"/>
          <w:sz w:val="22"/>
          <w:szCs w:val="22"/>
          <w14:ligatures w14:val="none"/>
        </w:rPr>
      </w:r>
      <w:r w:rsidRPr="00DB5A3A">
        <w:rPr>
          <w:rFonts w:ascii="Arial" w:eastAsia="Times New Roman" w:hAnsi="Arial" w:cs="Arial"/>
          <w:color w:val="2B579A"/>
          <w:kern w:val="0"/>
          <w:sz w:val="22"/>
          <w:szCs w:val="22"/>
          <w:shd w:val="clear" w:color="auto" w:fill="E6E6E6"/>
          <w14:ligatures w14:val="none"/>
        </w:rPr>
        <w:fldChar w:fldCharType="separate"/>
      </w:r>
      <w:r w:rsidRPr="00DB5A3A">
        <w:rPr>
          <w:rFonts w:ascii="Arial" w:eastAsia="Times New Roman" w:hAnsi="Arial" w:cs="Arial"/>
          <w:kern w:val="0"/>
          <w:sz w:val="22"/>
          <w:szCs w:val="22"/>
          <w14:ligatures w14:val="none"/>
        </w:rPr>
        <w:t>14</w:t>
      </w:r>
      <w:r w:rsidRPr="00DB5A3A">
        <w:rPr>
          <w:rFonts w:ascii="Arial" w:eastAsia="Times New Roman" w:hAnsi="Arial" w:cs="Arial"/>
          <w:color w:val="2B579A"/>
          <w:kern w:val="0"/>
          <w:sz w:val="22"/>
          <w:szCs w:val="22"/>
          <w14:ligatures w14:val="none"/>
        </w:rPr>
        <w:fldChar w:fldCharType="end"/>
      </w:r>
      <w:r w:rsidRPr="00DB5A3A">
        <w:rPr>
          <w:rFonts w:ascii="Arial" w:eastAsia="Times New Roman" w:hAnsi="Arial" w:cs="Arial"/>
          <w:kern w:val="0"/>
          <w:sz w:val="22"/>
          <w:szCs w:val="22"/>
          <w14:ligatures w14:val="none"/>
        </w:rPr>
        <w:t xml:space="preserve"> </w:t>
      </w:r>
      <w:r w:rsidRPr="00DB5A3A">
        <w:rPr>
          <w:rFonts w:ascii="Arial" w:eastAsia="Times New Roman" w:hAnsi="Arial" w:cs="Arial"/>
          <w:color w:val="2B579A"/>
          <w:kern w:val="0"/>
          <w:sz w:val="22"/>
          <w:szCs w:val="22"/>
          <w14:ligatures w14:val="none"/>
        </w:rPr>
        <w:fldChar w:fldCharType="begin"/>
      </w:r>
      <w:r w:rsidRPr="00DB5A3A">
        <w:rPr>
          <w:rFonts w:ascii="Arial" w:eastAsia="Times New Roman" w:hAnsi="Arial" w:cs="Arial"/>
          <w:kern w:val="0"/>
          <w:sz w:val="22"/>
          <w:szCs w:val="22"/>
          <w14:ligatures w14:val="none"/>
        </w:rPr>
        <w:instrText xml:space="preserve"> REF _Ref40861999 \h </w:instrText>
      </w:r>
      <w:r w:rsidRPr="00DB5A3A">
        <w:rPr>
          <w:rFonts w:ascii="Arial" w:eastAsia="Times New Roman" w:hAnsi="Arial" w:cs="Arial"/>
          <w:color w:val="2B579A"/>
          <w:kern w:val="0"/>
          <w:sz w:val="22"/>
          <w:szCs w:val="22"/>
          <w14:ligatures w14:val="none"/>
        </w:rPr>
        <w:instrText xml:space="preserve"> \* MERGEFORMAT </w:instrText>
      </w:r>
      <w:r w:rsidRPr="00DB5A3A">
        <w:rPr>
          <w:rFonts w:ascii="Arial" w:eastAsia="Times New Roman" w:hAnsi="Arial" w:cs="Arial"/>
          <w:color w:val="2B579A"/>
          <w:kern w:val="0"/>
          <w:sz w:val="22"/>
          <w:szCs w:val="22"/>
          <w14:ligatures w14:val="none"/>
        </w:rPr>
      </w:r>
      <w:r w:rsidRPr="00DB5A3A">
        <w:rPr>
          <w:rFonts w:ascii="Arial" w:eastAsia="Times New Roman" w:hAnsi="Arial" w:cs="Arial"/>
          <w:color w:val="2B579A"/>
          <w:kern w:val="0"/>
          <w:sz w:val="22"/>
          <w:szCs w:val="22"/>
          <w:shd w:val="clear" w:color="auto" w:fill="E6E6E6"/>
          <w14:ligatures w14:val="none"/>
        </w:rPr>
        <w:fldChar w:fldCharType="separate"/>
      </w:r>
      <w:r w:rsidRPr="00DB5A3A">
        <w:rPr>
          <w:rFonts w:ascii="Arial" w:eastAsia="Times New Roman" w:hAnsi="Arial" w:cs="Arial"/>
          <w:kern w:val="0"/>
          <w:sz w:val="22"/>
          <w:szCs w:val="22"/>
          <w14:ligatures w14:val="none"/>
        </w:rPr>
        <w:t>SECURITY AND PRIVACY INCIDENTS</w:t>
      </w:r>
      <w:r w:rsidRPr="00DB5A3A">
        <w:rPr>
          <w:rFonts w:ascii="Arial" w:eastAsia="Times New Roman" w:hAnsi="Arial" w:cs="Arial"/>
          <w:color w:val="2B579A"/>
          <w:kern w:val="0"/>
          <w:sz w:val="22"/>
          <w:szCs w:val="22"/>
          <w14:ligatures w14:val="none"/>
        </w:rPr>
        <w:fldChar w:fldCharType="end"/>
      </w:r>
      <w:r w:rsidRPr="00DB5A3A">
        <w:rPr>
          <w:rFonts w:ascii="Arial" w:eastAsia="Times New Roman" w:hAnsi="Arial" w:cs="Arial"/>
          <w:kern w:val="0"/>
          <w:sz w:val="22"/>
          <w:szCs w:val="22"/>
          <w14:ligatures w14:val="none"/>
        </w:rPr>
        <w:t>; and (ii) deploy adequate anti-malware software and adequate back-up systems to ensure essential business Information can be promptly recovered in the event of a disaster or media failure; and (iii) ensure its operating procedures are adequately documented and designed to protect Information and computer media from theft and unauthorized access.</w:t>
      </w:r>
    </w:p>
    <w:p w14:paraId="6BD6872D" w14:textId="77777777" w:rsidR="00DB5A3A" w:rsidRPr="00DB5A3A" w:rsidRDefault="00DB5A3A" w:rsidP="00DB5A3A">
      <w:pPr>
        <w:spacing w:after="0" w:line="240" w:lineRule="auto"/>
        <w:jc w:val="both"/>
        <w:rPr>
          <w:rFonts w:ascii="Arial" w:eastAsia="Times New Roman" w:hAnsi="Arial" w:cs="Arial"/>
          <w:kern w:val="0"/>
          <w:sz w:val="22"/>
          <w:szCs w:val="22"/>
          <w14:ligatures w14:val="none"/>
        </w:rPr>
      </w:pPr>
    </w:p>
    <w:p w14:paraId="200CAF07" w14:textId="77777777" w:rsidR="00DB5A3A" w:rsidRPr="00DB5A3A" w:rsidRDefault="00DB5A3A" w:rsidP="00DB5A3A">
      <w:pPr>
        <w:spacing w:after="0" w:line="240" w:lineRule="auto"/>
        <w:jc w:val="both"/>
        <w:rPr>
          <w:rFonts w:ascii="Arial" w:eastAsia="Times New Roman" w:hAnsi="Arial" w:cs="Arial"/>
          <w:kern w:val="0"/>
          <w:sz w:val="22"/>
          <w:szCs w:val="22"/>
          <w14:ligatures w14:val="none"/>
        </w:rPr>
      </w:pPr>
      <w:r w:rsidRPr="00DB5A3A">
        <w:rPr>
          <w:rFonts w:ascii="Arial" w:eastAsia="Times New Roman" w:hAnsi="Arial" w:cs="Arial"/>
          <w:kern w:val="0"/>
          <w:sz w:val="22"/>
          <w:szCs w:val="22"/>
          <w14:ligatures w14:val="none"/>
        </w:rPr>
        <w:t xml:space="preserve">The Contractor must have business continuity and disaster recovery plans. These plans must include a geographically separate back-up data center and a formal framework by which an unplanned event will be managed to minimize the loss of County Information and services. The formal framework includes a defined back-up policy and associated procedures, including documented policies and procedures designed to: (i) perform back-up of data to a remote back-up data center in a scheduled and timely manner; (ii) provide effective controls to safeguard backed-up data; (iii) securely transfer County Information to and from back-up location; (iv) fully restore applications and operating systems; and (v) demonstrate periodic testing of restoration from back-up location. If the Contractor makes backups to removable media (as described in Section </w:t>
      </w:r>
      <w:r w:rsidRPr="00DB5A3A">
        <w:rPr>
          <w:rFonts w:ascii="Arial" w:eastAsia="Times New Roman" w:hAnsi="Arial" w:cs="Arial"/>
          <w:kern w:val="0"/>
          <w:sz w:val="22"/>
          <w:szCs w:val="22"/>
          <w14:ligatures w14:val="none"/>
        </w:rPr>
        <w:fldChar w:fldCharType="begin"/>
      </w:r>
      <w:r w:rsidRPr="00DB5A3A">
        <w:rPr>
          <w:rFonts w:ascii="Arial" w:eastAsia="Times New Roman" w:hAnsi="Arial" w:cs="Arial"/>
          <w:kern w:val="0"/>
          <w:sz w:val="22"/>
          <w:szCs w:val="22"/>
          <w14:ligatures w14:val="none"/>
        </w:rPr>
        <w:instrText xml:space="preserve"> REF _Ref40862205 \w \h  \* MERGEFORMAT </w:instrText>
      </w:r>
      <w:r w:rsidRPr="00DB5A3A">
        <w:rPr>
          <w:rFonts w:ascii="Arial" w:eastAsia="Times New Roman" w:hAnsi="Arial" w:cs="Arial"/>
          <w:kern w:val="0"/>
          <w:sz w:val="22"/>
          <w:szCs w:val="22"/>
          <w14:ligatures w14:val="none"/>
        </w:rPr>
      </w:r>
      <w:r w:rsidRPr="00DB5A3A">
        <w:rPr>
          <w:rFonts w:ascii="Arial" w:eastAsia="Times New Roman" w:hAnsi="Arial" w:cs="Arial"/>
          <w:kern w:val="0"/>
          <w:sz w:val="22"/>
          <w:szCs w:val="22"/>
          <w14:ligatures w14:val="none"/>
        </w:rPr>
        <w:fldChar w:fldCharType="separate"/>
      </w:r>
      <w:r w:rsidRPr="00DB5A3A">
        <w:rPr>
          <w:rFonts w:ascii="Arial" w:eastAsia="Times New Roman" w:hAnsi="Arial" w:cs="Arial"/>
          <w:kern w:val="0"/>
          <w:sz w:val="22"/>
          <w:szCs w:val="22"/>
          <w14:ligatures w14:val="none"/>
        </w:rPr>
        <w:t>9</w:t>
      </w:r>
      <w:r w:rsidRPr="00DB5A3A">
        <w:rPr>
          <w:rFonts w:ascii="Arial" w:eastAsia="Times New Roman" w:hAnsi="Arial" w:cs="Arial"/>
          <w:kern w:val="0"/>
          <w:sz w:val="22"/>
          <w:szCs w:val="22"/>
          <w14:ligatures w14:val="none"/>
        </w:rPr>
        <w:fldChar w:fldCharType="end"/>
      </w:r>
      <w:r w:rsidRPr="00DB5A3A">
        <w:rPr>
          <w:rFonts w:ascii="Arial" w:eastAsia="Times New Roman" w:hAnsi="Arial" w:cs="Arial"/>
          <w:kern w:val="0"/>
          <w:sz w:val="22"/>
          <w:szCs w:val="22"/>
          <w14:ligatures w14:val="none"/>
        </w:rPr>
        <w:t xml:space="preserve"> </w:t>
      </w:r>
      <w:r w:rsidRPr="00DB5A3A">
        <w:rPr>
          <w:rFonts w:ascii="Arial" w:eastAsia="Times New Roman" w:hAnsi="Arial" w:cs="Arial"/>
          <w:kern w:val="0"/>
          <w:sz w:val="22"/>
          <w:szCs w:val="22"/>
          <w14:ligatures w14:val="none"/>
        </w:rPr>
        <w:fldChar w:fldCharType="begin"/>
      </w:r>
      <w:r w:rsidRPr="00DB5A3A">
        <w:rPr>
          <w:rFonts w:ascii="Arial" w:eastAsia="Times New Roman" w:hAnsi="Arial" w:cs="Arial"/>
          <w:kern w:val="0"/>
          <w:sz w:val="22"/>
          <w:szCs w:val="22"/>
          <w14:ligatures w14:val="none"/>
        </w:rPr>
        <w:instrText xml:space="preserve"> REF _Ref40862205 \h  \* MERGEFORMAT </w:instrText>
      </w:r>
      <w:r w:rsidRPr="00DB5A3A">
        <w:rPr>
          <w:rFonts w:ascii="Arial" w:eastAsia="Times New Roman" w:hAnsi="Arial" w:cs="Arial"/>
          <w:kern w:val="0"/>
          <w:sz w:val="22"/>
          <w:szCs w:val="22"/>
          <w14:ligatures w14:val="none"/>
        </w:rPr>
      </w:r>
      <w:r w:rsidRPr="00DB5A3A">
        <w:rPr>
          <w:rFonts w:ascii="Arial" w:eastAsia="Times New Roman" w:hAnsi="Arial" w:cs="Arial"/>
          <w:kern w:val="0"/>
          <w:sz w:val="22"/>
          <w:szCs w:val="22"/>
          <w14:ligatures w14:val="none"/>
        </w:rPr>
        <w:fldChar w:fldCharType="separate"/>
      </w:r>
      <w:r w:rsidRPr="00DB5A3A">
        <w:rPr>
          <w:rFonts w:ascii="Arial" w:eastAsia="Times New Roman" w:hAnsi="Arial" w:cs="Arial"/>
          <w:kern w:val="0"/>
          <w:sz w:val="22"/>
          <w:szCs w:val="22"/>
          <w14:ligatures w14:val="none"/>
        </w:rPr>
        <w:t>STORAGE AND TRANSMISSION OF COUNTY INFORMATION</w:t>
      </w:r>
      <w:r w:rsidRPr="00DB5A3A">
        <w:rPr>
          <w:rFonts w:ascii="Arial" w:eastAsia="Times New Roman" w:hAnsi="Arial" w:cs="Arial"/>
          <w:kern w:val="0"/>
          <w:sz w:val="22"/>
          <w:szCs w:val="22"/>
          <w14:ligatures w14:val="none"/>
        </w:rPr>
        <w:fldChar w:fldCharType="end"/>
      </w:r>
      <w:r w:rsidRPr="00DB5A3A">
        <w:rPr>
          <w:rFonts w:ascii="Arial" w:eastAsia="Times New Roman" w:hAnsi="Arial" w:cs="Arial"/>
          <w:kern w:val="0"/>
          <w:sz w:val="22"/>
          <w:szCs w:val="22"/>
          <w14:ligatures w14:val="none"/>
        </w:rPr>
        <w:t xml:space="preserve">), all such backups must be encrypted in compliance with the encryption requirements noted above in Section </w:t>
      </w:r>
      <w:r w:rsidRPr="00DB5A3A">
        <w:rPr>
          <w:rFonts w:ascii="Arial" w:eastAsia="Times New Roman" w:hAnsi="Arial" w:cs="Arial"/>
          <w:color w:val="2B579A"/>
          <w:kern w:val="0"/>
          <w:sz w:val="22"/>
          <w:szCs w:val="22"/>
          <w14:ligatures w14:val="none"/>
        </w:rPr>
        <w:fldChar w:fldCharType="begin"/>
      </w:r>
      <w:r w:rsidRPr="00DB5A3A">
        <w:rPr>
          <w:rFonts w:ascii="Arial" w:eastAsia="Times New Roman" w:hAnsi="Arial" w:cs="Arial"/>
          <w:kern w:val="0"/>
          <w:sz w:val="22"/>
          <w:szCs w:val="22"/>
          <w14:ligatures w14:val="none"/>
        </w:rPr>
        <w:instrText xml:space="preserve"> REF _Ref40862205 \r \h  \* MERGEFORMAT </w:instrText>
      </w:r>
      <w:r w:rsidRPr="00DB5A3A">
        <w:rPr>
          <w:rFonts w:ascii="Arial" w:eastAsia="Times New Roman" w:hAnsi="Arial" w:cs="Arial"/>
          <w:color w:val="2B579A"/>
          <w:kern w:val="0"/>
          <w:sz w:val="22"/>
          <w:szCs w:val="22"/>
          <w14:ligatures w14:val="none"/>
        </w:rPr>
      </w:r>
      <w:r w:rsidRPr="00DB5A3A">
        <w:rPr>
          <w:rFonts w:ascii="Arial" w:eastAsia="Times New Roman" w:hAnsi="Arial" w:cs="Arial"/>
          <w:color w:val="2B579A"/>
          <w:kern w:val="0"/>
          <w:sz w:val="22"/>
          <w:szCs w:val="22"/>
          <w:shd w:val="clear" w:color="auto" w:fill="E6E6E6"/>
          <w14:ligatures w14:val="none"/>
        </w:rPr>
        <w:fldChar w:fldCharType="separate"/>
      </w:r>
      <w:r w:rsidRPr="00DB5A3A">
        <w:rPr>
          <w:rFonts w:ascii="Arial" w:eastAsia="Times New Roman" w:hAnsi="Arial" w:cs="Arial"/>
          <w:kern w:val="0"/>
          <w:sz w:val="22"/>
          <w:szCs w:val="22"/>
          <w14:ligatures w14:val="none"/>
        </w:rPr>
        <w:t>9</w:t>
      </w:r>
      <w:r w:rsidRPr="00DB5A3A">
        <w:rPr>
          <w:rFonts w:ascii="Arial" w:eastAsia="Times New Roman" w:hAnsi="Arial" w:cs="Arial"/>
          <w:color w:val="2B579A"/>
          <w:kern w:val="0"/>
          <w:sz w:val="22"/>
          <w:szCs w:val="22"/>
          <w14:ligatures w14:val="none"/>
        </w:rPr>
        <w:fldChar w:fldCharType="end"/>
      </w:r>
      <w:r w:rsidRPr="00DB5A3A">
        <w:rPr>
          <w:rFonts w:ascii="Arial" w:eastAsia="Times New Roman" w:hAnsi="Arial" w:cs="Arial"/>
          <w:kern w:val="0"/>
          <w:sz w:val="22"/>
          <w:szCs w:val="22"/>
          <w14:ligatures w14:val="none"/>
        </w:rPr>
        <w:t xml:space="preserve"> </w:t>
      </w:r>
      <w:r w:rsidRPr="00DB5A3A">
        <w:rPr>
          <w:rFonts w:ascii="Arial" w:eastAsia="Times New Roman" w:hAnsi="Arial" w:cs="Arial"/>
          <w:color w:val="2B579A"/>
          <w:kern w:val="0"/>
          <w:sz w:val="22"/>
          <w:szCs w:val="22"/>
          <w14:ligatures w14:val="none"/>
        </w:rPr>
        <w:fldChar w:fldCharType="begin"/>
      </w:r>
      <w:r w:rsidRPr="00DB5A3A">
        <w:rPr>
          <w:rFonts w:ascii="Arial" w:eastAsia="Times New Roman" w:hAnsi="Arial" w:cs="Arial"/>
          <w:kern w:val="0"/>
          <w:sz w:val="22"/>
          <w:szCs w:val="22"/>
          <w14:ligatures w14:val="none"/>
        </w:rPr>
        <w:instrText xml:space="preserve"> REF _Ref40862205 \h </w:instrText>
      </w:r>
      <w:r w:rsidRPr="00DB5A3A">
        <w:rPr>
          <w:rFonts w:ascii="Arial" w:eastAsia="Times New Roman" w:hAnsi="Arial" w:cs="Arial"/>
          <w:color w:val="2B579A"/>
          <w:kern w:val="0"/>
          <w:sz w:val="22"/>
          <w:szCs w:val="22"/>
          <w14:ligatures w14:val="none"/>
        </w:rPr>
        <w:instrText xml:space="preserve"> \* MERGEFORMAT </w:instrText>
      </w:r>
      <w:r w:rsidRPr="00DB5A3A">
        <w:rPr>
          <w:rFonts w:ascii="Arial" w:eastAsia="Times New Roman" w:hAnsi="Arial" w:cs="Arial"/>
          <w:color w:val="2B579A"/>
          <w:kern w:val="0"/>
          <w:sz w:val="22"/>
          <w:szCs w:val="22"/>
          <w14:ligatures w14:val="none"/>
        </w:rPr>
      </w:r>
      <w:r w:rsidRPr="00DB5A3A">
        <w:rPr>
          <w:rFonts w:ascii="Arial" w:eastAsia="Times New Roman" w:hAnsi="Arial" w:cs="Arial"/>
          <w:color w:val="2B579A"/>
          <w:kern w:val="0"/>
          <w:sz w:val="22"/>
          <w:szCs w:val="22"/>
          <w:shd w:val="clear" w:color="auto" w:fill="E6E6E6"/>
          <w14:ligatures w14:val="none"/>
        </w:rPr>
        <w:fldChar w:fldCharType="separate"/>
      </w:r>
      <w:r w:rsidRPr="00DB5A3A">
        <w:rPr>
          <w:rFonts w:ascii="Arial" w:eastAsia="Times New Roman" w:hAnsi="Arial" w:cs="Arial"/>
          <w:kern w:val="0"/>
          <w:sz w:val="22"/>
          <w:szCs w:val="22"/>
          <w14:ligatures w14:val="none"/>
        </w:rPr>
        <w:t>STORAGE AND TRANSMISSION OF COUNTY INFORMATION</w:t>
      </w:r>
      <w:r w:rsidRPr="00DB5A3A">
        <w:rPr>
          <w:rFonts w:ascii="Arial" w:eastAsia="Times New Roman" w:hAnsi="Arial" w:cs="Arial"/>
          <w:color w:val="2B579A"/>
          <w:kern w:val="0"/>
          <w:sz w:val="22"/>
          <w:szCs w:val="22"/>
          <w14:ligatures w14:val="none"/>
        </w:rPr>
        <w:fldChar w:fldCharType="end"/>
      </w:r>
      <w:r w:rsidRPr="00DB5A3A">
        <w:rPr>
          <w:rFonts w:ascii="Arial" w:eastAsia="Times New Roman" w:hAnsi="Arial" w:cs="Arial"/>
          <w:kern w:val="0"/>
          <w:sz w:val="22"/>
          <w:szCs w:val="22"/>
          <w14:ligatures w14:val="none"/>
        </w:rPr>
        <w:t>.</w:t>
      </w:r>
    </w:p>
    <w:bookmarkEnd w:id="13"/>
    <w:p w14:paraId="21A365C1" w14:textId="77777777" w:rsidR="00DB5A3A" w:rsidRPr="00DB5A3A" w:rsidRDefault="00DB5A3A" w:rsidP="00DB5A3A">
      <w:pPr>
        <w:keepNext/>
        <w:numPr>
          <w:ilvl w:val="0"/>
          <w:numId w:val="3"/>
        </w:numPr>
        <w:autoSpaceDE w:val="0"/>
        <w:autoSpaceDN w:val="0"/>
        <w:spacing w:before="240" w:after="120" w:line="240" w:lineRule="auto"/>
        <w:outlineLvl w:val="0"/>
        <w:rPr>
          <w:rFonts w:ascii="Arial" w:eastAsia="Times New Roman" w:hAnsi="Arial" w:cs="Arial"/>
          <w:b/>
          <w:kern w:val="0"/>
          <w:sz w:val="22"/>
          <w:szCs w:val="22"/>
          <w14:ligatures w14:val="none"/>
        </w:rPr>
      </w:pPr>
      <w:r w:rsidRPr="00DB5A3A">
        <w:rPr>
          <w:rFonts w:ascii="Arial" w:eastAsia="Times New Roman" w:hAnsi="Arial" w:cs="Arial"/>
          <w:b/>
          <w:kern w:val="0"/>
          <w:sz w:val="22"/>
          <w:szCs w:val="22"/>
          <w14:ligatures w14:val="none"/>
        </w:rPr>
        <w:t>ACCESS CONTROL</w:t>
      </w:r>
    </w:p>
    <w:p w14:paraId="14835829" w14:textId="77777777" w:rsidR="00DB5A3A" w:rsidRPr="00DB5A3A" w:rsidRDefault="00DB5A3A" w:rsidP="00DB5A3A">
      <w:pPr>
        <w:spacing w:after="0" w:line="240" w:lineRule="auto"/>
        <w:jc w:val="both"/>
        <w:rPr>
          <w:rFonts w:ascii="Arial" w:eastAsia="Times New Roman" w:hAnsi="Arial" w:cs="Arial"/>
          <w:kern w:val="0"/>
          <w:sz w:val="22"/>
          <w:szCs w:val="22"/>
          <w14:ligatures w14:val="none"/>
        </w:rPr>
      </w:pPr>
      <w:r w:rsidRPr="00DB5A3A">
        <w:rPr>
          <w:rFonts w:ascii="Arial" w:eastAsia="Times New Roman" w:hAnsi="Arial" w:cs="Arial"/>
          <w:kern w:val="0"/>
          <w:sz w:val="22"/>
          <w:szCs w:val="22"/>
          <w14:ligatures w14:val="none"/>
        </w:rPr>
        <w:t xml:space="preserve">Subject to and without limiting the requirements under Section </w:t>
      </w:r>
      <w:r w:rsidRPr="00DB5A3A">
        <w:rPr>
          <w:rFonts w:ascii="Arial" w:eastAsia="Times New Roman" w:hAnsi="Arial" w:cs="Arial"/>
          <w:color w:val="2B579A"/>
          <w:kern w:val="0"/>
          <w:sz w:val="22"/>
          <w:szCs w:val="22"/>
          <w:shd w:val="clear" w:color="auto" w:fill="E6E6E6"/>
          <w14:ligatures w14:val="none"/>
        </w:rPr>
        <w:fldChar w:fldCharType="begin"/>
      </w:r>
      <w:r w:rsidRPr="00DB5A3A">
        <w:rPr>
          <w:rFonts w:ascii="Arial" w:eastAsia="Times New Roman" w:hAnsi="Arial" w:cs="Arial"/>
          <w:kern w:val="0"/>
          <w:sz w:val="22"/>
          <w:szCs w:val="22"/>
          <w14:ligatures w14:val="none"/>
        </w:rPr>
        <w:instrText xml:space="preserve"> REF _Ref40862205 \r \h </w:instrText>
      </w:r>
      <w:r w:rsidRPr="00DB5A3A">
        <w:rPr>
          <w:rFonts w:ascii="Arial" w:eastAsia="Times New Roman" w:hAnsi="Arial" w:cs="Arial"/>
          <w:color w:val="2B579A"/>
          <w:kern w:val="0"/>
          <w:sz w:val="22"/>
          <w:szCs w:val="22"/>
          <w:shd w:val="clear" w:color="auto" w:fill="E6E6E6"/>
          <w14:ligatures w14:val="none"/>
        </w:rPr>
        <w:instrText xml:space="preserve"> \* MERGEFORMAT </w:instrText>
      </w:r>
      <w:r w:rsidRPr="00DB5A3A">
        <w:rPr>
          <w:rFonts w:ascii="Arial" w:eastAsia="Times New Roman" w:hAnsi="Arial" w:cs="Arial"/>
          <w:color w:val="2B579A"/>
          <w:kern w:val="0"/>
          <w:sz w:val="22"/>
          <w:szCs w:val="22"/>
          <w:shd w:val="clear" w:color="auto" w:fill="E6E6E6"/>
          <w14:ligatures w14:val="none"/>
        </w:rPr>
      </w:r>
      <w:r w:rsidRPr="00DB5A3A">
        <w:rPr>
          <w:rFonts w:ascii="Arial" w:eastAsia="Times New Roman" w:hAnsi="Arial" w:cs="Arial"/>
          <w:color w:val="2B579A"/>
          <w:kern w:val="0"/>
          <w:sz w:val="22"/>
          <w:szCs w:val="22"/>
          <w:shd w:val="clear" w:color="auto" w:fill="E6E6E6"/>
          <w14:ligatures w14:val="none"/>
        </w:rPr>
        <w:fldChar w:fldCharType="separate"/>
      </w:r>
      <w:r w:rsidRPr="00DB5A3A">
        <w:rPr>
          <w:rFonts w:ascii="Arial" w:eastAsia="Times New Roman" w:hAnsi="Arial" w:cs="Arial"/>
          <w:kern w:val="0"/>
          <w:sz w:val="22"/>
          <w:szCs w:val="22"/>
          <w14:ligatures w14:val="none"/>
        </w:rPr>
        <w:t>9</w:t>
      </w:r>
      <w:r w:rsidRPr="00DB5A3A">
        <w:rPr>
          <w:rFonts w:ascii="Arial" w:eastAsia="Times New Roman" w:hAnsi="Arial" w:cs="Arial"/>
          <w:color w:val="2B579A"/>
          <w:kern w:val="0"/>
          <w:sz w:val="22"/>
          <w:szCs w:val="22"/>
          <w:shd w:val="clear" w:color="auto" w:fill="E6E6E6"/>
          <w14:ligatures w14:val="none"/>
        </w:rPr>
        <w:fldChar w:fldCharType="end"/>
      </w:r>
      <w:r w:rsidRPr="00DB5A3A">
        <w:rPr>
          <w:rFonts w:ascii="Arial" w:eastAsia="Times New Roman" w:hAnsi="Arial" w:cs="Arial"/>
          <w:kern w:val="0"/>
          <w:sz w:val="22"/>
          <w:szCs w:val="22"/>
          <w14:ligatures w14:val="none"/>
        </w:rPr>
        <w:t xml:space="preserve"> </w:t>
      </w:r>
      <w:r w:rsidRPr="00DB5A3A">
        <w:rPr>
          <w:rFonts w:ascii="Arial" w:eastAsia="Times New Roman" w:hAnsi="Arial" w:cs="Arial"/>
          <w:color w:val="2B579A"/>
          <w:kern w:val="0"/>
          <w:sz w:val="22"/>
          <w:szCs w:val="22"/>
          <w:shd w:val="clear" w:color="auto" w:fill="E6E6E6"/>
          <w14:ligatures w14:val="none"/>
        </w:rPr>
        <w:fldChar w:fldCharType="begin"/>
      </w:r>
      <w:r w:rsidRPr="00DB5A3A">
        <w:rPr>
          <w:rFonts w:ascii="Arial" w:eastAsia="Times New Roman" w:hAnsi="Arial" w:cs="Arial"/>
          <w:kern w:val="0"/>
          <w:sz w:val="22"/>
          <w:szCs w:val="22"/>
          <w14:ligatures w14:val="none"/>
        </w:rPr>
        <w:instrText xml:space="preserve"> REF _Ref40862205 \h </w:instrText>
      </w:r>
      <w:r w:rsidRPr="00DB5A3A">
        <w:rPr>
          <w:rFonts w:ascii="Arial" w:eastAsia="Times New Roman" w:hAnsi="Arial" w:cs="Arial"/>
          <w:color w:val="2B579A"/>
          <w:kern w:val="0"/>
          <w:sz w:val="22"/>
          <w:szCs w:val="22"/>
          <w:shd w:val="clear" w:color="auto" w:fill="E6E6E6"/>
          <w14:ligatures w14:val="none"/>
        </w:rPr>
        <w:instrText xml:space="preserve"> \* MERGEFORMAT </w:instrText>
      </w:r>
      <w:r w:rsidRPr="00DB5A3A">
        <w:rPr>
          <w:rFonts w:ascii="Arial" w:eastAsia="Times New Roman" w:hAnsi="Arial" w:cs="Arial"/>
          <w:color w:val="2B579A"/>
          <w:kern w:val="0"/>
          <w:sz w:val="22"/>
          <w:szCs w:val="22"/>
          <w:shd w:val="clear" w:color="auto" w:fill="E6E6E6"/>
          <w14:ligatures w14:val="none"/>
        </w:rPr>
      </w:r>
      <w:r w:rsidRPr="00DB5A3A">
        <w:rPr>
          <w:rFonts w:ascii="Arial" w:eastAsia="Times New Roman" w:hAnsi="Arial" w:cs="Arial"/>
          <w:color w:val="2B579A"/>
          <w:kern w:val="0"/>
          <w:sz w:val="22"/>
          <w:szCs w:val="22"/>
          <w:shd w:val="clear" w:color="auto" w:fill="E6E6E6"/>
          <w14:ligatures w14:val="none"/>
        </w:rPr>
        <w:fldChar w:fldCharType="separate"/>
      </w:r>
      <w:r w:rsidRPr="00DB5A3A">
        <w:rPr>
          <w:rFonts w:ascii="Arial" w:eastAsia="Times New Roman" w:hAnsi="Arial" w:cs="Arial"/>
          <w:kern w:val="0"/>
          <w:sz w:val="22"/>
          <w:szCs w:val="22"/>
          <w14:ligatures w14:val="none"/>
        </w:rPr>
        <w:t>STORAGE AND TRANSMISSION OF COUNTY INFORMATION</w:t>
      </w:r>
      <w:r w:rsidRPr="00DB5A3A">
        <w:rPr>
          <w:rFonts w:ascii="Arial" w:eastAsia="Times New Roman" w:hAnsi="Arial" w:cs="Arial"/>
          <w:color w:val="2B579A"/>
          <w:kern w:val="0"/>
          <w:sz w:val="22"/>
          <w:szCs w:val="22"/>
          <w:shd w:val="clear" w:color="auto" w:fill="E6E6E6"/>
          <w14:ligatures w14:val="none"/>
        </w:rPr>
        <w:fldChar w:fldCharType="end"/>
      </w:r>
      <w:r w:rsidRPr="00DB5A3A">
        <w:rPr>
          <w:rFonts w:ascii="Arial" w:eastAsia="Times New Roman" w:hAnsi="Arial" w:cs="Arial"/>
          <w:kern w:val="0"/>
          <w:sz w:val="22"/>
          <w:szCs w:val="22"/>
          <w14:ligatures w14:val="none"/>
        </w:rPr>
        <w:t xml:space="preserve">, County Information (i) may only be made available and accessible to those parties explicitly authorized under the Contract or otherwise expressly approved by the County Project Director or Project Manager in writing; and (ii) if transferred using removable media (as described in Section </w:t>
      </w:r>
      <w:r w:rsidRPr="00DB5A3A">
        <w:rPr>
          <w:rFonts w:ascii="Arial" w:eastAsia="Times New Roman" w:hAnsi="Arial" w:cs="Arial"/>
          <w:kern w:val="0"/>
          <w:sz w:val="22"/>
          <w:szCs w:val="22"/>
          <w14:ligatures w14:val="none"/>
        </w:rPr>
        <w:fldChar w:fldCharType="begin"/>
      </w:r>
      <w:r w:rsidRPr="00DB5A3A">
        <w:rPr>
          <w:rFonts w:ascii="Arial" w:eastAsia="Times New Roman" w:hAnsi="Arial" w:cs="Arial"/>
          <w:kern w:val="0"/>
          <w:sz w:val="22"/>
          <w:szCs w:val="22"/>
          <w14:ligatures w14:val="none"/>
        </w:rPr>
        <w:instrText xml:space="preserve"> REF _Ref40862205 \w \h  \* MERGEFORMAT </w:instrText>
      </w:r>
      <w:r w:rsidRPr="00DB5A3A">
        <w:rPr>
          <w:rFonts w:ascii="Arial" w:eastAsia="Times New Roman" w:hAnsi="Arial" w:cs="Arial"/>
          <w:kern w:val="0"/>
          <w:sz w:val="22"/>
          <w:szCs w:val="22"/>
          <w14:ligatures w14:val="none"/>
        </w:rPr>
      </w:r>
      <w:r w:rsidRPr="00DB5A3A">
        <w:rPr>
          <w:rFonts w:ascii="Arial" w:eastAsia="Times New Roman" w:hAnsi="Arial" w:cs="Arial"/>
          <w:kern w:val="0"/>
          <w:sz w:val="22"/>
          <w:szCs w:val="22"/>
          <w14:ligatures w14:val="none"/>
        </w:rPr>
        <w:fldChar w:fldCharType="separate"/>
      </w:r>
      <w:r w:rsidRPr="00DB5A3A">
        <w:rPr>
          <w:rFonts w:ascii="Arial" w:eastAsia="Times New Roman" w:hAnsi="Arial" w:cs="Arial"/>
          <w:kern w:val="0"/>
          <w:sz w:val="22"/>
          <w:szCs w:val="22"/>
          <w14:ligatures w14:val="none"/>
        </w:rPr>
        <w:t>9</w:t>
      </w:r>
      <w:r w:rsidRPr="00DB5A3A">
        <w:rPr>
          <w:rFonts w:ascii="Arial" w:eastAsia="Times New Roman" w:hAnsi="Arial" w:cs="Arial"/>
          <w:kern w:val="0"/>
          <w:sz w:val="22"/>
          <w:szCs w:val="22"/>
          <w14:ligatures w14:val="none"/>
        </w:rPr>
        <w:fldChar w:fldCharType="end"/>
      </w:r>
      <w:r w:rsidRPr="00DB5A3A">
        <w:rPr>
          <w:rFonts w:ascii="Arial" w:eastAsia="Times New Roman" w:hAnsi="Arial" w:cs="Arial"/>
          <w:kern w:val="0"/>
          <w:sz w:val="22"/>
          <w:szCs w:val="22"/>
          <w14:ligatures w14:val="none"/>
        </w:rPr>
        <w:t xml:space="preserve"> </w:t>
      </w:r>
      <w:r w:rsidRPr="00DB5A3A">
        <w:rPr>
          <w:rFonts w:ascii="Arial" w:eastAsia="Times New Roman" w:hAnsi="Arial" w:cs="Arial"/>
          <w:kern w:val="0"/>
          <w:sz w:val="22"/>
          <w:szCs w:val="22"/>
          <w14:ligatures w14:val="none"/>
        </w:rPr>
        <w:fldChar w:fldCharType="begin"/>
      </w:r>
      <w:r w:rsidRPr="00DB5A3A">
        <w:rPr>
          <w:rFonts w:ascii="Arial" w:eastAsia="Times New Roman" w:hAnsi="Arial" w:cs="Arial"/>
          <w:kern w:val="0"/>
          <w:sz w:val="22"/>
          <w:szCs w:val="22"/>
          <w14:ligatures w14:val="none"/>
        </w:rPr>
        <w:instrText xml:space="preserve"> REF _Ref40862205 \h  \* MERGEFORMAT </w:instrText>
      </w:r>
      <w:r w:rsidRPr="00DB5A3A">
        <w:rPr>
          <w:rFonts w:ascii="Arial" w:eastAsia="Times New Roman" w:hAnsi="Arial" w:cs="Arial"/>
          <w:kern w:val="0"/>
          <w:sz w:val="22"/>
          <w:szCs w:val="22"/>
          <w14:ligatures w14:val="none"/>
        </w:rPr>
      </w:r>
      <w:r w:rsidRPr="00DB5A3A">
        <w:rPr>
          <w:rFonts w:ascii="Arial" w:eastAsia="Times New Roman" w:hAnsi="Arial" w:cs="Arial"/>
          <w:kern w:val="0"/>
          <w:sz w:val="22"/>
          <w:szCs w:val="22"/>
          <w14:ligatures w14:val="none"/>
        </w:rPr>
        <w:fldChar w:fldCharType="separate"/>
      </w:r>
      <w:r w:rsidRPr="00DB5A3A">
        <w:rPr>
          <w:rFonts w:ascii="Arial" w:eastAsia="Times New Roman" w:hAnsi="Arial" w:cs="Arial"/>
          <w:kern w:val="0"/>
          <w:sz w:val="22"/>
          <w:szCs w:val="22"/>
          <w14:ligatures w14:val="none"/>
        </w:rPr>
        <w:t>STORAGE AND TRANSMISSION OF COUNTY INFORMATION</w:t>
      </w:r>
      <w:r w:rsidRPr="00DB5A3A">
        <w:rPr>
          <w:rFonts w:ascii="Arial" w:eastAsia="Times New Roman" w:hAnsi="Arial" w:cs="Arial"/>
          <w:kern w:val="0"/>
          <w:sz w:val="22"/>
          <w:szCs w:val="22"/>
          <w14:ligatures w14:val="none"/>
        </w:rPr>
        <w:fldChar w:fldCharType="end"/>
      </w:r>
      <w:r w:rsidRPr="00DB5A3A">
        <w:rPr>
          <w:rFonts w:ascii="Arial" w:eastAsia="Times New Roman" w:hAnsi="Arial" w:cs="Arial"/>
          <w:kern w:val="0"/>
          <w:sz w:val="22"/>
          <w:szCs w:val="22"/>
          <w14:ligatures w14:val="none"/>
        </w:rPr>
        <w:t>) must be sent via a bonded courier and protected using encryption technology designated by the Contractor and approved by the County’s Chief Information Security Officer in writing. The foregoing requirements will apply to back-up media stored by the Contractor at off-site facilities.</w:t>
      </w:r>
    </w:p>
    <w:p w14:paraId="0DD9D578" w14:textId="77777777" w:rsidR="00DB5A3A" w:rsidRPr="00DB5A3A" w:rsidRDefault="00DB5A3A" w:rsidP="00DB5A3A">
      <w:pPr>
        <w:spacing w:after="0" w:line="240" w:lineRule="auto"/>
        <w:jc w:val="both"/>
        <w:rPr>
          <w:rFonts w:ascii="Arial" w:eastAsia="Times New Roman" w:hAnsi="Arial" w:cs="Arial"/>
          <w:kern w:val="0"/>
          <w:sz w:val="22"/>
          <w:szCs w:val="22"/>
          <w14:ligatures w14:val="none"/>
        </w:rPr>
      </w:pPr>
    </w:p>
    <w:p w14:paraId="78DF1563" w14:textId="77777777" w:rsidR="00DB5A3A" w:rsidRPr="00DB5A3A" w:rsidRDefault="00DB5A3A" w:rsidP="00DB5A3A">
      <w:pPr>
        <w:spacing w:after="0" w:line="240" w:lineRule="auto"/>
        <w:jc w:val="both"/>
        <w:rPr>
          <w:rFonts w:ascii="Arial" w:eastAsia="Times New Roman" w:hAnsi="Arial" w:cs="Arial"/>
          <w:kern w:val="0"/>
          <w:sz w:val="22"/>
          <w:szCs w:val="22"/>
          <w14:ligatures w14:val="none"/>
        </w:rPr>
      </w:pPr>
      <w:r w:rsidRPr="00DB5A3A">
        <w:rPr>
          <w:rFonts w:ascii="Arial" w:eastAsia="Times New Roman" w:hAnsi="Arial" w:cs="Arial"/>
          <w:kern w:val="0"/>
          <w:sz w:val="22"/>
          <w:szCs w:val="22"/>
          <w14:ligatures w14:val="none"/>
        </w:rPr>
        <w:t>The Contractor must implement formal procedures to control access to County systems, services, and/or Information, including, but not limited to, user account management procedures and the following controls:</w:t>
      </w:r>
    </w:p>
    <w:p w14:paraId="21446B08" w14:textId="77777777" w:rsidR="00DB5A3A" w:rsidRPr="00DB5A3A" w:rsidRDefault="00DB5A3A" w:rsidP="00DB5A3A">
      <w:pPr>
        <w:spacing w:after="0" w:line="240" w:lineRule="auto"/>
        <w:jc w:val="both"/>
        <w:rPr>
          <w:rFonts w:ascii="Arial" w:eastAsia="Times New Roman" w:hAnsi="Arial" w:cs="Arial"/>
          <w:kern w:val="0"/>
          <w:sz w:val="22"/>
          <w:szCs w:val="22"/>
          <w14:ligatures w14:val="none"/>
        </w:rPr>
      </w:pPr>
    </w:p>
    <w:p w14:paraId="29982B13" w14:textId="77777777" w:rsidR="009B211A" w:rsidRDefault="00DB5A3A" w:rsidP="00DB5A3A">
      <w:pPr>
        <w:numPr>
          <w:ilvl w:val="0"/>
          <w:numId w:val="12"/>
        </w:numPr>
        <w:autoSpaceDE w:val="0"/>
        <w:autoSpaceDN w:val="0"/>
        <w:spacing w:after="120" w:line="240" w:lineRule="auto"/>
        <w:jc w:val="both"/>
        <w:rPr>
          <w:rFonts w:ascii="Arial" w:eastAsia="Times New Roman" w:hAnsi="Arial" w:cs="Arial"/>
          <w:kern w:val="0"/>
          <w:sz w:val="22"/>
          <w:szCs w:val="22"/>
          <w14:ligatures w14:val="none"/>
        </w:rPr>
        <w:sectPr w:rsidR="009B211A" w:rsidSect="00637E50">
          <w:footerReference w:type="default" r:id="rId23"/>
          <w:footerReference w:type="first" r:id="rId24"/>
          <w:pgSz w:w="12240" w:h="15840"/>
          <w:pgMar w:top="1440" w:right="1440" w:bottom="1440" w:left="1267" w:header="720" w:footer="0" w:gutter="0"/>
          <w:cols w:space="720"/>
          <w:titlePg/>
          <w:docGrid w:linePitch="360"/>
        </w:sectPr>
      </w:pPr>
      <w:r w:rsidRPr="00DB5A3A">
        <w:rPr>
          <w:rFonts w:ascii="Arial" w:eastAsia="Times New Roman" w:hAnsi="Arial" w:cs="Arial"/>
          <w:kern w:val="0"/>
          <w:sz w:val="22"/>
          <w:szCs w:val="22"/>
          <w14:ligatures w14:val="none"/>
        </w:rPr>
        <w:t xml:space="preserve">Network access to both internal and external networked services must be controlled, including, but not limited to, the use of industry </w:t>
      </w:r>
      <w:proofErr w:type="gramStart"/>
      <w:r w:rsidRPr="00DB5A3A">
        <w:rPr>
          <w:rFonts w:ascii="Arial" w:eastAsia="Times New Roman" w:hAnsi="Arial" w:cs="Arial"/>
          <w:kern w:val="0"/>
          <w:sz w:val="22"/>
          <w:szCs w:val="22"/>
          <w14:ligatures w14:val="none"/>
        </w:rPr>
        <w:t>standard</w:t>
      </w:r>
      <w:proofErr w:type="gramEnd"/>
      <w:r w:rsidRPr="00DB5A3A">
        <w:rPr>
          <w:rFonts w:ascii="Arial" w:eastAsia="Times New Roman" w:hAnsi="Arial" w:cs="Arial"/>
          <w:kern w:val="0"/>
          <w:sz w:val="22"/>
          <w:szCs w:val="22"/>
          <w14:ligatures w14:val="none"/>
        </w:rPr>
        <w:t xml:space="preserve"> and properly configured firewalls;</w:t>
      </w:r>
    </w:p>
    <w:p w14:paraId="7819BA37" w14:textId="77777777" w:rsidR="00DB5A3A" w:rsidRPr="00DB5A3A" w:rsidRDefault="00DB5A3A" w:rsidP="00DB5A3A">
      <w:pPr>
        <w:numPr>
          <w:ilvl w:val="0"/>
          <w:numId w:val="12"/>
        </w:numPr>
        <w:autoSpaceDE w:val="0"/>
        <w:autoSpaceDN w:val="0"/>
        <w:spacing w:after="120" w:line="240" w:lineRule="auto"/>
        <w:jc w:val="both"/>
        <w:rPr>
          <w:rFonts w:ascii="Arial" w:eastAsia="Times New Roman" w:hAnsi="Arial" w:cs="Arial"/>
          <w:kern w:val="0"/>
          <w:sz w:val="22"/>
          <w:szCs w:val="22"/>
          <w14:ligatures w14:val="none"/>
        </w:rPr>
      </w:pPr>
      <w:r w:rsidRPr="00DB5A3A">
        <w:rPr>
          <w:rFonts w:ascii="Arial" w:eastAsia="Times New Roman" w:hAnsi="Arial" w:cs="Arial"/>
          <w:kern w:val="0"/>
          <w:sz w:val="22"/>
          <w:szCs w:val="22"/>
          <w14:ligatures w14:val="none"/>
        </w:rPr>
        <w:lastRenderedPageBreak/>
        <w:t xml:space="preserve">Operating systems will be used to enforce access controls to computer resources including, but not limited to, multi-factor authentication, use of virtual private networks (VPN), authorization, and event </w:t>
      </w:r>
      <w:proofErr w:type="gramStart"/>
      <w:r w:rsidRPr="00DB5A3A">
        <w:rPr>
          <w:rFonts w:ascii="Arial" w:eastAsia="Times New Roman" w:hAnsi="Arial" w:cs="Arial"/>
          <w:kern w:val="0"/>
          <w:sz w:val="22"/>
          <w:szCs w:val="22"/>
          <w14:ligatures w14:val="none"/>
        </w:rPr>
        <w:t>logging;</w:t>
      </w:r>
      <w:proofErr w:type="gramEnd"/>
    </w:p>
    <w:p w14:paraId="0E09D07C" w14:textId="77777777" w:rsidR="00DB5A3A" w:rsidRPr="00DB5A3A" w:rsidRDefault="00DB5A3A" w:rsidP="00DB5A3A">
      <w:pPr>
        <w:numPr>
          <w:ilvl w:val="0"/>
          <w:numId w:val="12"/>
        </w:numPr>
        <w:autoSpaceDE w:val="0"/>
        <w:autoSpaceDN w:val="0"/>
        <w:spacing w:after="120" w:line="240" w:lineRule="auto"/>
        <w:jc w:val="both"/>
        <w:rPr>
          <w:rFonts w:ascii="Arial" w:eastAsia="Times New Roman" w:hAnsi="Arial" w:cs="Arial"/>
          <w:kern w:val="0"/>
          <w:sz w:val="22"/>
          <w:szCs w:val="22"/>
          <w14:ligatures w14:val="none"/>
        </w:rPr>
      </w:pPr>
      <w:r w:rsidRPr="00DB5A3A">
        <w:rPr>
          <w:rFonts w:ascii="Arial" w:eastAsia="Times New Roman" w:hAnsi="Arial" w:cs="Arial"/>
          <w:kern w:val="0"/>
          <w:sz w:val="22"/>
          <w:szCs w:val="22"/>
          <w14:ligatures w14:val="none"/>
        </w:rPr>
        <w:t xml:space="preserve">The Contractor will conduct regular, no less often than semi-annually, user access reviews to ensure that unnecessary and/or unused access to County Information is removed in a timely </w:t>
      </w:r>
      <w:proofErr w:type="gramStart"/>
      <w:r w:rsidRPr="00DB5A3A">
        <w:rPr>
          <w:rFonts w:ascii="Arial" w:eastAsia="Times New Roman" w:hAnsi="Arial" w:cs="Arial"/>
          <w:kern w:val="0"/>
          <w:sz w:val="22"/>
          <w:szCs w:val="22"/>
          <w14:ligatures w14:val="none"/>
        </w:rPr>
        <w:t>manner;</w:t>
      </w:r>
      <w:proofErr w:type="gramEnd"/>
    </w:p>
    <w:p w14:paraId="298FEC4E" w14:textId="77777777" w:rsidR="00DB5A3A" w:rsidRPr="00DB5A3A" w:rsidRDefault="00DB5A3A" w:rsidP="00DB5A3A">
      <w:pPr>
        <w:numPr>
          <w:ilvl w:val="0"/>
          <w:numId w:val="12"/>
        </w:numPr>
        <w:autoSpaceDE w:val="0"/>
        <w:autoSpaceDN w:val="0"/>
        <w:spacing w:after="120" w:line="240" w:lineRule="auto"/>
        <w:jc w:val="both"/>
        <w:rPr>
          <w:rFonts w:ascii="Arial" w:eastAsia="Times New Roman" w:hAnsi="Arial" w:cs="Arial"/>
          <w:kern w:val="0"/>
          <w:sz w:val="22"/>
          <w:szCs w:val="22"/>
          <w14:ligatures w14:val="none"/>
        </w:rPr>
      </w:pPr>
      <w:r w:rsidRPr="00DB5A3A">
        <w:rPr>
          <w:rFonts w:ascii="Arial" w:eastAsia="Times New Roman" w:hAnsi="Arial" w:cs="Arial"/>
          <w:kern w:val="0"/>
          <w:sz w:val="22"/>
          <w:szCs w:val="22"/>
          <w14:ligatures w14:val="none"/>
        </w:rPr>
        <w:t xml:space="preserve">Applications will include access control to limit user access to County Information and application system </w:t>
      </w:r>
      <w:proofErr w:type="gramStart"/>
      <w:r w:rsidRPr="00DB5A3A">
        <w:rPr>
          <w:rFonts w:ascii="Arial" w:eastAsia="Times New Roman" w:hAnsi="Arial" w:cs="Arial"/>
          <w:kern w:val="0"/>
          <w:sz w:val="22"/>
          <w:szCs w:val="22"/>
          <w14:ligatures w14:val="none"/>
        </w:rPr>
        <w:t>functions;</w:t>
      </w:r>
      <w:proofErr w:type="gramEnd"/>
      <w:r w:rsidRPr="00DB5A3A">
        <w:rPr>
          <w:rFonts w:ascii="Arial" w:eastAsia="Times New Roman" w:hAnsi="Arial" w:cs="Arial"/>
          <w:kern w:val="0"/>
          <w:sz w:val="22"/>
          <w:szCs w:val="22"/>
          <w14:ligatures w14:val="none"/>
        </w:rPr>
        <w:t xml:space="preserve"> </w:t>
      </w:r>
    </w:p>
    <w:p w14:paraId="11693C36" w14:textId="77777777" w:rsidR="00DB5A3A" w:rsidRPr="00DB5A3A" w:rsidRDefault="00DB5A3A" w:rsidP="00DB5A3A">
      <w:pPr>
        <w:numPr>
          <w:ilvl w:val="0"/>
          <w:numId w:val="12"/>
        </w:numPr>
        <w:autoSpaceDE w:val="0"/>
        <w:autoSpaceDN w:val="0"/>
        <w:spacing w:after="120" w:line="240" w:lineRule="auto"/>
        <w:jc w:val="both"/>
        <w:rPr>
          <w:rFonts w:ascii="Arial" w:eastAsia="Times New Roman" w:hAnsi="Arial" w:cs="Arial"/>
          <w:kern w:val="0"/>
          <w:sz w:val="22"/>
          <w:szCs w:val="22"/>
          <w14:ligatures w14:val="none"/>
        </w:rPr>
      </w:pPr>
      <w:r w:rsidRPr="00DB5A3A">
        <w:rPr>
          <w:rFonts w:ascii="Arial" w:eastAsia="Times New Roman" w:hAnsi="Arial" w:cs="Arial"/>
          <w:kern w:val="0"/>
          <w:sz w:val="22"/>
          <w:szCs w:val="22"/>
          <w14:ligatures w14:val="none"/>
        </w:rPr>
        <w:t xml:space="preserve">All systems will be monitored to detect deviation from access control policies and identify suspicious activity. The Contractor must record, review and act upon all events in accordance with Incident response policies set forth in Section </w:t>
      </w:r>
      <w:r w:rsidRPr="00DB5A3A">
        <w:rPr>
          <w:rFonts w:ascii="Arial" w:eastAsia="Times New Roman" w:hAnsi="Arial" w:cs="Arial"/>
          <w:color w:val="2B579A"/>
          <w:kern w:val="0"/>
          <w:sz w:val="22"/>
          <w:szCs w:val="22"/>
          <w:shd w:val="clear" w:color="auto" w:fill="E6E6E6"/>
          <w14:ligatures w14:val="none"/>
        </w:rPr>
        <w:fldChar w:fldCharType="begin"/>
      </w:r>
      <w:r w:rsidRPr="00DB5A3A">
        <w:rPr>
          <w:rFonts w:ascii="Arial" w:eastAsia="Times New Roman" w:hAnsi="Arial" w:cs="Arial"/>
          <w:kern w:val="0"/>
          <w:sz w:val="22"/>
          <w:szCs w:val="22"/>
          <w14:ligatures w14:val="none"/>
        </w:rPr>
        <w:instrText xml:space="preserve"> REF _Ref40861999 \r \h </w:instrText>
      </w:r>
      <w:r w:rsidRPr="00DB5A3A">
        <w:rPr>
          <w:rFonts w:ascii="Arial" w:eastAsia="Times New Roman" w:hAnsi="Arial" w:cs="Arial"/>
          <w:color w:val="2B579A"/>
          <w:kern w:val="0"/>
          <w:sz w:val="22"/>
          <w:szCs w:val="22"/>
          <w:shd w:val="clear" w:color="auto" w:fill="E6E6E6"/>
          <w14:ligatures w14:val="none"/>
        </w:rPr>
        <w:instrText xml:space="preserve"> \* MERGEFORMAT </w:instrText>
      </w:r>
      <w:r w:rsidRPr="00DB5A3A">
        <w:rPr>
          <w:rFonts w:ascii="Arial" w:eastAsia="Times New Roman" w:hAnsi="Arial" w:cs="Arial"/>
          <w:color w:val="2B579A"/>
          <w:kern w:val="0"/>
          <w:sz w:val="22"/>
          <w:szCs w:val="22"/>
          <w:shd w:val="clear" w:color="auto" w:fill="E6E6E6"/>
          <w14:ligatures w14:val="none"/>
        </w:rPr>
      </w:r>
      <w:r w:rsidRPr="00DB5A3A">
        <w:rPr>
          <w:rFonts w:ascii="Arial" w:eastAsia="Times New Roman" w:hAnsi="Arial" w:cs="Arial"/>
          <w:color w:val="2B579A"/>
          <w:kern w:val="0"/>
          <w:sz w:val="22"/>
          <w:szCs w:val="22"/>
          <w:shd w:val="clear" w:color="auto" w:fill="E6E6E6"/>
          <w14:ligatures w14:val="none"/>
        </w:rPr>
        <w:fldChar w:fldCharType="separate"/>
      </w:r>
      <w:r w:rsidRPr="00DB5A3A">
        <w:rPr>
          <w:rFonts w:ascii="Arial" w:eastAsia="Times New Roman" w:hAnsi="Arial" w:cs="Arial"/>
          <w:kern w:val="0"/>
          <w:sz w:val="22"/>
          <w:szCs w:val="22"/>
          <w14:ligatures w14:val="none"/>
        </w:rPr>
        <w:t>14</w:t>
      </w:r>
      <w:r w:rsidRPr="00DB5A3A">
        <w:rPr>
          <w:rFonts w:ascii="Arial" w:eastAsia="Times New Roman" w:hAnsi="Arial" w:cs="Arial"/>
          <w:color w:val="2B579A"/>
          <w:kern w:val="0"/>
          <w:sz w:val="22"/>
          <w:szCs w:val="22"/>
          <w:shd w:val="clear" w:color="auto" w:fill="E6E6E6"/>
          <w14:ligatures w14:val="none"/>
        </w:rPr>
        <w:fldChar w:fldCharType="end"/>
      </w:r>
      <w:r w:rsidRPr="00DB5A3A">
        <w:rPr>
          <w:rFonts w:ascii="Arial" w:eastAsia="Times New Roman" w:hAnsi="Arial" w:cs="Arial"/>
          <w:kern w:val="0"/>
          <w:sz w:val="22"/>
          <w:szCs w:val="22"/>
          <w14:ligatures w14:val="none"/>
        </w:rPr>
        <w:t xml:space="preserve"> </w:t>
      </w:r>
      <w:r w:rsidRPr="00DB5A3A">
        <w:rPr>
          <w:rFonts w:ascii="Arial" w:eastAsia="Times New Roman" w:hAnsi="Arial" w:cs="Arial"/>
          <w:color w:val="2B579A"/>
          <w:kern w:val="0"/>
          <w:sz w:val="22"/>
          <w:szCs w:val="22"/>
          <w:shd w:val="clear" w:color="auto" w:fill="E6E6E6"/>
          <w14:ligatures w14:val="none"/>
        </w:rPr>
        <w:fldChar w:fldCharType="begin"/>
      </w:r>
      <w:r w:rsidRPr="00DB5A3A">
        <w:rPr>
          <w:rFonts w:ascii="Arial" w:eastAsia="Times New Roman" w:hAnsi="Arial" w:cs="Arial"/>
          <w:kern w:val="0"/>
          <w:sz w:val="22"/>
          <w:szCs w:val="22"/>
          <w14:ligatures w14:val="none"/>
        </w:rPr>
        <w:instrText xml:space="preserve"> REF _Ref40861999 \h </w:instrText>
      </w:r>
      <w:r w:rsidRPr="00DB5A3A">
        <w:rPr>
          <w:rFonts w:ascii="Arial" w:eastAsia="Times New Roman" w:hAnsi="Arial" w:cs="Arial"/>
          <w:color w:val="2B579A"/>
          <w:kern w:val="0"/>
          <w:sz w:val="22"/>
          <w:szCs w:val="22"/>
          <w:shd w:val="clear" w:color="auto" w:fill="E6E6E6"/>
          <w14:ligatures w14:val="none"/>
        </w:rPr>
        <w:instrText xml:space="preserve"> \* MERGEFORMAT </w:instrText>
      </w:r>
      <w:r w:rsidRPr="00DB5A3A">
        <w:rPr>
          <w:rFonts w:ascii="Arial" w:eastAsia="Times New Roman" w:hAnsi="Arial" w:cs="Arial"/>
          <w:color w:val="2B579A"/>
          <w:kern w:val="0"/>
          <w:sz w:val="22"/>
          <w:szCs w:val="22"/>
          <w:shd w:val="clear" w:color="auto" w:fill="E6E6E6"/>
          <w14:ligatures w14:val="none"/>
        </w:rPr>
      </w:r>
      <w:r w:rsidRPr="00DB5A3A">
        <w:rPr>
          <w:rFonts w:ascii="Arial" w:eastAsia="Times New Roman" w:hAnsi="Arial" w:cs="Arial"/>
          <w:color w:val="2B579A"/>
          <w:kern w:val="0"/>
          <w:sz w:val="22"/>
          <w:szCs w:val="22"/>
          <w:shd w:val="clear" w:color="auto" w:fill="E6E6E6"/>
          <w14:ligatures w14:val="none"/>
        </w:rPr>
        <w:fldChar w:fldCharType="separate"/>
      </w:r>
      <w:r w:rsidRPr="00DB5A3A">
        <w:rPr>
          <w:rFonts w:ascii="Arial" w:eastAsia="Times New Roman" w:hAnsi="Arial" w:cs="Arial"/>
          <w:kern w:val="0"/>
          <w:sz w:val="22"/>
          <w:szCs w:val="22"/>
          <w14:ligatures w14:val="none"/>
        </w:rPr>
        <w:t>SECURITY AND PRIVACY INCIDENTS</w:t>
      </w:r>
      <w:r w:rsidRPr="00DB5A3A">
        <w:rPr>
          <w:rFonts w:ascii="Arial" w:eastAsia="Times New Roman" w:hAnsi="Arial" w:cs="Arial"/>
          <w:color w:val="2B579A"/>
          <w:kern w:val="0"/>
          <w:sz w:val="22"/>
          <w:szCs w:val="22"/>
          <w:shd w:val="clear" w:color="auto" w:fill="E6E6E6"/>
          <w14:ligatures w14:val="none"/>
        </w:rPr>
        <w:fldChar w:fldCharType="end"/>
      </w:r>
      <w:r w:rsidRPr="00DB5A3A">
        <w:rPr>
          <w:rFonts w:ascii="Arial" w:eastAsia="Times New Roman" w:hAnsi="Arial" w:cs="Arial"/>
          <w:kern w:val="0"/>
          <w:sz w:val="22"/>
          <w:szCs w:val="22"/>
          <w14:ligatures w14:val="none"/>
        </w:rPr>
        <w:t>; and</w:t>
      </w:r>
    </w:p>
    <w:p w14:paraId="0D37AF39" w14:textId="77777777" w:rsidR="00DB5A3A" w:rsidRPr="00DB5A3A" w:rsidRDefault="00DB5A3A" w:rsidP="00DB5A3A">
      <w:pPr>
        <w:numPr>
          <w:ilvl w:val="0"/>
          <w:numId w:val="12"/>
        </w:numPr>
        <w:autoSpaceDE w:val="0"/>
        <w:autoSpaceDN w:val="0"/>
        <w:spacing w:after="120" w:line="240" w:lineRule="auto"/>
        <w:jc w:val="both"/>
        <w:rPr>
          <w:rFonts w:ascii="Arial" w:eastAsia="Times New Roman" w:hAnsi="Arial" w:cs="Arial"/>
          <w:kern w:val="0"/>
          <w:sz w:val="22"/>
          <w:szCs w:val="22"/>
          <w14:ligatures w14:val="none"/>
        </w:rPr>
      </w:pPr>
      <w:r w:rsidRPr="00DB5A3A">
        <w:rPr>
          <w:rFonts w:ascii="Arial" w:eastAsia="Times New Roman" w:hAnsi="Arial" w:cs="Arial"/>
          <w:kern w:val="0"/>
          <w:sz w:val="22"/>
          <w:szCs w:val="22"/>
          <w14:ligatures w14:val="none"/>
        </w:rPr>
        <w:t xml:space="preserve">In the event any hardware, storage media, or removable media (as described in Section </w:t>
      </w:r>
      <w:r w:rsidRPr="00DB5A3A">
        <w:rPr>
          <w:rFonts w:ascii="Arial" w:eastAsia="Times New Roman" w:hAnsi="Arial" w:cs="Arial"/>
          <w:kern w:val="0"/>
          <w:sz w:val="22"/>
          <w:szCs w:val="22"/>
          <w14:ligatures w14:val="none"/>
        </w:rPr>
        <w:fldChar w:fldCharType="begin"/>
      </w:r>
      <w:r w:rsidRPr="00DB5A3A">
        <w:rPr>
          <w:rFonts w:ascii="Arial" w:eastAsia="Times New Roman" w:hAnsi="Arial" w:cs="Arial"/>
          <w:kern w:val="0"/>
          <w:sz w:val="22"/>
          <w:szCs w:val="22"/>
          <w14:ligatures w14:val="none"/>
        </w:rPr>
        <w:instrText xml:space="preserve"> REF _Ref40862205 \w \h  \* MERGEFORMAT </w:instrText>
      </w:r>
      <w:r w:rsidRPr="00DB5A3A">
        <w:rPr>
          <w:rFonts w:ascii="Arial" w:eastAsia="Times New Roman" w:hAnsi="Arial" w:cs="Arial"/>
          <w:kern w:val="0"/>
          <w:sz w:val="22"/>
          <w:szCs w:val="22"/>
          <w14:ligatures w14:val="none"/>
        </w:rPr>
      </w:r>
      <w:r w:rsidRPr="00DB5A3A">
        <w:rPr>
          <w:rFonts w:ascii="Arial" w:eastAsia="Times New Roman" w:hAnsi="Arial" w:cs="Arial"/>
          <w:kern w:val="0"/>
          <w:sz w:val="22"/>
          <w:szCs w:val="22"/>
          <w14:ligatures w14:val="none"/>
        </w:rPr>
        <w:fldChar w:fldCharType="separate"/>
      </w:r>
      <w:r w:rsidRPr="00DB5A3A">
        <w:rPr>
          <w:rFonts w:ascii="Arial" w:eastAsia="Times New Roman" w:hAnsi="Arial" w:cs="Arial"/>
          <w:kern w:val="0"/>
          <w:sz w:val="22"/>
          <w:szCs w:val="22"/>
          <w14:ligatures w14:val="none"/>
        </w:rPr>
        <w:t>9</w:t>
      </w:r>
      <w:r w:rsidRPr="00DB5A3A">
        <w:rPr>
          <w:rFonts w:ascii="Arial" w:eastAsia="Times New Roman" w:hAnsi="Arial" w:cs="Arial"/>
          <w:kern w:val="0"/>
          <w:sz w:val="22"/>
          <w:szCs w:val="22"/>
          <w14:ligatures w14:val="none"/>
        </w:rPr>
        <w:fldChar w:fldCharType="end"/>
      </w:r>
      <w:r w:rsidRPr="00DB5A3A">
        <w:rPr>
          <w:rFonts w:ascii="Arial" w:eastAsia="Times New Roman" w:hAnsi="Arial" w:cs="Arial"/>
          <w:kern w:val="0"/>
          <w:sz w:val="22"/>
          <w:szCs w:val="22"/>
          <w14:ligatures w14:val="none"/>
        </w:rPr>
        <w:t xml:space="preserve"> </w:t>
      </w:r>
      <w:r w:rsidRPr="00DB5A3A">
        <w:rPr>
          <w:rFonts w:ascii="Arial" w:eastAsia="Times New Roman" w:hAnsi="Arial" w:cs="Arial"/>
          <w:kern w:val="0"/>
          <w:sz w:val="22"/>
          <w:szCs w:val="22"/>
          <w14:ligatures w14:val="none"/>
        </w:rPr>
        <w:fldChar w:fldCharType="begin"/>
      </w:r>
      <w:r w:rsidRPr="00DB5A3A">
        <w:rPr>
          <w:rFonts w:ascii="Arial" w:eastAsia="Times New Roman" w:hAnsi="Arial" w:cs="Arial"/>
          <w:kern w:val="0"/>
          <w:sz w:val="22"/>
          <w:szCs w:val="22"/>
          <w14:ligatures w14:val="none"/>
        </w:rPr>
        <w:instrText xml:space="preserve"> REF _Ref40862205 \h  \* MERGEFORMAT </w:instrText>
      </w:r>
      <w:r w:rsidRPr="00DB5A3A">
        <w:rPr>
          <w:rFonts w:ascii="Arial" w:eastAsia="Times New Roman" w:hAnsi="Arial" w:cs="Arial"/>
          <w:kern w:val="0"/>
          <w:sz w:val="22"/>
          <w:szCs w:val="22"/>
          <w14:ligatures w14:val="none"/>
        </w:rPr>
      </w:r>
      <w:r w:rsidRPr="00DB5A3A">
        <w:rPr>
          <w:rFonts w:ascii="Arial" w:eastAsia="Times New Roman" w:hAnsi="Arial" w:cs="Arial"/>
          <w:kern w:val="0"/>
          <w:sz w:val="22"/>
          <w:szCs w:val="22"/>
          <w14:ligatures w14:val="none"/>
        </w:rPr>
        <w:fldChar w:fldCharType="separate"/>
      </w:r>
      <w:r w:rsidRPr="00DB5A3A">
        <w:rPr>
          <w:rFonts w:ascii="Arial" w:eastAsia="Times New Roman" w:hAnsi="Arial" w:cs="Arial"/>
          <w:kern w:val="0"/>
          <w:sz w:val="22"/>
          <w:szCs w:val="22"/>
          <w14:ligatures w14:val="none"/>
        </w:rPr>
        <w:t>STORAGE AND TRANSMISSION OF COUNTY INFORMATION</w:t>
      </w:r>
      <w:r w:rsidRPr="00DB5A3A">
        <w:rPr>
          <w:rFonts w:ascii="Arial" w:eastAsia="Times New Roman" w:hAnsi="Arial" w:cs="Arial"/>
          <w:kern w:val="0"/>
          <w:sz w:val="22"/>
          <w:szCs w:val="22"/>
          <w14:ligatures w14:val="none"/>
        </w:rPr>
        <w:fldChar w:fldCharType="end"/>
      </w:r>
      <w:r w:rsidRPr="00DB5A3A">
        <w:rPr>
          <w:rFonts w:ascii="Arial" w:eastAsia="Times New Roman" w:hAnsi="Arial" w:cs="Arial"/>
          <w:kern w:val="0"/>
          <w:sz w:val="22"/>
          <w:szCs w:val="22"/>
          <w14:ligatures w14:val="none"/>
        </w:rPr>
        <w:t xml:space="preserve">) must be disposed of or sent off-site for servicing, the Contractor must ensure all County Information, has been eradicated from such hardware and/or media using industry best practices as discussed in Section </w:t>
      </w:r>
      <w:r w:rsidRPr="00DB5A3A">
        <w:rPr>
          <w:rFonts w:ascii="Arial" w:eastAsia="Times New Roman" w:hAnsi="Arial" w:cs="Arial"/>
          <w:kern w:val="0"/>
          <w:sz w:val="22"/>
          <w:szCs w:val="22"/>
          <w14:ligatures w14:val="none"/>
        </w:rPr>
        <w:fldChar w:fldCharType="begin"/>
      </w:r>
      <w:r w:rsidRPr="00DB5A3A">
        <w:rPr>
          <w:rFonts w:ascii="Arial" w:eastAsia="Times New Roman" w:hAnsi="Arial" w:cs="Arial"/>
          <w:kern w:val="0"/>
          <w:sz w:val="22"/>
          <w:szCs w:val="22"/>
          <w14:ligatures w14:val="none"/>
        </w:rPr>
        <w:instrText xml:space="preserve"> REF _Ref40862205 \r \h  \* MERGEFORMAT </w:instrText>
      </w:r>
      <w:r w:rsidRPr="00DB5A3A">
        <w:rPr>
          <w:rFonts w:ascii="Arial" w:eastAsia="Times New Roman" w:hAnsi="Arial" w:cs="Arial"/>
          <w:kern w:val="0"/>
          <w:sz w:val="22"/>
          <w:szCs w:val="22"/>
          <w14:ligatures w14:val="none"/>
        </w:rPr>
      </w:r>
      <w:r w:rsidRPr="00DB5A3A">
        <w:rPr>
          <w:rFonts w:ascii="Arial" w:eastAsia="Times New Roman" w:hAnsi="Arial" w:cs="Arial"/>
          <w:kern w:val="0"/>
          <w:sz w:val="22"/>
          <w:szCs w:val="22"/>
          <w14:ligatures w14:val="none"/>
        </w:rPr>
        <w:fldChar w:fldCharType="separate"/>
      </w:r>
      <w:r w:rsidRPr="00DB5A3A">
        <w:rPr>
          <w:rFonts w:ascii="Arial" w:eastAsia="Times New Roman" w:hAnsi="Arial" w:cs="Arial"/>
          <w:kern w:val="0"/>
          <w:sz w:val="22"/>
          <w:szCs w:val="22"/>
          <w14:ligatures w14:val="none"/>
        </w:rPr>
        <w:t>9</w:t>
      </w:r>
      <w:r w:rsidRPr="00DB5A3A">
        <w:rPr>
          <w:rFonts w:ascii="Arial" w:eastAsia="Times New Roman" w:hAnsi="Arial" w:cs="Arial"/>
          <w:kern w:val="0"/>
          <w:sz w:val="22"/>
          <w:szCs w:val="22"/>
          <w14:ligatures w14:val="none"/>
        </w:rPr>
        <w:fldChar w:fldCharType="end"/>
      </w:r>
      <w:r w:rsidRPr="00DB5A3A">
        <w:rPr>
          <w:rFonts w:ascii="Arial" w:eastAsia="Times New Roman" w:hAnsi="Arial" w:cs="Arial"/>
          <w:kern w:val="0"/>
          <w:sz w:val="22"/>
          <w:szCs w:val="22"/>
          <w14:ligatures w14:val="none"/>
        </w:rPr>
        <w:t xml:space="preserve"> </w:t>
      </w:r>
      <w:r w:rsidRPr="00DB5A3A">
        <w:rPr>
          <w:rFonts w:ascii="Arial" w:eastAsia="Times New Roman" w:hAnsi="Arial" w:cs="Arial"/>
          <w:kern w:val="0"/>
          <w:sz w:val="22"/>
          <w:szCs w:val="22"/>
          <w14:ligatures w14:val="none"/>
        </w:rPr>
        <w:fldChar w:fldCharType="begin"/>
      </w:r>
      <w:r w:rsidRPr="00DB5A3A">
        <w:rPr>
          <w:rFonts w:ascii="Arial" w:eastAsia="Times New Roman" w:hAnsi="Arial" w:cs="Arial"/>
          <w:kern w:val="0"/>
          <w:sz w:val="22"/>
          <w:szCs w:val="22"/>
          <w14:ligatures w14:val="none"/>
        </w:rPr>
        <w:instrText xml:space="preserve"> REF _Ref40862205 \h  \* MERGEFORMAT </w:instrText>
      </w:r>
      <w:r w:rsidRPr="00DB5A3A">
        <w:rPr>
          <w:rFonts w:ascii="Arial" w:eastAsia="Times New Roman" w:hAnsi="Arial" w:cs="Arial"/>
          <w:kern w:val="0"/>
          <w:sz w:val="22"/>
          <w:szCs w:val="22"/>
          <w14:ligatures w14:val="none"/>
        </w:rPr>
      </w:r>
      <w:r w:rsidRPr="00DB5A3A">
        <w:rPr>
          <w:rFonts w:ascii="Arial" w:eastAsia="Times New Roman" w:hAnsi="Arial" w:cs="Arial"/>
          <w:kern w:val="0"/>
          <w:sz w:val="22"/>
          <w:szCs w:val="22"/>
          <w14:ligatures w14:val="none"/>
        </w:rPr>
        <w:fldChar w:fldCharType="separate"/>
      </w:r>
      <w:r w:rsidRPr="00DB5A3A">
        <w:rPr>
          <w:rFonts w:ascii="Arial" w:eastAsia="Times New Roman" w:hAnsi="Arial" w:cs="Arial"/>
          <w:kern w:val="0"/>
          <w:sz w:val="22"/>
          <w:szCs w:val="22"/>
          <w14:ligatures w14:val="none"/>
        </w:rPr>
        <w:t>STORAGE AND TRANSMISSION OF COUNTY INFORMATION</w:t>
      </w:r>
      <w:r w:rsidRPr="00DB5A3A">
        <w:rPr>
          <w:rFonts w:ascii="Arial" w:eastAsia="Times New Roman" w:hAnsi="Arial" w:cs="Arial"/>
          <w:kern w:val="0"/>
          <w:sz w:val="22"/>
          <w:szCs w:val="22"/>
          <w14:ligatures w14:val="none"/>
        </w:rPr>
        <w:fldChar w:fldCharType="end"/>
      </w:r>
      <w:r w:rsidRPr="00DB5A3A">
        <w:rPr>
          <w:rFonts w:ascii="Arial" w:eastAsia="Times New Roman" w:hAnsi="Arial" w:cs="Arial"/>
          <w:kern w:val="0"/>
          <w:sz w:val="22"/>
          <w:szCs w:val="22"/>
          <w14:ligatures w14:val="none"/>
        </w:rPr>
        <w:t>.</w:t>
      </w:r>
    </w:p>
    <w:p w14:paraId="2C49DBC0" w14:textId="77777777" w:rsidR="00DB5A3A" w:rsidRPr="00DB5A3A" w:rsidRDefault="00DB5A3A" w:rsidP="00DB5A3A">
      <w:pPr>
        <w:keepNext/>
        <w:numPr>
          <w:ilvl w:val="0"/>
          <w:numId w:val="3"/>
        </w:numPr>
        <w:autoSpaceDE w:val="0"/>
        <w:autoSpaceDN w:val="0"/>
        <w:spacing w:before="240" w:after="120" w:line="240" w:lineRule="auto"/>
        <w:outlineLvl w:val="0"/>
        <w:rPr>
          <w:rFonts w:ascii="Arial" w:eastAsia="Times New Roman" w:hAnsi="Arial" w:cs="Arial"/>
          <w:b/>
          <w:kern w:val="0"/>
          <w:sz w:val="22"/>
          <w:szCs w:val="22"/>
          <w14:ligatures w14:val="none"/>
        </w:rPr>
      </w:pPr>
      <w:bookmarkStart w:id="15" w:name="_Ref40861999"/>
      <w:bookmarkStart w:id="16" w:name="_Hlk517187564"/>
      <w:r w:rsidRPr="00DB5A3A">
        <w:rPr>
          <w:rFonts w:ascii="Arial" w:eastAsia="Times New Roman" w:hAnsi="Arial" w:cs="Arial"/>
          <w:b/>
          <w:kern w:val="0"/>
          <w:sz w:val="22"/>
          <w:szCs w:val="22"/>
          <w14:ligatures w14:val="none"/>
        </w:rPr>
        <w:t>SECURITY AND PRIVACY INCIDENTS</w:t>
      </w:r>
      <w:bookmarkEnd w:id="15"/>
    </w:p>
    <w:p w14:paraId="28801783" w14:textId="77777777" w:rsidR="00DB5A3A" w:rsidRPr="00DB5A3A" w:rsidRDefault="00DB5A3A" w:rsidP="00DB5A3A">
      <w:pPr>
        <w:spacing w:after="0" w:line="240" w:lineRule="auto"/>
        <w:rPr>
          <w:rFonts w:ascii="Arial" w:eastAsia="Times New Roman" w:hAnsi="Arial" w:cs="Arial"/>
          <w:kern w:val="0"/>
          <w:sz w:val="22"/>
          <w:szCs w:val="22"/>
          <w14:ligatures w14:val="none"/>
        </w:rPr>
      </w:pPr>
      <w:r w:rsidRPr="00DB5A3A">
        <w:rPr>
          <w:rFonts w:ascii="Arial" w:eastAsia="Times New Roman" w:hAnsi="Arial" w:cs="Arial"/>
          <w:kern w:val="0"/>
          <w:sz w:val="22"/>
          <w:szCs w:val="22"/>
          <w14:ligatures w14:val="none"/>
        </w:rPr>
        <w:t>In the event of a Security or Privacy Incident, the Contractor must:</w:t>
      </w:r>
    </w:p>
    <w:p w14:paraId="5512D05C" w14:textId="77777777" w:rsidR="00DB5A3A" w:rsidRPr="00DB5A3A" w:rsidRDefault="00DB5A3A" w:rsidP="00DB5A3A">
      <w:pPr>
        <w:spacing w:after="0" w:line="240" w:lineRule="auto"/>
        <w:rPr>
          <w:rFonts w:ascii="Arial" w:eastAsia="Times New Roman" w:hAnsi="Arial" w:cs="Arial"/>
          <w:kern w:val="0"/>
          <w:sz w:val="22"/>
          <w:szCs w:val="22"/>
          <w14:ligatures w14:val="none"/>
        </w:rPr>
      </w:pPr>
    </w:p>
    <w:p w14:paraId="4DD0361C" w14:textId="77777777" w:rsidR="00DB5A3A" w:rsidRPr="00DB5A3A" w:rsidRDefault="00DB5A3A" w:rsidP="00DB5A3A">
      <w:pPr>
        <w:numPr>
          <w:ilvl w:val="0"/>
          <w:numId w:val="14"/>
        </w:numPr>
        <w:autoSpaceDE w:val="0"/>
        <w:autoSpaceDN w:val="0"/>
        <w:spacing w:after="120" w:line="240" w:lineRule="auto"/>
        <w:jc w:val="both"/>
        <w:rPr>
          <w:rFonts w:ascii="Arial" w:eastAsia="Times New Roman" w:hAnsi="Arial" w:cs="Arial"/>
          <w:kern w:val="0"/>
          <w:sz w:val="22"/>
          <w:szCs w:val="22"/>
          <w14:ligatures w14:val="none"/>
        </w:rPr>
      </w:pPr>
      <w:r w:rsidRPr="00DB5A3A">
        <w:rPr>
          <w:rFonts w:ascii="Arial" w:eastAsia="Times New Roman" w:hAnsi="Arial" w:cs="Arial"/>
          <w:kern w:val="0"/>
          <w:sz w:val="22"/>
          <w:szCs w:val="22"/>
          <w14:ligatures w14:val="none"/>
        </w:rPr>
        <w:t>Promptly notify the County’s Chief Information Security Officer, the Departmental Information Security Officer, and the County’s Chief Privacy Officer of any Incidents involving County Information, within twenty-four (24) hours of detection of the Incident. All notifications must be submitted via encrypted email and telephone.</w:t>
      </w:r>
    </w:p>
    <w:p w14:paraId="47B89E19" w14:textId="77777777" w:rsidR="00DB5A3A" w:rsidRPr="00DB5A3A" w:rsidRDefault="00DB5A3A" w:rsidP="00DB5A3A">
      <w:pPr>
        <w:autoSpaceDE w:val="0"/>
        <w:autoSpaceDN w:val="0"/>
        <w:spacing w:after="120" w:line="240" w:lineRule="auto"/>
        <w:ind w:left="1080" w:hanging="720"/>
        <w:contextualSpacing/>
        <w:jc w:val="both"/>
        <w:rPr>
          <w:rFonts w:ascii="Arial" w:eastAsia="Times New Roman" w:hAnsi="Arial" w:cs="Arial"/>
          <w:b/>
          <w:bCs/>
          <w:kern w:val="0"/>
          <w:sz w:val="22"/>
          <w:szCs w:val="22"/>
          <w14:ligatures w14:val="none"/>
        </w:rPr>
      </w:pPr>
      <w:r w:rsidRPr="00DB5A3A">
        <w:rPr>
          <w:rFonts w:ascii="Arial" w:eastAsia="Times New Roman" w:hAnsi="Arial" w:cs="Arial"/>
          <w:b/>
          <w:bCs/>
          <w:kern w:val="0"/>
          <w:sz w:val="22"/>
          <w:szCs w:val="22"/>
          <w14:ligatures w14:val="none"/>
        </w:rPr>
        <w:t>County Chief Information Security Officer and Chief Privacy Officer email</w:t>
      </w:r>
    </w:p>
    <w:p w14:paraId="1095FB54" w14:textId="77777777" w:rsidR="00DB5A3A" w:rsidRPr="00DB5A3A" w:rsidRDefault="00DB5A3A" w:rsidP="00DB5A3A">
      <w:pPr>
        <w:autoSpaceDE w:val="0"/>
        <w:autoSpaceDN w:val="0"/>
        <w:spacing w:after="120" w:line="240" w:lineRule="auto"/>
        <w:ind w:left="1080" w:hanging="720"/>
        <w:jc w:val="both"/>
        <w:rPr>
          <w:rFonts w:ascii="Arial" w:eastAsia="MS Gothic" w:hAnsi="Arial" w:cs="Arial"/>
          <w:color w:val="0000FF"/>
          <w:kern w:val="0"/>
          <w:sz w:val="22"/>
          <w:szCs w:val="22"/>
          <w:u w:val="single"/>
          <w14:ligatures w14:val="none"/>
        </w:rPr>
      </w:pPr>
      <w:hyperlink r:id="rId25" w:history="1">
        <w:r w:rsidRPr="00DB5A3A">
          <w:rPr>
            <w:rFonts w:ascii="Arial" w:eastAsia="MS Gothic" w:hAnsi="Arial" w:cs="Arial"/>
            <w:color w:val="0000FF"/>
            <w:kern w:val="0"/>
            <w:sz w:val="22"/>
            <w:szCs w:val="22"/>
            <w:u w:val="single"/>
            <w14:ligatures w14:val="none"/>
          </w:rPr>
          <w:t>CISO-CPO_Notify@lacounty.gov</w:t>
        </w:r>
      </w:hyperlink>
    </w:p>
    <w:p w14:paraId="64D77B9D" w14:textId="77777777" w:rsidR="00DB5A3A" w:rsidRPr="00DB5A3A" w:rsidRDefault="00DB5A3A" w:rsidP="00DB5A3A">
      <w:pPr>
        <w:autoSpaceDE w:val="0"/>
        <w:autoSpaceDN w:val="0"/>
        <w:spacing w:after="0" w:line="240" w:lineRule="auto"/>
        <w:ind w:left="1080" w:hanging="720"/>
        <w:contextualSpacing/>
        <w:jc w:val="both"/>
        <w:rPr>
          <w:rFonts w:ascii="Arial" w:eastAsia="Times New Roman" w:hAnsi="Arial" w:cs="Arial"/>
          <w:b/>
          <w:bCs/>
          <w:kern w:val="0"/>
          <w:sz w:val="22"/>
          <w:szCs w:val="22"/>
          <w14:ligatures w14:val="none"/>
        </w:rPr>
      </w:pPr>
      <w:r w:rsidRPr="00DB5A3A">
        <w:rPr>
          <w:rFonts w:ascii="Arial" w:eastAsia="Times New Roman" w:hAnsi="Arial" w:cs="Arial"/>
          <w:b/>
          <w:bCs/>
          <w:kern w:val="0"/>
          <w:sz w:val="22"/>
          <w:szCs w:val="22"/>
          <w14:ligatures w14:val="none"/>
        </w:rPr>
        <w:t>Chief Information Security Officer:</w:t>
      </w:r>
    </w:p>
    <w:p w14:paraId="39AE156B" w14:textId="77777777" w:rsidR="00DB5A3A" w:rsidRPr="00DB5A3A" w:rsidRDefault="00DB5A3A" w:rsidP="00DB5A3A">
      <w:pPr>
        <w:autoSpaceDE w:val="0"/>
        <w:autoSpaceDN w:val="0"/>
        <w:spacing w:after="0" w:line="240" w:lineRule="auto"/>
        <w:ind w:left="1080" w:hanging="720"/>
        <w:contextualSpacing/>
        <w:jc w:val="both"/>
        <w:rPr>
          <w:rFonts w:ascii="Arial" w:eastAsia="Times New Roman" w:hAnsi="Arial" w:cs="Arial"/>
          <w:kern w:val="0"/>
          <w:sz w:val="22"/>
          <w:szCs w:val="22"/>
          <w14:ligatures w14:val="none"/>
        </w:rPr>
      </w:pPr>
      <w:bookmarkStart w:id="17" w:name="_Hlk22739499"/>
      <w:r w:rsidRPr="00DB5A3A">
        <w:rPr>
          <w:rFonts w:ascii="Arial" w:eastAsia="Times New Roman" w:hAnsi="Arial" w:cs="Arial"/>
          <w:kern w:val="0"/>
          <w:sz w:val="22"/>
          <w:szCs w:val="22"/>
          <w14:ligatures w14:val="none"/>
        </w:rPr>
        <w:t>James Thurmond</w:t>
      </w:r>
    </w:p>
    <w:p w14:paraId="66788C7A" w14:textId="77777777" w:rsidR="00DB5A3A" w:rsidRPr="00DB5A3A" w:rsidRDefault="00DB5A3A" w:rsidP="00DB5A3A">
      <w:pPr>
        <w:autoSpaceDE w:val="0"/>
        <w:autoSpaceDN w:val="0"/>
        <w:spacing w:after="0" w:line="240" w:lineRule="auto"/>
        <w:ind w:left="1080" w:hanging="720"/>
        <w:contextualSpacing/>
        <w:jc w:val="both"/>
        <w:rPr>
          <w:rFonts w:ascii="Arial" w:eastAsia="Times New Roman" w:hAnsi="Arial" w:cs="Arial"/>
          <w:kern w:val="0"/>
          <w:sz w:val="22"/>
          <w:szCs w:val="22"/>
          <w14:ligatures w14:val="none"/>
        </w:rPr>
      </w:pPr>
      <w:r w:rsidRPr="00DB5A3A">
        <w:rPr>
          <w:rFonts w:ascii="Arial" w:eastAsia="Times New Roman" w:hAnsi="Arial" w:cs="Arial"/>
          <w:kern w:val="0"/>
          <w:sz w:val="22"/>
          <w:szCs w:val="22"/>
          <w14:ligatures w14:val="none"/>
        </w:rPr>
        <w:t>Acting Chief Information Security Officer</w:t>
      </w:r>
    </w:p>
    <w:p w14:paraId="39B1FFA9" w14:textId="77777777" w:rsidR="00DB5A3A" w:rsidRPr="00DB5A3A" w:rsidRDefault="00DB5A3A" w:rsidP="00DB5A3A">
      <w:pPr>
        <w:autoSpaceDE w:val="0"/>
        <w:autoSpaceDN w:val="0"/>
        <w:spacing w:after="0" w:line="240" w:lineRule="auto"/>
        <w:ind w:left="1080" w:hanging="720"/>
        <w:contextualSpacing/>
        <w:jc w:val="both"/>
        <w:rPr>
          <w:rFonts w:ascii="Arial" w:eastAsia="Times New Roman" w:hAnsi="Arial" w:cs="Arial"/>
          <w:kern w:val="0"/>
          <w:sz w:val="22"/>
          <w:szCs w:val="22"/>
          <w14:ligatures w14:val="none"/>
        </w:rPr>
      </w:pPr>
      <w:r w:rsidRPr="00DB5A3A">
        <w:rPr>
          <w:rFonts w:ascii="Arial" w:eastAsia="Times New Roman" w:hAnsi="Arial" w:cs="Arial"/>
          <w:kern w:val="0"/>
          <w:sz w:val="22"/>
          <w:szCs w:val="22"/>
          <w14:ligatures w14:val="none"/>
        </w:rPr>
        <w:t>320 W Temple, 7</w:t>
      </w:r>
      <w:r w:rsidRPr="00DB5A3A">
        <w:rPr>
          <w:rFonts w:ascii="Arial" w:eastAsia="Times New Roman" w:hAnsi="Arial" w:cs="Arial"/>
          <w:kern w:val="0"/>
          <w:sz w:val="22"/>
          <w:szCs w:val="22"/>
          <w:vertAlign w:val="superscript"/>
          <w14:ligatures w14:val="none"/>
        </w:rPr>
        <w:t>th</w:t>
      </w:r>
      <w:r w:rsidRPr="00DB5A3A">
        <w:rPr>
          <w:rFonts w:ascii="Arial" w:eastAsia="Times New Roman" w:hAnsi="Arial" w:cs="Arial"/>
          <w:kern w:val="0"/>
          <w:sz w:val="22"/>
          <w:szCs w:val="22"/>
          <w14:ligatures w14:val="none"/>
        </w:rPr>
        <w:t xml:space="preserve"> Floor</w:t>
      </w:r>
    </w:p>
    <w:p w14:paraId="7CA9B9FA" w14:textId="77777777" w:rsidR="00DB5A3A" w:rsidRPr="00DB5A3A" w:rsidRDefault="00DB5A3A" w:rsidP="00DB5A3A">
      <w:pPr>
        <w:autoSpaceDE w:val="0"/>
        <w:autoSpaceDN w:val="0"/>
        <w:spacing w:after="0" w:line="240" w:lineRule="auto"/>
        <w:ind w:left="1080" w:hanging="720"/>
        <w:contextualSpacing/>
        <w:jc w:val="both"/>
        <w:rPr>
          <w:rFonts w:ascii="Arial" w:eastAsia="Times New Roman" w:hAnsi="Arial" w:cs="Arial"/>
          <w:kern w:val="0"/>
          <w:sz w:val="22"/>
          <w:szCs w:val="22"/>
          <w14:ligatures w14:val="none"/>
        </w:rPr>
      </w:pPr>
      <w:r w:rsidRPr="00DB5A3A">
        <w:rPr>
          <w:rFonts w:ascii="Arial" w:eastAsia="Times New Roman" w:hAnsi="Arial" w:cs="Arial"/>
          <w:kern w:val="0"/>
          <w:sz w:val="22"/>
          <w:szCs w:val="22"/>
          <w14:ligatures w14:val="none"/>
        </w:rPr>
        <w:t>Los Angeles, CA 90012</w:t>
      </w:r>
    </w:p>
    <w:p w14:paraId="1650A5E2" w14:textId="77777777" w:rsidR="00DB5A3A" w:rsidRPr="00DB5A3A" w:rsidRDefault="00DB5A3A" w:rsidP="00DB5A3A">
      <w:pPr>
        <w:autoSpaceDE w:val="0"/>
        <w:autoSpaceDN w:val="0"/>
        <w:spacing w:after="0" w:line="240" w:lineRule="auto"/>
        <w:ind w:left="1080" w:hanging="720"/>
        <w:jc w:val="both"/>
        <w:rPr>
          <w:rFonts w:ascii="Arial" w:eastAsia="Times New Roman" w:hAnsi="Arial" w:cs="Arial"/>
          <w:kern w:val="0"/>
          <w:sz w:val="22"/>
          <w:szCs w:val="22"/>
          <w14:ligatures w14:val="none"/>
        </w:rPr>
      </w:pPr>
      <w:r w:rsidRPr="00DB5A3A">
        <w:rPr>
          <w:rFonts w:ascii="Arial" w:eastAsia="Times New Roman" w:hAnsi="Arial" w:cs="Arial"/>
          <w:kern w:val="0"/>
          <w:sz w:val="22"/>
          <w:szCs w:val="22"/>
          <w14:ligatures w14:val="none"/>
        </w:rPr>
        <w:t>(213) 253-5660</w:t>
      </w:r>
    </w:p>
    <w:p w14:paraId="2EF87E88" w14:textId="77777777" w:rsidR="00DB5A3A" w:rsidRPr="00DB5A3A" w:rsidRDefault="00DB5A3A" w:rsidP="00DB5A3A">
      <w:pPr>
        <w:autoSpaceDE w:val="0"/>
        <w:autoSpaceDN w:val="0"/>
        <w:spacing w:after="0" w:line="240" w:lineRule="auto"/>
        <w:ind w:left="1080" w:hanging="720"/>
        <w:jc w:val="both"/>
        <w:rPr>
          <w:rFonts w:ascii="Arial" w:eastAsia="Times New Roman" w:hAnsi="Arial" w:cs="Arial"/>
          <w:kern w:val="0"/>
          <w:sz w:val="22"/>
          <w:szCs w:val="22"/>
          <w14:ligatures w14:val="none"/>
        </w:rPr>
      </w:pPr>
      <w:r w:rsidRPr="00DB5A3A">
        <w:rPr>
          <w:rFonts w:ascii="Arial" w:eastAsia="Times New Roman" w:hAnsi="Arial" w:cs="Arial"/>
          <w:kern w:val="0"/>
          <w:sz w:val="22"/>
          <w:szCs w:val="22"/>
          <w14:ligatures w14:val="none"/>
        </w:rPr>
        <w:t>JThurmond@cio.lacounty.gov</w:t>
      </w:r>
    </w:p>
    <w:p w14:paraId="0E1B006D" w14:textId="77777777" w:rsidR="00DB5A3A" w:rsidRPr="00DB5A3A" w:rsidRDefault="00DB5A3A" w:rsidP="00DB5A3A">
      <w:pPr>
        <w:spacing w:after="0" w:line="240" w:lineRule="auto"/>
        <w:rPr>
          <w:rFonts w:ascii="Arial" w:eastAsia="Times New Roman" w:hAnsi="Arial" w:cs="Arial"/>
          <w:kern w:val="0"/>
          <w14:ligatures w14:val="none"/>
        </w:rPr>
      </w:pPr>
    </w:p>
    <w:bookmarkEnd w:id="17"/>
    <w:p w14:paraId="3CEC00FB" w14:textId="77777777" w:rsidR="00DB5A3A" w:rsidRPr="00DB5A3A" w:rsidRDefault="00DB5A3A" w:rsidP="00DB5A3A">
      <w:pPr>
        <w:autoSpaceDE w:val="0"/>
        <w:autoSpaceDN w:val="0"/>
        <w:spacing w:after="120" w:line="240" w:lineRule="auto"/>
        <w:ind w:left="1080" w:hanging="720"/>
        <w:contextualSpacing/>
        <w:jc w:val="both"/>
        <w:rPr>
          <w:rFonts w:ascii="Arial" w:eastAsia="Times New Roman" w:hAnsi="Arial" w:cs="Arial"/>
          <w:b/>
          <w:bCs/>
          <w:kern w:val="0"/>
          <w:sz w:val="22"/>
          <w:szCs w:val="22"/>
          <w14:ligatures w14:val="none"/>
        </w:rPr>
      </w:pPr>
      <w:r w:rsidRPr="00DB5A3A">
        <w:rPr>
          <w:rFonts w:ascii="Arial" w:eastAsia="Times New Roman" w:hAnsi="Arial" w:cs="Arial"/>
          <w:b/>
          <w:bCs/>
          <w:kern w:val="0"/>
          <w:sz w:val="22"/>
          <w:szCs w:val="22"/>
          <w14:ligatures w14:val="none"/>
        </w:rPr>
        <w:t>Chief Privacy Officer:</w:t>
      </w:r>
    </w:p>
    <w:p w14:paraId="44EE7D8B" w14:textId="77777777" w:rsidR="00DB5A3A" w:rsidRPr="00DB5A3A" w:rsidRDefault="00DB5A3A" w:rsidP="00DB5A3A">
      <w:pPr>
        <w:autoSpaceDE w:val="0"/>
        <w:autoSpaceDN w:val="0"/>
        <w:spacing w:after="0" w:line="259" w:lineRule="auto"/>
        <w:ind w:left="1080" w:hanging="720"/>
        <w:jc w:val="both"/>
        <w:rPr>
          <w:rFonts w:ascii="Arial" w:eastAsia="Times New Roman" w:hAnsi="Arial" w:cs="Arial"/>
          <w:kern w:val="0"/>
          <w:sz w:val="22"/>
          <w:szCs w:val="22"/>
          <w14:ligatures w14:val="none"/>
        </w:rPr>
      </w:pPr>
      <w:r w:rsidRPr="00DB5A3A">
        <w:rPr>
          <w:rFonts w:ascii="Arial" w:eastAsia="Times New Roman" w:hAnsi="Arial" w:cs="Arial"/>
          <w:kern w:val="0"/>
          <w:sz w:val="22"/>
          <w:szCs w:val="22"/>
          <w14:ligatures w14:val="none"/>
        </w:rPr>
        <w:t>Lillian Russell</w:t>
      </w:r>
    </w:p>
    <w:p w14:paraId="0C53079B" w14:textId="77777777" w:rsidR="00DB5A3A" w:rsidRPr="00DB5A3A" w:rsidRDefault="00DB5A3A" w:rsidP="00DB5A3A">
      <w:pPr>
        <w:autoSpaceDE w:val="0"/>
        <w:autoSpaceDN w:val="0"/>
        <w:spacing w:after="0" w:line="259" w:lineRule="auto"/>
        <w:ind w:left="1080" w:hanging="720"/>
        <w:jc w:val="both"/>
        <w:rPr>
          <w:rFonts w:ascii="Arial" w:eastAsia="Times New Roman" w:hAnsi="Arial" w:cs="Arial"/>
          <w:kern w:val="0"/>
          <w:sz w:val="22"/>
          <w:szCs w:val="22"/>
          <w14:ligatures w14:val="none"/>
        </w:rPr>
      </w:pPr>
      <w:r w:rsidRPr="00DB5A3A">
        <w:rPr>
          <w:rFonts w:ascii="Arial" w:eastAsia="Times New Roman" w:hAnsi="Arial" w:cs="Arial"/>
          <w:kern w:val="0"/>
          <w:sz w:val="22"/>
          <w:szCs w:val="22"/>
          <w14:ligatures w14:val="none"/>
        </w:rPr>
        <w:t>Chief Privacy Officer</w:t>
      </w:r>
    </w:p>
    <w:p w14:paraId="68576B12" w14:textId="77777777" w:rsidR="00DB5A3A" w:rsidRPr="00DB5A3A" w:rsidRDefault="00DB5A3A" w:rsidP="00DB5A3A">
      <w:pPr>
        <w:autoSpaceDE w:val="0"/>
        <w:autoSpaceDN w:val="0"/>
        <w:spacing w:after="120" w:line="240" w:lineRule="auto"/>
        <w:ind w:left="1080" w:hanging="720"/>
        <w:contextualSpacing/>
        <w:jc w:val="both"/>
        <w:rPr>
          <w:rFonts w:ascii="Arial" w:eastAsia="Times New Roman" w:hAnsi="Arial" w:cs="Arial"/>
          <w:kern w:val="0"/>
          <w:sz w:val="22"/>
          <w:szCs w:val="22"/>
          <w14:ligatures w14:val="none"/>
        </w:rPr>
      </w:pPr>
      <w:r w:rsidRPr="00DB5A3A">
        <w:rPr>
          <w:rFonts w:ascii="Arial" w:eastAsia="Times New Roman" w:hAnsi="Arial" w:cs="Arial"/>
          <w:kern w:val="0"/>
          <w:sz w:val="22"/>
          <w:szCs w:val="22"/>
          <w14:ligatures w14:val="none"/>
        </w:rPr>
        <w:t>320 W Temple, 7</w:t>
      </w:r>
      <w:r w:rsidRPr="00DB5A3A">
        <w:rPr>
          <w:rFonts w:ascii="Arial" w:eastAsia="Times New Roman" w:hAnsi="Arial" w:cs="Arial"/>
          <w:kern w:val="0"/>
          <w:sz w:val="22"/>
          <w:szCs w:val="22"/>
          <w:vertAlign w:val="superscript"/>
          <w14:ligatures w14:val="none"/>
        </w:rPr>
        <w:t>th</w:t>
      </w:r>
      <w:r w:rsidRPr="00DB5A3A">
        <w:rPr>
          <w:rFonts w:ascii="Arial" w:eastAsia="Times New Roman" w:hAnsi="Arial" w:cs="Arial"/>
          <w:kern w:val="0"/>
          <w:sz w:val="22"/>
          <w:szCs w:val="22"/>
          <w14:ligatures w14:val="none"/>
        </w:rPr>
        <w:t xml:space="preserve"> Floor</w:t>
      </w:r>
    </w:p>
    <w:p w14:paraId="7CB3805B" w14:textId="77777777" w:rsidR="00DB5A3A" w:rsidRPr="00DB5A3A" w:rsidRDefault="00DB5A3A" w:rsidP="00DB5A3A">
      <w:pPr>
        <w:autoSpaceDE w:val="0"/>
        <w:autoSpaceDN w:val="0"/>
        <w:spacing w:after="120" w:line="240" w:lineRule="auto"/>
        <w:ind w:left="1080" w:hanging="720"/>
        <w:contextualSpacing/>
        <w:jc w:val="both"/>
        <w:rPr>
          <w:rFonts w:ascii="Arial" w:eastAsia="Times New Roman" w:hAnsi="Arial" w:cs="Arial"/>
          <w:kern w:val="0"/>
          <w:sz w:val="22"/>
          <w:szCs w:val="22"/>
          <w:lang w:val="es-ES"/>
          <w14:ligatures w14:val="none"/>
        </w:rPr>
      </w:pPr>
      <w:r w:rsidRPr="00DB5A3A">
        <w:rPr>
          <w:rFonts w:ascii="Arial" w:eastAsia="Times New Roman" w:hAnsi="Arial" w:cs="Arial"/>
          <w:kern w:val="0"/>
          <w:sz w:val="22"/>
          <w:szCs w:val="22"/>
          <w:lang w:val="es-ES"/>
          <w14:ligatures w14:val="none"/>
        </w:rPr>
        <w:t xml:space="preserve">Los </w:t>
      </w:r>
      <w:proofErr w:type="spellStart"/>
      <w:r w:rsidRPr="00DB5A3A">
        <w:rPr>
          <w:rFonts w:ascii="Arial" w:eastAsia="Times New Roman" w:hAnsi="Arial" w:cs="Arial"/>
          <w:kern w:val="0"/>
          <w:sz w:val="22"/>
          <w:szCs w:val="22"/>
          <w:lang w:val="es-ES"/>
          <w14:ligatures w14:val="none"/>
        </w:rPr>
        <w:t>Angeles</w:t>
      </w:r>
      <w:proofErr w:type="spellEnd"/>
      <w:r w:rsidRPr="00DB5A3A">
        <w:rPr>
          <w:rFonts w:ascii="Arial" w:eastAsia="Times New Roman" w:hAnsi="Arial" w:cs="Arial"/>
          <w:kern w:val="0"/>
          <w:sz w:val="22"/>
          <w:szCs w:val="22"/>
          <w:lang w:val="es-ES"/>
          <w14:ligatures w14:val="none"/>
        </w:rPr>
        <w:t>, CA 90012</w:t>
      </w:r>
    </w:p>
    <w:p w14:paraId="0D5015B4" w14:textId="77777777" w:rsidR="00DB5A3A" w:rsidRPr="00DB5A3A" w:rsidRDefault="00DB5A3A" w:rsidP="00DB5A3A">
      <w:pPr>
        <w:autoSpaceDE w:val="0"/>
        <w:autoSpaceDN w:val="0"/>
        <w:spacing w:after="0" w:line="240" w:lineRule="auto"/>
        <w:ind w:left="1080" w:hanging="720"/>
        <w:jc w:val="both"/>
        <w:rPr>
          <w:rFonts w:ascii="Arial" w:eastAsia="Times New Roman" w:hAnsi="Arial" w:cs="Arial"/>
          <w:kern w:val="0"/>
          <w:sz w:val="22"/>
          <w:szCs w:val="22"/>
          <w:lang w:val="es-ES"/>
          <w14:ligatures w14:val="none"/>
        </w:rPr>
      </w:pPr>
      <w:r w:rsidRPr="00DB5A3A">
        <w:rPr>
          <w:rFonts w:ascii="Arial" w:eastAsia="Times New Roman" w:hAnsi="Arial" w:cs="Arial"/>
          <w:kern w:val="0"/>
          <w:sz w:val="22"/>
          <w:szCs w:val="22"/>
          <w:lang w:val="es-ES"/>
          <w14:ligatures w14:val="none"/>
        </w:rPr>
        <w:t>(213) 351-5363</w:t>
      </w:r>
    </w:p>
    <w:p w14:paraId="545D4A92" w14:textId="77777777" w:rsidR="00DB5A3A" w:rsidRPr="00DB5A3A" w:rsidRDefault="00DB5A3A" w:rsidP="00DB5A3A">
      <w:pPr>
        <w:autoSpaceDE w:val="0"/>
        <w:autoSpaceDN w:val="0"/>
        <w:spacing w:after="0" w:line="240" w:lineRule="auto"/>
        <w:ind w:left="1080" w:hanging="720"/>
        <w:jc w:val="both"/>
        <w:rPr>
          <w:rFonts w:ascii="Arial" w:eastAsia="Times New Roman" w:hAnsi="Arial" w:cs="Arial"/>
          <w:kern w:val="0"/>
          <w:sz w:val="22"/>
          <w:szCs w:val="22"/>
          <w:lang w:val="es-ES"/>
          <w14:ligatures w14:val="none"/>
        </w:rPr>
      </w:pPr>
      <w:r w:rsidRPr="00DB5A3A">
        <w:rPr>
          <w:rFonts w:ascii="Arial" w:eastAsia="Times New Roman" w:hAnsi="Arial" w:cs="Arial"/>
          <w:kern w:val="0"/>
          <w:sz w:val="22"/>
          <w:szCs w:val="22"/>
          <w:lang w:val="es-ES"/>
          <w14:ligatures w14:val="none"/>
        </w:rPr>
        <w:t>LRussell@ceo.lacounty.gov</w:t>
      </w:r>
    </w:p>
    <w:p w14:paraId="1A029503" w14:textId="77777777" w:rsidR="00DB5A3A" w:rsidRPr="00DB5A3A" w:rsidRDefault="00DB5A3A" w:rsidP="00DB5A3A">
      <w:pPr>
        <w:autoSpaceDE w:val="0"/>
        <w:autoSpaceDN w:val="0"/>
        <w:spacing w:after="120" w:line="240" w:lineRule="auto"/>
        <w:ind w:left="1080" w:hanging="720"/>
        <w:jc w:val="both"/>
        <w:rPr>
          <w:rFonts w:ascii="Arial" w:eastAsia="Times New Roman" w:hAnsi="Arial" w:cs="Arial"/>
          <w:kern w:val="0"/>
          <w:sz w:val="22"/>
          <w:szCs w:val="22"/>
          <w:lang w:val="es-ES"/>
          <w14:ligatures w14:val="none"/>
        </w:rPr>
      </w:pPr>
    </w:p>
    <w:p w14:paraId="38CEA8C6" w14:textId="77777777" w:rsidR="00DB5A3A" w:rsidRPr="00DB5A3A" w:rsidRDefault="00DB5A3A" w:rsidP="00DB5A3A">
      <w:pPr>
        <w:numPr>
          <w:ilvl w:val="0"/>
          <w:numId w:val="14"/>
        </w:numPr>
        <w:autoSpaceDE w:val="0"/>
        <w:autoSpaceDN w:val="0"/>
        <w:spacing w:after="120" w:line="240" w:lineRule="auto"/>
        <w:jc w:val="both"/>
        <w:rPr>
          <w:rFonts w:ascii="Arial" w:eastAsia="Times New Roman" w:hAnsi="Arial" w:cs="Arial"/>
          <w:kern w:val="0"/>
          <w:sz w:val="22"/>
          <w:szCs w:val="22"/>
          <w14:ligatures w14:val="none"/>
        </w:rPr>
      </w:pPr>
      <w:r w:rsidRPr="00DB5A3A">
        <w:rPr>
          <w:rFonts w:ascii="Arial" w:eastAsia="Times New Roman" w:hAnsi="Arial" w:cs="Arial"/>
          <w:kern w:val="0"/>
          <w:sz w:val="22"/>
          <w:szCs w:val="22"/>
          <w14:ligatures w14:val="none"/>
        </w:rPr>
        <w:t>Include the following Information in all notices:</w:t>
      </w:r>
    </w:p>
    <w:p w14:paraId="6B2D7437" w14:textId="77777777" w:rsidR="00DB5A3A" w:rsidRPr="00DB5A3A" w:rsidRDefault="00DB5A3A" w:rsidP="00DB5A3A">
      <w:pPr>
        <w:numPr>
          <w:ilvl w:val="1"/>
          <w:numId w:val="14"/>
        </w:numPr>
        <w:autoSpaceDE w:val="0"/>
        <w:autoSpaceDN w:val="0"/>
        <w:spacing w:after="120" w:line="240" w:lineRule="auto"/>
        <w:ind w:left="990"/>
        <w:jc w:val="both"/>
        <w:rPr>
          <w:rFonts w:ascii="Arial" w:eastAsia="Times New Roman" w:hAnsi="Arial" w:cs="Arial"/>
          <w:kern w:val="0"/>
          <w:sz w:val="22"/>
          <w:szCs w:val="22"/>
          <w14:ligatures w14:val="none"/>
        </w:rPr>
      </w:pPr>
      <w:r w:rsidRPr="00DB5A3A">
        <w:rPr>
          <w:rFonts w:ascii="Arial" w:eastAsia="Times New Roman" w:hAnsi="Arial" w:cs="Arial"/>
          <w:kern w:val="0"/>
          <w:sz w:val="22"/>
          <w:szCs w:val="22"/>
          <w14:ligatures w14:val="none"/>
        </w:rPr>
        <w:t>The date and time of discovery of the Incident,</w:t>
      </w:r>
    </w:p>
    <w:p w14:paraId="49D05C57" w14:textId="77777777" w:rsidR="00DB5A3A" w:rsidRPr="00DB5A3A" w:rsidRDefault="00DB5A3A" w:rsidP="00DB5A3A">
      <w:pPr>
        <w:numPr>
          <w:ilvl w:val="1"/>
          <w:numId w:val="14"/>
        </w:numPr>
        <w:autoSpaceDE w:val="0"/>
        <w:autoSpaceDN w:val="0"/>
        <w:spacing w:after="120" w:line="240" w:lineRule="auto"/>
        <w:ind w:left="990"/>
        <w:jc w:val="both"/>
        <w:rPr>
          <w:rFonts w:ascii="Arial" w:eastAsia="Times New Roman" w:hAnsi="Arial" w:cs="Arial"/>
          <w:kern w:val="0"/>
          <w:sz w:val="22"/>
          <w:szCs w:val="22"/>
          <w14:ligatures w14:val="none"/>
        </w:rPr>
      </w:pPr>
      <w:r w:rsidRPr="00DB5A3A">
        <w:rPr>
          <w:rFonts w:ascii="Arial" w:eastAsia="Times New Roman" w:hAnsi="Arial" w:cs="Arial"/>
          <w:kern w:val="0"/>
          <w:sz w:val="22"/>
          <w:szCs w:val="22"/>
          <w14:ligatures w14:val="none"/>
        </w:rPr>
        <w:t>The approximate date and time of the Incident,</w:t>
      </w:r>
    </w:p>
    <w:p w14:paraId="597340E8" w14:textId="77777777" w:rsidR="00DB5A3A" w:rsidRPr="00DB5A3A" w:rsidRDefault="00DB5A3A" w:rsidP="00DB5A3A">
      <w:pPr>
        <w:numPr>
          <w:ilvl w:val="1"/>
          <w:numId w:val="14"/>
        </w:numPr>
        <w:autoSpaceDE w:val="0"/>
        <w:autoSpaceDN w:val="0"/>
        <w:spacing w:after="120" w:line="240" w:lineRule="auto"/>
        <w:ind w:left="990"/>
        <w:jc w:val="both"/>
        <w:rPr>
          <w:rFonts w:ascii="Arial" w:eastAsia="Times New Roman" w:hAnsi="Arial" w:cs="Arial"/>
          <w:kern w:val="0"/>
          <w:sz w:val="22"/>
          <w:szCs w:val="22"/>
          <w14:ligatures w14:val="none"/>
        </w:rPr>
      </w:pPr>
      <w:r w:rsidRPr="00DB5A3A">
        <w:rPr>
          <w:rFonts w:ascii="Arial" w:eastAsia="Times New Roman" w:hAnsi="Arial" w:cs="Arial"/>
          <w:kern w:val="0"/>
          <w:sz w:val="22"/>
          <w:szCs w:val="22"/>
          <w14:ligatures w14:val="none"/>
        </w:rPr>
        <w:lastRenderedPageBreak/>
        <w:t>A description of the type of County Information involved in the reported Incident, and</w:t>
      </w:r>
    </w:p>
    <w:p w14:paraId="358DF32D" w14:textId="77777777" w:rsidR="00DB5A3A" w:rsidRPr="00DB5A3A" w:rsidRDefault="00DB5A3A" w:rsidP="00DB5A3A">
      <w:pPr>
        <w:numPr>
          <w:ilvl w:val="1"/>
          <w:numId w:val="14"/>
        </w:numPr>
        <w:autoSpaceDE w:val="0"/>
        <w:autoSpaceDN w:val="0"/>
        <w:spacing w:after="120" w:line="240" w:lineRule="auto"/>
        <w:ind w:left="990"/>
        <w:jc w:val="both"/>
        <w:rPr>
          <w:rFonts w:ascii="Arial" w:eastAsia="Times New Roman" w:hAnsi="Arial" w:cs="Arial"/>
          <w:kern w:val="0"/>
          <w:sz w:val="22"/>
          <w:szCs w:val="22"/>
          <w14:ligatures w14:val="none"/>
        </w:rPr>
      </w:pPr>
      <w:r w:rsidRPr="00DB5A3A">
        <w:rPr>
          <w:rFonts w:ascii="Arial" w:eastAsia="Times New Roman" w:hAnsi="Arial" w:cs="Arial"/>
          <w:kern w:val="0"/>
          <w:sz w:val="22"/>
          <w:szCs w:val="22"/>
          <w14:ligatures w14:val="none"/>
        </w:rPr>
        <w:t>A summary of the relevant facts, including a description of measures being taken to respond to and remediate the Incident, and any planned corrective actions as they are identified.</w:t>
      </w:r>
    </w:p>
    <w:p w14:paraId="21B6D898" w14:textId="77777777" w:rsidR="00DB5A3A" w:rsidRPr="00DB5A3A" w:rsidRDefault="00DB5A3A" w:rsidP="00DB5A3A">
      <w:pPr>
        <w:numPr>
          <w:ilvl w:val="1"/>
          <w:numId w:val="14"/>
        </w:numPr>
        <w:autoSpaceDE w:val="0"/>
        <w:autoSpaceDN w:val="0"/>
        <w:spacing w:after="120" w:line="240" w:lineRule="auto"/>
        <w:ind w:left="990"/>
        <w:jc w:val="both"/>
        <w:rPr>
          <w:rFonts w:ascii="Arial" w:eastAsia="Times New Roman" w:hAnsi="Arial" w:cs="Arial"/>
          <w:kern w:val="0"/>
          <w:sz w:val="22"/>
          <w:szCs w:val="22"/>
          <w14:ligatures w14:val="none"/>
        </w:rPr>
      </w:pPr>
      <w:r w:rsidRPr="00DB5A3A">
        <w:rPr>
          <w:rFonts w:ascii="Arial" w:eastAsia="Times New Roman" w:hAnsi="Arial" w:cs="Arial"/>
          <w:kern w:val="0"/>
          <w:sz w:val="22"/>
          <w:szCs w:val="22"/>
          <w14:ligatures w14:val="none"/>
        </w:rPr>
        <w:t xml:space="preserve">The name and contact information for the </w:t>
      </w:r>
      <w:proofErr w:type="gramStart"/>
      <w:r w:rsidRPr="00DB5A3A">
        <w:rPr>
          <w:rFonts w:ascii="Arial" w:eastAsia="Times New Roman" w:hAnsi="Arial" w:cs="Arial"/>
          <w:kern w:val="0"/>
          <w:sz w:val="22"/>
          <w:szCs w:val="22"/>
          <w14:ligatures w14:val="none"/>
        </w:rPr>
        <w:t>organizations</w:t>
      </w:r>
      <w:proofErr w:type="gramEnd"/>
      <w:r w:rsidRPr="00DB5A3A">
        <w:rPr>
          <w:rFonts w:ascii="Arial" w:eastAsia="Times New Roman" w:hAnsi="Arial" w:cs="Arial"/>
          <w:kern w:val="0"/>
          <w:sz w:val="22"/>
          <w:szCs w:val="22"/>
          <w14:ligatures w14:val="none"/>
        </w:rPr>
        <w:t xml:space="preserve"> official representative(s), with relevant business and technical information relating to the incident.</w:t>
      </w:r>
    </w:p>
    <w:p w14:paraId="7EA0117D" w14:textId="77777777" w:rsidR="00DB5A3A" w:rsidRPr="00DB5A3A" w:rsidRDefault="00DB5A3A" w:rsidP="00DB5A3A">
      <w:pPr>
        <w:numPr>
          <w:ilvl w:val="0"/>
          <w:numId w:val="14"/>
        </w:numPr>
        <w:autoSpaceDE w:val="0"/>
        <w:autoSpaceDN w:val="0"/>
        <w:spacing w:after="120" w:line="240" w:lineRule="auto"/>
        <w:jc w:val="both"/>
        <w:rPr>
          <w:rFonts w:ascii="Arial" w:eastAsia="Times New Roman" w:hAnsi="Arial" w:cs="Arial"/>
          <w:kern w:val="0"/>
          <w:sz w:val="22"/>
          <w:szCs w:val="22"/>
          <w14:ligatures w14:val="none"/>
        </w:rPr>
      </w:pPr>
      <w:r w:rsidRPr="00DB5A3A">
        <w:rPr>
          <w:rFonts w:ascii="Arial" w:eastAsia="Times New Roman" w:hAnsi="Arial" w:cs="Arial"/>
          <w:kern w:val="0"/>
          <w:sz w:val="22"/>
          <w:szCs w:val="22"/>
          <w14:ligatures w14:val="none"/>
        </w:rPr>
        <w:t xml:space="preserve">Cooperate with the County to investigate the Incident and seek to identify the specific County Information involved in the Incident upon the County’s written request, without charge, unless the Incident was caused by the acts or omissions of the County. As Information about the Incident is collected or otherwise becomes available to the Contractor, and unless prohibited by law, the Contractor must provide Information regarding the nature and consequences of the Incident that are reasonably requested by the County to allow the County to notify affected individuals, government agencies, and/or credit bureaus. </w:t>
      </w:r>
    </w:p>
    <w:p w14:paraId="5DCBD32E" w14:textId="77777777" w:rsidR="00DB5A3A" w:rsidRPr="00DB5A3A" w:rsidRDefault="00DB5A3A" w:rsidP="00DB5A3A">
      <w:pPr>
        <w:numPr>
          <w:ilvl w:val="0"/>
          <w:numId w:val="14"/>
        </w:numPr>
        <w:autoSpaceDE w:val="0"/>
        <w:autoSpaceDN w:val="0"/>
        <w:spacing w:after="120" w:line="240" w:lineRule="auto"/>
        <w:jc w:val="both"/>
        <w:rPr>
          <w:rFonts w:ascii="Arial" w:eastAsia="Times New Roman" w:hAnsi="Arial" w:cs="Arial"/>
          <w:kern w:val="0"/>
          <w:sz w:val="22"/>
          <w:szCs w:val="22"/>
          <w14:ligatures w14:val="none"/>
        </w:rPr>
      </w:pPr>
      <w:r w:rsidRPr="00DB5A3A">
        <w:rPr>
          <w:rFonts w:ascii="Arial" w:eastAsia="Times New Roman" w:hAnsi="Arial" w:cs="Arial"/>
          <w:kern w:val="0"/>
          <w:sz w:val="22"/>
          <w:szCs w:val="22"/>
          <w14:ligatures w14:val="none"/>
        </w:rPr>
        <w:t xml:space="preserve">Immediately initiate the appropriate portions of their Business Continuity and/or Disaster Recovery plans in the event of an Incident causing </w:t>
      </w:r>
      <w:proofErr w:type="gramStart"/>
      <w:r w:rsidRPr="00DB5A3A">
        <w:rPr>
          <w:rFonts w:ascii="Arial" w:eastAsia="Times New Roman" w:hAnsi="Arial" w:cs="Arial"/>
          <w:kern w:val="0"/>
          <w:sz w:val="22"/>
          <w:szCs w:val="22"/>
          <w14:ligatures w14:val="none"/>
        </w:rPr>
        <w:t>an interference</w:t>
      </w:r>
      <w:proofErr w:type="gramEnd"/>
      <w:r w:rsidRPr="00DB5A3A">
        <w:rPr>
          <w:rFonts w:ascii="Arial" w:eastAsia="Times New Roman" w:hAnsi="Arial" w:cs="Arial"/>
          <w:kern w:val="0"/>
          <w:sz w:val="22"/>
          <w:szCs w:val="22"/>
          <w14:ligatures w14:val="none"/>
        </w:rPr>
        <w:t xml:space="preserve"> with Information Technology operations.</w:t>
      </w:r>
    </w:p>
    <w:p w14:paraId="6F7185C4" w14:textId="77777777" w:rsidR="00DB5A3A" w:rsidRPr="00DB5A3A" w:rsidRDefault="00DB5A3A" w:rsidP="00DB5A3A">
      <w:pPr>
        <w:numPr>
          <w:ilvl w:val="0"/>
          <w:numId w:val="14"/>
        </w:numPr>
        <w:autoSpaceDE w:val="0"/>
        <w:autoSpaceDN w:val="0"/>
        <w:spacing w:after="120" w:line="240" w:lineRule="auto"/>
        <w:jc w:val="both"/>
        <w:rPr>
          <w:rFonts w:ascii="Arial" w:eastAsia="Times New Roman" w:hAnsi="Arial" w:cs="Arial"/>
          <w:kern w:val="0"/>
          <w:sz w:val="22"/>
          <w:szCs w:val="22"/>
          <w14:ligatures w14:val="none"/>
        </w:rPr>
      </w:pPr>
      <w:r w:rsidRPr="00DB5A3A">
        <w:rPr>
          <w:rFonts w:ascii="Arial" w:eastAsia="Times New Roman" w:hAnsi="Arial" w:cs="Arial"/>
          <w:kern w:val="0"/>
          <w:sz w:val="22"/>
          <w:szCs w:val="22"/>
          <w14:ligatures w14:val="none"/>
        </w:rPr>
        <w:t>Assist and cooperate with forensic investigators, the County, law firms, and and/or law enforcement agencies at the direction of the County to help determine the nature, extent, and source of any Incident, and reasonably assist and cooperate with the County on any additional disclosures that the County is required to make as a result of the Incident.</w:t>
      </w:r>
    </w:p>
    <w:p w14:paraId="7125AC48" w14:textId="77777777" w:rsidR="00DB5A3A" w:rsidRPr="00DB5A3A" w:rsidRDefault="00DB5A3A" w:rsidP="00DB5A3A">
      <w:pPr>
        <w:numPr>
          <w:ilvl w:val="0"/>
          <w:numId w:val="14"/>
        </w:numPr>
        <w:autoSpaceDE w:val="0"/>
        <w:autoSpaceDN w:val="0"/>
        <w:spacing w:after="120" w:line="240" w:lineRule="auto"/>
        <w:jc w:val="both"/>
        <w:rPr>
          <w:rFonts w:ascii="Arial" w:eastAsia="Times New Roman" w:hAnsi="Arial" w:cs="Arial"/>
          <w:kern w:val="0"/>
          <w:sz w:val="22"/>
          <w:szCs w:val="22"/>
          <w14:ligatures w14:val="none"/>
        </w:rPr>
      </w:pPr>
      <w:r w:rsidRPr="00DB5A3A">
        <w:rPr>
          <w:rFonts w:ascii="Arial" w:eastAsia="Times New Roman" w:hAnsi="Arial" w:cs="Arial"/>
          <w:kern w:val="0"/>
          <w:sz w:val="22"/>
          <w:szCs w:val="22"/>
          <w14:ligatures w14:val="none"/>
        </w:rPr>
        <w:t>Allow the County or its third-party designee at the County’s election to perform audits and tests of the Contractor's environment that may include, but are not limited to, interviews of relevant employees, review of documentation, or technical inspection of systems, as they relate to the receipt, maintenance, use, retention, and authorized destruction of County Information.</w:t>
      </w:r>
    </w:p>
    <w:p w14:paraId="4D4F3E91" w14:textId="3DE6BA26" w:rsidR="00DB5A3A" w:rsidRPr="00DB5A3A" w:rsidRDefault="00DB5A3A" w:rsidP="00DB5A3A">
      <w:pPr>
        <w:autoSpaceDE w:val="0"/>
        <w:autoSpaceDN w:val="0"/>
        <w:spacing w:after="120" w:line="240" w:lineRule="auto"/>
        <w:jc w:val="both"/>
        <w:rPr>
          <w:rFonts w:ascii="Arial" w:eastAsia="Times New Roman" w:hAnsi="Arial" w:cs="Arial"/>
          <w:kern w:val="0"/>
          <w:sz w:val="22"/>
          <w:szCs w:val="22"/>
          <w14:ligatures w14:val="none"/>
        </w:rPr>
      </w:pPr>
      <w:r w:rsidRPr="00DB5A3A">
        <w:rPr>
          <w:rFonts w:ascii="Arial" w:eastAsia="Times New Roman" w:hAnsi="Arial" w:cs="Arial"/>
          <w:kern w:val="0"/>
          <w:sz w:val="22"/>
          <w:szCs w:val="22"/>
          <w14:ligatures w14:val="none"/>
        </w:rPr>
        <w:t xml:space="preserve">Notwithstanding any other provisions in this Contract and </w:t>
      </w:r>
      <w:r w:rsidR="00323C45">
        <w:rPr>
          <w:rFonts w:ascii="Arial" w:eastAsia="Times New Roman" w:hAnsi="Arial" w:cs="Arial"/>
          <w:kern w:val="0"/>
          <w:sz w:val="22"/>
          <w:szCs w:val="22"/>
          <w14:ligatures w14:val="none"/>
        </w:rPr>
        <w:t>Attachment</w:t>
      </w:r>
      <w:r w:rsidRPr="00DB5A3A">
        <w:rPr>
          <w:rFonts w:ascii="Arial" w:eastAsia="Times New Roman" w:hAnsi="Arial" w:cs="Arial"/>
          <w:kern w:val="0"/>
          <w:sz w:val="22"/>
          <w:szCs w:val="22"/>
          <w14:ligatures w14:val="none"/>
        </w:rPr>
        <w:t xml:space="preserve">, The Contractor </w:t>
      </w:r>
      <w:r w:rsidRPr="00DB5A3A">
        <w:rPr>
          <w:rFonts w:ascii="Arial" w:eastAsia="Times New Roman" w:hAnsi="Arial" w:cs="Times New Roman"/>
          <w:spacing w:val="-2"/>
          <w:kern w:val="0"/>
          <w:sz w:val="22"/>
          <w:szCs w:val="22"/>
          <w14:ligatures w14:val="none"/>
        </w:rPr>
        <w:t>will</w:t>
      </w:r>
      <w:r w:rsidRPr="00DB5A3A">
        <w:rPr>
          <w:rFonts w:ascii="Arial" w:eastAsia="Times New Roman" w:hAnsi="Arial" w:cs="Arial"/>
          <w:kern w:val="0"/>
          <w:sz w:val="22"/>
          <w:szCs w:val="22"/>
          <w14:ligatures w14:val="none"/>
        </w:rPr>
        <w:t xml:space="preserve"> be (i) liable for all damages and fines, (ii) responsible for all corrective action, and (iii) responsible for all notifications arising from an Incident involving County Information caused by the Contractor’s weaknesses, negligence, errors, or lack of Information Security or privacy controls or provisions.</w:t>
      </w:r>
    </w:p>
    <w:p w14:paraId="7420169E" w14:textId="77777777" w:rsidR="00DB5A3A" w:rsidRPr="00DB5A3A" w:rsidRDefault="00DB5A3A" w:rsidP="00DB5A3A">
      <w:pPr>
        <w:keepNext/>
        <w:numPr>
          <w:ilvl w:val="0"/>
          <w:numId w:val="3"/>
        </w:numPr>
        <w:autoSpaceDE w:val="0"/>
        <w:autoSpaceDN w:val="0"/>
        <w:spacing w:before="240" w:after="120" w:line="240" w:lineRule="auto"/>
        <w:outlineLvl w:val="0"/>
        <w:rPr>
          <w:rFonts w:ascii="Arial" w:eastAsia="Times New Roman" w:hAnsi="Arial" w:cs="Arial"/>
          <w:b/>
          <w:kern w:val="0"/>
          <w:sz w:val="22"/>
          <w:szCs w:val="22"/>
          <w14:ligatures w14:val="none"/>
        </w:rPr>
      </w:pPr>
      <w:r w:rsidRPr="00DB5A3A">
        <w:rPr>
          <w:rFonts w:ascii="Arial" w:eastAsia="Times New Roman" w:hAnsi="Arial" w:cs="Arial"/>
          <w:b/>
          <w:kern w:val="0"/>
          <w:sz w:val="22"/>
          <w:szCs w:val="22"/>
          <w14:ligatures w14:val="none"/>
        </w:rPr>
        <w:t>NON-EXCLUSIVE EQUITABLE REMEDY</w:t>
      </w:r>
    </w:p>
    <w:p w14:paraId="0E10925A" w14:textId="77777777" w:rsidR="00DB5A3A" w:rsidRPr="00DB5A3A" w:rsidRDefault="00DB5A3A" w:rsidP="00DB5A3A">
      <w:pPr>
        <w:spacing w:after="0" w:line="240" w:lineRule="auto"/>
        <w:jc w:val="both"/>
        <w:rPr>
          <w:rFonts w:ascii="Arial" w:eastAsia="Times New Roman" w:hAnsi="Arial" w:cs="Arial"/>
          <w:kern w:val="0"/>
          <w:sz w:val="22"/>
          <w:szCs w:val="22"/>
          <w14:ligatures w14:val="none"/>
        </w:rPr>
      </w:pPr>
      <w:r w:rsidRPr="00DB5A3A">
        <w:rPr>
          <w:rFonts w:ascii="Arial" w:eastAsia="Times New Roman" w:hAnsi="Arial" w:cs="Arial"/>
          <w:kern w:val="0"/>
          <w:sz w:val="22"/>
          <w:szCs w:val="22"/>
          <w14:ligatures w14:val="none"/>
        </w:rPr>
        <w:t xml:space="preserve">The Contractor acknowledges and agrees that due to the unique nature of County Information there can be no adequate remedy at law for any breach of its obligations hereunder, that any such breach may result in irreparable harm to the County, and therefore, that upon any such breach, the County will be entitled to appropriate equitable remedies, and may seek injunctive relief from a court of competent jurisdiction without the necessity of proving actual loss, in addition to whatever remedies are available within law or equity. Any breach of Section </w:t>
      </w:r>
      <w:r w:rsidRPr="00DB5A3A">
        <w:rPr>
          <w:rFonts w:ascii="Arial" w:eastAsia="Times New Roman" w:hAnsi="Arial" w:cs="Arial"/>
          <w:color w:val="2B579A"/>
          <w:kern w:val="0"/>
          <w:sz w:val="22"/>
          <w:szCs w:val="22"/>
          <w14:ligatures w14:val="none"/>
        </w:rPr>
        <w:fldChar w:fldCharType="begin"/>
      </w:r>
      <w:r w:rsidRPr="00DB5A3A">
        <w:rPr>
          <w:rFonts w:ascii="Arial" w:eastAsia="Times New Roman" w:hAnsi="Arial" w:cs="Arial"/>
          <w:kern w:val="0"/>
          <w:sz w:val="22"/>
          <w:szCs w:val="22"/>
          <w14:ligatures w14:val="none"/>
        </w:rPr>
        <w:instrText xml:space="preserve"> REF _Ref20999415 \r \h </w:instrText>
      </w:r>
      <w:r w:rsidRPr="00DB5A3A">
        <w:rPr>
          <w:rFonts w:ascii="Arial" w:eastAsia="Times New Roman" w:hAnsi="Arial" w:cs="Arial"/>
          <w:color w:val="2B579A"/>
          <w:kern w:val="0"/>
          <w:sz w:val="22"/>
          <w:szCs w:val="22"/>
          <w14:ligatures w14:val="none"/>
        </w:rPr>
        <w:instrText xml:space="preserve"> \* MERGEFORMAT </w:instrText>
      </w:r>
      <w:r w:rsidRPr="00DB5A3A">
        <w:rPr>
          <w:rFonts w:ascii="Arial" w:eastAsia="Times New Roman" w:hAnsi="Arial" w:cs="Arial"/>
          <w:color w:val="2B579A"/>
          <w:kern w:val="0"/>
          <w:sz w:val="22"/>
          <w:szCs w:val="22"/>
          <w14:ligatures w14:val="none"/>
        </w:rPr>
      </w:r>
      <w:r w:rsidRPr="00DB5A3A">
        <w:rPr>
          <w:rFonts w:ascii="Arial" w:eastAsia="Times New Roman" w:hAnsi="Arial" w:cs="Arial"/>
          <w:color w:val="2B579A"/>
          <w:kern w:val="0"/>
          <w:sz w:val="22"/>
          <w:szCs w:val="22"/>
          <w:shd w:val="clear" w:color="auto" w:fill="E6E6E6"/>
          <w14:ligatures w14:val="none"/>
        </w:rPr>
        <w:fldChar w:fldCharType="separate"/>
      </w:r>
      <w:r w:rsidRPr="00DB5A3A">
        <w:rPr>
          <w:rFonts w:ascii="Arial" w:eastAsia="Times New Roman" w:hAnsi="Arial" w:cs="Arial"/>
          <w:kern w:val="0"/>
          <w:sz w:val="22"/>
          <w:szCs w:val="22"/>
          <w14:ligatures w14:val="none"/>
        </w:rPr>
        <w:t>6</w:t>
      </w:r>
      <w:r w:rsidRPr="00DB5A3A">
        <w:rPr>
          <w:rFonts w:ascii="Arial" w:eastAsia="Times New Roman" w:hAnsi="Arial" w:cs="Arial"/>
          <w:color w:val="2B579A"/>
          <w:kern w:val="0"/>
          <w:sz w:val="22"/>
          <w:szCs w:val="22"/>
          <w14:ligatures w14:val="none"/>
        </w:rPr>
        <w:fldChar w:fldCharType="end"/>
      </w:r>
      <w:r w:rsidRPr="00DB5A3A">
        <w:rPr>
          <w:rFonts w:ascii="Arial" w:eastAsia="Times New Roman" w:hAnsi="Arial" w:cs="Arial"/>
          <w:kern w:val="0"/>
          <w:sz w:val="22"/>
          <w:szCs w:val="22"/>
          <w14:ligatures w14:val="none"/>
        </w:rPr>
        <w:t xml:space="preserve"> </w:t>
      </w:r>
      <w:r w:rsidRPr="00DB5A3A">
        <w:rPr>
          <w:rFonts w:ascii="Arial" w:eastAsia="Times New Roman" w:hAnsi="Arial" w:cs="Arial"/>
          <w:color w:val="2B579A"/>
          <w:kern w:val="0"/>
          <w:sz w:val="22"/>
          <w:szCs w:val="22"/>
          <w14:ligatures w14:val="none"/>
        </w:rPr>
        <w:fldChar w:fldCharType="begin"/>
      </w:r>
      <w:r w:rsidRPr="00DB5A3A">
        <w:rPr>
          <w:rFonts w:ascii="Arial" w:eastAsia="Times New Roman" w:hAnsi="Arial" w:cs="Arial"/>
          <w:kern w:val="0"/>
          <w:sz w:val="22"/>
          <w:szCs w:val="22"/>
          <w14:ligatures w14:val="none"/>
        </w:rPr>
        <w:instrText xml:space="preserve"> REF _Ref20999415 \h </w:instrText>
      </w:r>
      <w:r w:rsidRPr="00DB5A3A">
        <w:rPr>
          <w:rFonts w:ascii="Arial" w:eastAsia="Times New Roman" w:hAnsi="Arial" w:cs="Arial"/>
          <w:color w:val="2B579A"/>
          <w:kern w:val="0"/>
          <w:sz w:val="22"/>
          <w:szCs w:val="22"/>
          <w14:ligatures w14:val="none"/>
        </w:rPr>
        <w:instrText xml:space="preserve"> \* MERGEFORMAT </w:instrText>
      </w:r>
      <w:r w:rsidRPr="00DB5A3A">
        <w:rPr>
          <w:rFonts w:ascii="Arial" w:eastAsia="Times New Roman" w:hAnsi="Arial" w:cs="Arial"/>
          <w:color w:val="2B579A"/>
          <w:kern w:val="0"/>
          <w:sz w:val="22"/>
          <w:szCs w:val="22"/>
          <w14:ligatures w14:val="none"/>
        </w:rPr>
      </w:r>
      <w:r w:rsidRPr="00DB5A3A">
        <w:rPr>
          <w:rFonts w:ascii="Arial" w:eastAsia="Times New Roman" w:hAnsi="Arial" w:cs="Arial"/>
          <w:color w:val="2B579A"/>
          <w:kern w:val="0"/>
          <w:sz w:val="22"/>
          <w:szCs w:val="22"/>
          <w:shd w:val="clear" w:color="auto" w:fill="E6E6E6"/>
          <w14:ligatures w14:val="none"/>
        </w:rPr>
        <w:fldChar w:fldCharType="separate"/>
      </w:r>
      <w:r w:rsidRPr="00DB5A3A">
        <w:rPr>
          <w:rFonts w:ascii="Arial" w:eastAsia="Times New Roman" w:hAnsi="Arial" w:cs="Arial"/>
          <w:kern w:val="0"/>
          <w:sz w:val="22"/>
          <w:szCs w:val="22"/>
          <w14:ligatures w14:val="none"/>
        </w:rPr>
        <w:t>CONFIDENTIALITY</w:t>
      </w:r>
      <w:r w:rsidRPr="00DB5A3A">
        <w:rPr>
          <w:rFonts w:ascii="Arial" w:eastAsia="Times New Roman" w:hAnsi="Arial" w:cs="Arial"/>
          <w:color w:val="2B579A"/>
          <w:kern w:val="0"/>
          <w:sz w:val="22"/>
          <w:szCs w:val="22"/>
          <w14:ligatures w14:val="none"/>
        </w:rPr>
        <w:fldChar w:fldCharType="end"/>
      </w:r>
      <w:r w:rsidRPr="00DB5A3A">
        <w:rPr>
          <w:rFonts w:ascii="Arial" w:eastAsia="Times New Roman" w:hAnsi="Arial" w:cs="Arial"/>
          <w:kern w:val="0"/>
          <w:sz w:val="22"/>
          <w:szCs w:val="22"/>
          <w14:ligatures w14:val="none"/>
        </w:rPr>
        <w:t xml:space="preserve"> </w:t>
      </w:r>
      <w:r w:rsidRPr="00DB5A3A">
        <w:rPr>
          <w:rFonts w:ascii="Arial" w:eastAsia="Times New Roman" w:hAnsi="Arial" w:cs="Times New Roman"/>
          <w:spacing w:val="-2"/>
          <w:kern w:val="0"/>
          <w:szCs w:val="22"/>
          <w14:ligatures w14:val="none"/>
        </w:rPr>
        <w:t>will</w:t>
      </w:r>
      <w:r w:rsidRPr="00DB5A3A">
        <w:rPr>
          <w:rFonts w:ascii="Arial" w:eastAsia="Times New Roman" w:hAnsi="Arial" w:cs="Arial"/>
          <w:kern w:val="0"/>
          <w:sz w:val="22"/>
          <w:szCs w:val="22"/>
          <w14:ligatures w14:val="none"/>
        </w:rPr>
        <w:t xml:space="preserve"> constitute a material breach of this Contract and be grounds for immediate termination of this Contract in the exclusive discretion of the County.</w:t>
      </w:r>
    </w:p>
    <w:bookmarkEnd w:id="16"/>
    <w:p w14:paraId="2CCB505A" w14:textId="77777777" w:rsidR="00DB5A3A" w:rsidRPr="00DB5A3A" w:rsidRDefault="00DB5A3A" w:rsidP="00DB5A3A">
      <w:pPr>
        <w:keepNext/>
        <w:numPr>
          <w:ilvl w:val="0"/>
          <w:numId w:val="3"/>
        </w:numPr>
        <w:autoSpaceDE w:val="0"/>
        <w:autoSpaceDN w:val="0"/>
        <w:spacing w:before="240" w:after="120" w:line="240" w:lineRule="auto"/>
        <w:outlineLvl w:val="0"/>
        <w:rPr>
          <w:rFonts w:ascii="Arial" w:eastAsia="Times New Roman" w:hAnsi="Arial" w:cs="Arial"/>
          <w:b/>
          <w:kern w:val="0"/>
          <w:sz w:val="22"/>
          <w:szCs w:val="22"/>
          <w14:ligatures w14:val="none"/>
        </w:rPr>
      </w:pPr>
      <w:r w:rsidRPr="00DB5A3A">
        <w:rPr>
          <w:rFonts w:ascii="Arial" w:eastAsia="Times New Roman" w:hAnsi="Arial" w:cs="Arial"/>
          <w:b/>
          <w:kern w:val="0"/>
          <w:sz w:val="22"/>
          <w:szCs w:val="22"/>
          <w14:ligatures w14:val="none"/>
        </w:rPr>
        <w:t>AUDIT AND INSPECTION</w:t>
      </w:r>
    </w:p>
    <w:p w14:paraId="5EACF4F5" w14:textId="77777777" w:rsidR="009B211A" w:rsidRDefault="00DB5A3A" w:rsidP="00DB5A3A">
      <w:pPr>
        <w:numPr>
          <w:ilvl w:val="0"/>
          <w:numId w:val="16"/>
        </w:numPr>
        <w:autoSpaceDE w:val="0"/>
        <w:autoSpaceDN w:val="0"/>
        <w:spacing w:after="120" w:line="240" w:lineRule="auto"/>
        <w:jc w:val="both"/>
        <w:rPr>
          <w:rFonts w:ascii="Arial" w:eastAsia="Times New Roman" w:hAnsi="Arial" w:cs="Arial"/>
          <w:kern w:val="0"/>
          <w:sz w:val="22"/>
          <w:szCs w:val="22"/>
          <w14:ligatures w14:val="none"/>
        </w:rPr>
        <w:sectPr w:rsidR="009B211A" w:rsidSect="00637E50">
          <w:footerReference w:type="default" r:id="rId26"/>
          <w:footerReference w:type="first" r:id="rId27"/>
          <w:pgSz w:w="12240" w:h="15840"/>
          <w:pgMar w:top="1440" w:right="1440" w:bottom="1440" w:left="1267" w:header="720" w:footer="0" w:gutter="0"/>
          <w:cols w:space="720"/>
          <w:titlePg/>
          <w:docGrid w:linePitch="360"/>
        </w:sectPr>
      </w:pPr>
      <w:r w:rsidRPr="00DB5A3A">
        <w:rPr>
          <w:rFonts w:ascii="Arial" w:eastAsia="Times New Roman" w:hAnsi="Arial" w:cs="Arial"/>
          <w:b/>
          <w:bCs/>
          <w:kern w:val="0"/>
          <w:sz w:val="22"/>
          <w:szCs w:val="22"/>
          <w14:ligatures w14:val="none"/>
        </w:rPr>
        <w:t>Self-Audits.</w:t>
      </w:r>
      <w:r w:rsidRPr="00DB5A3A">
        <w:rPr>
          <w:rFonts w:ascii="Arial" w:eastAsia="Times New Roman" w:hAnsi="Arial" w:cs="Arial"/>
          <w:kern w:val="0"/>
          <w:sz w:val="22"/>
          <w:szCs w:val="22"/>
          <w14:ligatures w14:val="none"/>
        </w:rPr>
        <w:t xml:space="preserve"> The Contractor must periodically conduct audits, assessments, testing of the system of controls, and testing of Information Security and privacy procedures, including penetration testing, intrusion detection, and firewall configuration reviews. These periodic audits will be conducted by staff certified to perform the specific audit in question at Contractor’s sole cost and expense through either (i) an internal independent audit function, (ii) a nationally </w:t>
      </w:r>
    </w:p>
    <w:p w14:paraId="4F96250E" w14:textId="6C52738C" w:rsidR="00DB5A3A" w:rsidRPr="00DB5A3A" w:rsidRDefault="009B211A" w:rsidP="004E57A6">
      <w:pPr>
        <w:autoSpaceDE w:val="0"/>
        <w:autoSpaceDN w:val="0"/>
        <w:spacing w:after="120" w:line="240" w:lineRule="auto"/>
        <w:ind w:left="360"/>
        <w:jc w:val="both"/>
        <w:rPr>
          <w:rFonts w:ascii="Arial" w:eastAsia="Times New Roman" w:hAnsi="Arial" w:cs="Arial"/>
          <w:kern w:val="0"/>
          <w:sz w:val="22"/>
          <w:szCs w:val="22"/>
          <w14:ligatures w14:val="none"/>
        </w:rPr>
      </w:pPr>
      <w:r>
        <w:rPr>
          <w:rFonts w:ascii="Arial" w:eastAsia="Times New Roman" w:hAnsi="Arial" w:cs="Arial"/>
          <w:kern w:val="0"/>
          <w:sz w:val="22"/>
          <w:szCs w:val="22"/>
          <w14:ligatures w14:val="none"/>
        </w:rPr>
        <w:lastRenderedPageBreak/>
        <w:t>r</w:t>
      </w:r>
      <w:r w:rsidR="00DB5A3A" w:rsidRPr="00DB5A3A">
        <w:rPr>
          <w:rFonts w:ascii="Arial" w:eastAsia="Times New Roman" w:hAnsi="Arial" w:cs="Arial"/>
          <w:kern w:val="0"/>
          <w:sz w:val="22"/>
          <w:szCs w:val="22"/>
          <w14:ligatures w14:val="none"/>
        </w:rPr>
        <w:t>ecognized, external, independent auditor, or (iii) another independent auditor approved by the County.</w:t>
      </w:r>
    </w:p>
    <w:p w14:paraId="4E187A7A" w14:textId="77777777" w:rsidR="00DB5A3A" w:rsidRPr="00DB5A3A" w:rsidRDefault="00DB5A3A" w:rsidP="00DB5A3A">
      <w:pPr>
        <w:autoSpaceDE w:val="0"/>
        <w:autoSpaceDN w:val="0"/>
        <w:spacing w:after="120" w:line="240" w:lineRule="auto"/>
        <w:ind w:left="360"/>
        <w:jc w:val="both"/>
        <w:rPr>
          <w:rFonts w:ascii="Arial" w:eastAsia="Times New Roman" w:hAnsi="Arial" w:cs="Arial"/>
          <w:kern w:val="0"/>
          <w:sz w:val="22"/>
          <w:szCs w:val="22"/>
          <w14:ligatures w14:val="none"/>
        </w:rPr>
      </w:pPr>
      <w:r w:rsidRPr="00DB5A3A">
        <w:rPr>
          <w:rFonts w:ascii="Arial" w:eastAsia="Times New Roman" w:hAnsi="Arial" w:cs="Arial"/>
          <w:kern w:val="0"/>
          <w:sz w:val="22"/>
          <w:szCs w:val="22"/>
          <w14:ligatures w14:val="none"/>
        </w:rPr>
        <w:t>The Contractor must have a process for correcting control deficiencies that have been identified in the periodic audit, including follow up documentation providing evidence of such corrections. The Contractor must provide the audit results and any corrective action documentation to the County promptly upon its completion at the County’s request. With respect to any other report, certification, or audit or test results prepared or received by the Contractor that contains any County Information, the Contractor must promptly provide the County with copies of the same upon the County’s reasonable request, including identification of any failure or exception in the Contractor’s Information systems, products, and services, and the corresponding steps taken by the Contractor to mitigate such failure or exception. Any reports and related materials provided to the County pursuant to this Section must be provided at no additional charge to the County.</w:t>
      </w:r>
    </w:p>
    <w:p w14:paraId="1C1F85D8" w14:textId="10D71A16" w:rsidR="00DB5A3A" w:rsidRPr="00DB5A3A" w:rsidRDefault="00DB5A3A" w:rsidP="00DB5A3A">
      <w:pPr>
        <w:numPr>
          <w:ilvl w:val="0"/>
          <w:numId w:val="16"/>
        </w:numPr>
        <w:autoSpaceDE w:val="0"/>
        <w:autoSpaceDN w:val="0"/>
        <w:spacing w:after="120" w:line="240" w:lineRule="auto"/>
        <w:jc w:val="both"/>
        <w:rPr>
          <w:rFonts w:ascii="Arial" w:eastAsia="Times New Roman" w:hAnsi="Arial" w:cs="Arial"/>
          <w:kern w:val="0"/>
          <w:sz w:val="22"/>
          <w:szCs w:val="22"/>
          <w14:ligatures w14:val="none"/>
        </w:rPr>
      </w:pPr>
      <w:r w:rsidRPr="00DB5A3A">
        <w:rPr>
          <w:rFonts w:ascii="Arial" w:eastAsia="Times New Roman" w:hAnsi="Arial" w:cs="Arial"/>
          <w:b/>
          <w:bCs/>
          <w:kern w:val="0"/>
          <w:sz w:val="22"/>
          <w:szCs w:val="22"/>
          <w14:ligatures w14:val="none"/>
        </w:rPr>
        <w:t>County Requested Audits.</w:t>
      </w:r>
      <w:r w:rsidRPr="00DB5A3A">
        <w:rPr>
          <w:rFonts w:ascii="Arial" w:eastAsia="Times New Roman" w:hAnsi="Arial" w:cs="Arial"/>
          <w:kern w:val="0"/>
          <w:sz w:val="22"/>
          <w:szCs w:val="22"/>
          <w14:ligatures w14:val="none"/>
        </w:rPr>
        <w:t xml:space="preserve"> At its own expense, the County, or an independent third-party auditor commissioned by the County, </w:t>
      </w:r>
      <w:r w:rsidRPr="00DB5A3A">
        <w:rPr>
          <w:rFonts w:ascii="Arial" w:eastAsia="Times New Roman" w:hAnsi="Arial" w:cs="Times New Roman"/>
          <w:spacing w:val="-2"/>
          <w:kern w:val="0"/>
          <w:sz w:val="22"/>
          <w:szCs w:val="22"/>
          <w14:ligatures w14:val="none"/>
        </w:rPr>
        <w:t>will</w:t>
      </w:r>
      <w:r w:rsidRPr="00DB5A3A">
        <w:rPr>
          <w:rFonts w:ascii="Arial" w:eastAsia="Times New Roman" w:hAnsi="Arial" w:cs="Arial"/>
          <w:kern w:val="0"/>
          <w:sz w:val="22"/>
          <w:szCs w:val="22"/>
          <w14:ligatures w14:val="none"/>
        </w:rPr>
        <w:t xml:space="preserve"> have the right to audit the Contractor’s infrastructure, security and privacy practices, Data center, services and/or systems storing or processing County Information via an onsite inspection at least once a year. Upon the County’s request the Contractor must complete a questionnaire regarding Contractor’s Information Security and/or program. The County </w:t>
      </w:r>
      <w:r w:rsidRPr="00DB5A3A">
        <w:rPr>
          <w:rFonts w:ascii="Arial" w:eastAsia="Times New Roman" w:hAnsi="Arial" w:cs="Times New Roman"/>
          <w:spacing w:val="-2"/>
          <w:kern w:val="0"/>
          <w:sz w:val="22"/>
          <w:szCs w:val="22"/>
          <w14:ligatures w14:val="none"/>
        </w:rPr>
        <w:t>will</w:t>
      </w:r>
      <w:r w:rsidRPr="00DB5A3A">
        <w:rPr>
          <w:rFonts w:ascii="Arial" w:eastAsia="Times New Roman" w:hAnsi="Arial" w:cs="Arial"/>
          <w:kern w:val="0"/>
          <w:sz w:val="22"/>
          <w:szCs w:val="22"/>
          <w14:ligatures w14:val="none"/>
        </w:rPr>
        <w:t xml:space="preserve"> pay for the County requested audit unless the auditor finds that the Contractor has materially breached this </w:t>
      </w:r>
      <w:r w:rsidR="00323C45">
        <w:rPr>
          <w:rFonts w:ascii="Arial" w:eastAsia="Times New Roman" w:hAnsi="Arial" w:cs="Arial"/>
          <w:kern w:val="0"/>
          <w:sz w:val="22"/>
          <w:szCs w:val="22"/>
          <w14:ligatures w14:val="none"/>
        </w:rPr>
        <w:t>Attachment,</w:t>
      </w:r>
      <w:r w:rsidRPr="00DB5A3A">
        <w:rPr>
          <w:rFonts w:ascii="Arial" w:eastAsia="Times New Roman" w:hAnsi="Arial" w:cs="Arial"/>
          <w:kern w:val="0"/>
          <w:sz w:val="22"/>
          <w:szCs w:val="22"/>
          <w14:ligatures w14:val="none"/>
        </w:rPr>
        <w:t xml:space="preserve"> in which case the Contractor must bear all costs of the audit</w:t>
      </w:r>
      <w:r w:rsidRPr="00DB5A3A">
        <w:rPr>
          <w:rFonts w:ascii="Arial" w:eastAsia="Arial" w:hAnsi="Arial" w:cs="Arial"/>
          <w:b/>
          <w:bCs/>
          <w:kern w:val="0"/>
          <w:sz w:val="22"/>
          <w:szCs w:val="22"/>
          <w14:ligatures w14:val="none"/>
        </w:rPr>
        <w:t xml:space="preserve">; </w:t>
      </w:r>
      <w:r w:rsidRPr="00DB5A3A">
        <w:rPr>
          <w:rFonts w:ascii="Arial" w:eastAsia="Times New Roman" w:hAnsi="Arial" w:cs="Arial"/>
          <w:kern w:val="0"/>
          <w:sz w:val="22"/>
          <w:szCs w:val="22"/>
          <w14:ligatures w14:val="none"/>
        </w:rPr>
        <w:t xml:space="preserve">and if the audit reveals material non-compliance with this </w:t>
      </w:r>
      <w:r w:rsidR="00323C45">
        <w:rPr>
          <w:rFonts w:ascii="Arial" w:eastAsia="Times New Roman" w:hAnsi="Arial" w:cs="Arial"/>
          <w:kern w:val="0"/>
          <w:sz w:val="22"/>
          <w:szCs w:val="22"/>
          <w14:ligatures w14:val="none"/>
        </w:rPr>
        <w:t>Attachment</w:t>
      </w:r>
      <w:r w:rsidRPr="00DB5A3A">
        <w:rPr>
          <w:rFonts w:ascii="Arial" w:eastAsia="Times New Roman" w:hAnsi="Arial" w:cs="Arial"/>
          <w:kern w:val="0"/>
          <w:sz w:val="22"/>
          <w:szCs w:val="22"/>
          <w14:ligatures w14:val="none"/>
        </w:rPr>
        <w:t>, the County may exercise its termination rights underneath the Contract.</w:t>
      </w:r>
    </w:p>
    <w:p w14:paraId="005E7C0D" w14:textId="77777777" w:rsidR="00DB5A3A" w:rsidRPr="00DB5A3A" w:rsidRDefault="00DB5A3A" w:rsidP="00DB5A3A">
      <w:pPr>
        <w:autoSpaceDE w:val="0"/>
        <w:autoSpaceDN w:val="0"/>
        <w:spacing w:after="120" w:line="240" w:lineRule="auto"/>
        <w:ind w:left="360"/>
        <w:jc w:val="both"/>
        <w:rPr>
          <w:rFonts w:ascii="Arial" w:eastAsia="Times New Roman" w:hAnsi="Arial" w:cs="Arial"/>
          <w:kern w:val="0"/>
          <w:sz w:val="22"/>
          <w:szCs w:val="22"/>
          <w14:ligatures w14:val="none"/>
        </w:rPr>
      </w:pPr>
      <w:r w:rsidRPr="00DB5A3A">
        <w:rPr>
          <w:rFonts w:ascii="Arial" w:eastAsia="Times New Roman" w:hAnsi="Arial" w:cs="Arial"/>
          <w:kern w:val="0"/>
          <w:sz w:val="22"/>
          <w:szCs w:val="22"/>
          <w14:ligatures w14:val="none"/>
        </w:rPr>
        <w:t xml:space="preserve">Such audit </w:t>
      </w:r>
      <w:r w:rsidRPr="00DB5A3A">
        <w:rPr>
          <w:rFonts w:ascii="Arial" w:eastAsia="Times New Roman" w:hAnsi="Arial" w:cs="Times New Roman"/>
          <w:spacing w:val="-2"/>
          <w:kern w:val="0"/>
          <w:sz w:val="22"/>
          <w:szCs w:val="22"/>
          <w14:ligatures w14:val="none"/>
        </w:rPr>
        <w:t>will</w:t>
      </w:r>
      <w:r w:rsidRPr="00DB5A3A">
        <w:rPr>
          <w:rFonts w:ascii="Arial" w:eastAsia="Times New Roman" w:hAnsi="Arial" w:cs="Arial"/>
          <w:kern w:val="0"/>
          <w:sz w:val="22"/>
          <w:szCs w:val="22"/>
          <w14:ligatures w14:val="none"/>
        </w:rPr>
        <w:t xml:space="preserve"> be conducted during the Contractor’s normal business hours with reasonable advance notice, in a manner that does not materially disrupt or otherwise unreasonably and adversely affect the Contractor’s normal business operations. The County's request for the audit will specify the scope and areas (e.g., Administrative, Physical, and Technical) that are subject to the audit and may include, but are not limited to physical controls inspection, process reviews, policy reviews, evidence of external and internal Vulnerability scans, penetration test results, evidence of code reviews, and evidence of system configuration and audit log reviews. It is understood that the results may be filtered to remove the specific Information of other Contractor customers such as IP address, server names, etc. The Contractor must cooperate with the County in the development of the scope and methodology for the audit, and the timing and implementation of the audit. This right of access </w:t>
      </w:r>
      <w:r w:rsidRPr="00DB5A3A">
        <w:rPr>
          <w:rFonts w:ascii="Arial" w:eastAsia="Times New Roman" w:hAnsi="Arial" w:cs="Times New Roman"/>
          <w:spacing w:val="-2"/>
          <w:kern w:val="0"/>
          <w:sz w:val="22"/>
          <w:szCs w:val="22"/>
          <w14:ligatures w14:val="none"/>
        </w:rPr>
        <w:t>will</w:t>
      </w:r>
      <w:r w:rsidRPr="00DB5A3A">
        <w:rPr>
          <w:rFonts w:ascii="Arial" w:eastAsia="Times New Roman" w:hAnsi="Arial" w:cs="Arial"/>
          <w:kern w:val="0"/>
          <w:sz w:val="22"/>
          <w:szCs w:val="22"/>
          <w14:ligatures w14:val="none"/>
        </w:rPr>
        <w:t xml:space="preserve"> extend to any regulators with oversight of the County. The Contractor agrees to comply with all reasonable recommendations that result from such inspections, tests, and audits within reasonable timeframes.</w:t>
      </w:r>
    </w:p>
    <w:p w14:paraId="43C9A443" w14:textId="77777777" w:rsidR="00DB5A3A" w:rsidRPr="00DB5A3A" w:rsidRDefault="00DB5A3A" w:rsidP="00DB5A3A">
      <w:pPr>
        <w:autoSpaceDE w:val="0"/>
        <w:autoSpaceDN w:val="0"/>
        <w:spacing w:after="120" w:line="240" w:lineRule="auto"/>
        <w:ind w:left="360"/>
        <w:jc w:val="both"/>
        <w:rPr>
          <w:rFonts w:ascii="Arial" w:eastAsia="Times New Roman" w:hAnsi="Arial" w:cs="Arial"/>
          <w:kern w:val="0"/>
          <w:sz w:val="22"/>
          <w:szCs w:val="22"/>
          <w14:ligatures w14:val="none"/>
        </w:rPr>
      </w:pPr>
      <w:r w:rsidRPr="00DB5A3A">
        <w:rPr>
          <w:rFonts w:ascii="Arial" w:eastAsia="Times New Roman" w:hAnsi="Arial" w:cs="Arial"/>
          <w:kern w:val="0"/>
          <w:sz w:val="22"/>
          <w:szCs w:val="22"/>
          <w14:ligatures w14:val="none"/>
        </w:rPr>
        <w:t xml:space="preserve">When not prohibited by regulation, the Contractor will provide to the </w:t>
      </w:r>
      <w:proofErr w:type="gramStart"/>
      <w:r w:rsidRPr="00DB5A3A">
        <w:rPr>
          <w:rFonts w:ascii="Arial" w:eastAsia="Times New Roman" w:hAnsi="Arial" w:cs="Arial"/>
          <w:kern w:val="0"/>
          <w:sz w:val="22"/>
          <w:szCs w:val="22"/>
          <w14:ligatures w14:val="none"/>
        </w:rPr>
        <w:t>County</w:t>
      </w:r>
      <w:proofErr w:type="gramEnd"/>
      <w:r w:rsidRPr="00DB5A3A">
        <w:rPr>
          <w:rFonts w:ascii="Arial" w:eastAsia="Times New Roman" w:hAnsi="Arial" w:cs="Arial"/>
          <w:kern w:val="0"/>
          <w:sz w:val="22"/>
          <w:szCs w:val="22"/>
          <w14:ligatures w14:val="none"/>
        </w:rPr>
        <w:t xml:space="preserve"> a summary of: (i) the results of any security audits, security reviews, or other relevant audits, conducted by the Contractor or a third party; and (ii) corrective actions or modifications, if any, the Contractor will implement in response to such audits.</w:t>
      </w:r>
    </w:p>
    <w:p w14:paraId="29AF7842" w14:textId="7EA728BA" w:rsidR="00DB5A3A" w:rsidRPr="00DB5A3A" w:rsidRDefault="00DB5A3A" w:rsidP="00DB5A3A">
      <w:pPr>
        <w:keepNext/>
        <w:numPr>
          <w:ilvl w:val="0"/>
          <w:numId w:val="3"/>
        </w:numPr>
        <w:autoSpaceDE w:val="0"/>
        <w:autoSpaceDN w:val="0"/>
        <w:spacing w:before="240" w:after="120" w:line="240" w:lineRule="auto"/>
        <w:outlineLvl w:val="0"/>
        <w:rPr>
          <w:rFonts w:ascii="Arial" w:eastAsia="Times New Roman" w:hAnsi="Arial" w:cs="Arial"/>
          <w:b/>
          <w:kern w:val="0"/>
          <w:sz w:val="22"/>
          <w:szCs w:val="22"/>
          <w14:ligatures w14:val="none"/>
        </w:rPr>
      </w:pPr>
      <w:r w:rsidRPr="00DB5A3A">
        <w:rPr>
          <w:rFonts w:ascii="Arial" w:eastAsia="Times New Roman" w:hAnsi="Arial" w:cs="Arial"/>
          <w:b/>
          <w:kern w:val="0"/>
          <w:sz w:val="22"/>
          <w:szCs w:val="22"/>
          <w14:ligatures w14:val="none"/>
        </w:rPr>
        <w:t>CYBER LIABILITY INSURANCE</w:t>
      </w:r>
      <w:r w:rsidR="00AE33D3">
        <w:rPr>
          <w:rFonts w:ascii="Arial" w:eastAsia="Times New Roman" w:hAnsi="Arial" w:cs="Arial"/>
          <w:b/>
          <w:kern w:val="0"/>
          <w:sz w:val="22"/>
          <w:szCs w:val="22"/>
          <w14:ligatures w14:val="none"/>
        </w:rPr>
        <w:t xml:space="preserve"> </w:t>
      </w:r>
      <w:r w:rsidR="00957FC1">
        <w:rPr>
          <w:rFonts w:ascii="Arial" w:eastAsia="Times New Roman" w:hAnsi="Arial" w:cs="Arial"/>
          <w:b/>
          <w:kern w:val="0"/>
          <w:sz w:val="22"/>
          <w:szCs w:val="22"/>
          <w14:ligatures w14:val="none"/>
        </w:rPr>
        <w:t>(Intentionally Omitted)</w:t>
      </w:r>
    </w:p>
    <w:p w14:paraId="6F5BC957" w14:textId="77777777" w:rsidR="00DB5A3A" w:rsidRPr="00DB5A3A" w:rsidRDefault="00DB5A3A" w:rsidP="00DB5A3A">
      <w:pPr>
        <w:keepNext/>
        <w:tabs>
          <w:tab w:val="left" w:pos="360"/>
        </w:tabs>
        <w:autoSpaceDE w:val="0"/>
        <w:autoSpaceDN w:val="0"/>
        <w:spacing w:before="240" w:after="120" w:line="240" w:lineRule="auto"/>
        <w:jc w:val="both"/>
        <w:outlineLvl w:val="0"/>
        <w:rPr>
          <w:rFonts w:ascii="Arial" w:eastAsia="Times New Roman" w:hAnsi="Arial" w:cs="Arial"/>
          <w:b/>
          <w:kern w:val="0"/>
          <w:sz w:val="22"/>
          <w:szCs w:val="22"/>
          <w14:ligatures w14:val="none"/>
        </w:rPr>
      </w:pPr>
      <w:bookmarkStart w:id="18" w:name="_Ref40873865"/>
      <w:r w:rsidRPr="00DB5A3A">
        <w:rPr>
          <w:rFonts w:ascii="Arial" w:eastAsia="Times New Roman" w:hAnsi="Arial" w:cs="Arial"/>
          <w:b/>
          <w:kern w:val="0"/>
          <w:sz w:val="22"/>
          <w:szCs w:val="22"/>
          <w14:ligatures w14:val="none"/>
        </w:rPr>
        <w:t>18. PRIVACY AND SECURITY INDEMNIFICATION</w:t>
      </w:r>
      <w:bookmarkEnd w:id="18"/>
    </w:p>
    <w:p w14:paraId="2F4812EE" w14:textId="77777777" w:rsidR="00DB5A3A" w:rsidRPr="00DB5A3A" w:rsidRDefault="00DB5A3A" w:rsidP="00DB5A3A">
      <w:pPr>
        <w:spacing w:after="0" w:line="240" w:lineRule="auto"/>
        <w:jc w:val="both"/>
        <w:rPr>
          <w:rFonts w:ascii="Arial" w:eastAsia="Times New Roman" w:hAnsi="Arial" w:cs="Arial"/>
          <w:kern w:val="0"/>
          <w:sz w:val="22"/>
          <w:szCs w:val="22"/>
          <w14:ligatures w14:val="none"/>
        </w:rPr>
      </w:pPr>
      <w:r w:rsidRPr="00DB5A3A">
        <w:rPr>
          <w:rFonts w:ascii="Arial" w:eastAsia="Times New Roman" w:hAnsi="Arial" w:cs="Arial"/>
          <w:kern w:val="0"/>
          <w:sz w:val="22"/>
          <w:szCs w:val="22"/>
          <w14:ligatures w14:val="none"/>
        </w:rPr>
        <w:t xml:space="preserve">In addition to the indemnification provisions in the Contract, the Contractor agrees to indemnify, defend, and hold harmless the County, its Special Districts, elected and appointed officers, agents, employees, and volunteers from and against any and all claims, demands liabilities, damages, judgments, awards, losses, costs, expenses or fees including reasonable attorneys’ fees, </w:t>
      </w:r>
      <w:r w:rsidRPr="00DB5A3A">
        <w:rPr>
          <w:rFonts w:ascii="Arial" w:eastAsia="Times New Roman" w:hAnsi="Arial" w:cs="Arial"/>
          <w:kern w:val="0"/>
          <w:sz w:val="22"/>
          <w:szCs w:val="22"/>
          <w14:ligatures w14:val="none"/>
        </w:rPr>
        <w:lastRenderedPageBreak/>
        <w:t>accounting and other expert, consulting or professional fees, and amounts paid in any settlement arising from, connected with, or relating to:</w:t>
      </w:r>
    </w:p>
    <w:p w14:paraId="7B0B05E8" w14:textId="77777777" w:rsidR="00DB5A3A" w:rsidRPr="00DB5A3A" w:rsidRDefault="00DB5A3A" w:rsidP="00DB5A3A">
      <w:pPr>
        <w:spacing w:after="0" w:line="240" w:lineRule="auto"/>
        <w:jc w:val="both"/>
        <w:rPr>
          <w:rFonts w:ascii="Arial" w:eastAsia="Times New Roman" w:hAnsi="Arial" w:cs="Arial"/>
          <w:kern w:val="0"/>
          <w:sz w:val="22"/>
          <w:szCs w:val="22"/>
          <w14:ligatures w14:val="none"/>
        </w:rPr>
      </w:pPr>
    </w:p>
    <w:p w14:paraId="70EE8020" w14:textId="77777777" w:rsidR="00DB5A3A" w:rsidRPr="00DB5A3A" w:rsidRDefault="00DB5A3A" w:rsidP="00DB5A3A">
      <w:pPr>
        <w:numPr>
          <w:ilvl w:val="0"/>
          <w:numId w:val="11"/>
        </w:numPr>
        <w:autoSpaceDE w:val="0"/>
        <w:autoSpaceDN w:val="0"/>
        <w:spacing w:after="120" w:line="240" w:lineRule="auto"/>
        <w:jc w:val="both"/>
        <w:rPr>
          <w:rFonts w:ascii="Arial" w:eastAsia="Times New Roman" w:hAnsi="Arial" w:cs="Arial"/>
          <w:b/>
          <w:kern w:val="0"/>
          <w:sz w:val="22"/>
          <w:szCs w:val="22"/>
          <w14:ligatures w14:val="none"/>
        </w:rPr>
      </w:pPr>
      <w:r w:rsidRPr="00DB5A3A">
        <w:rPr>
          <w:rFonts w:ascii="Arial" w:eastAsia="Times New Roman" w:hAnsi="Arial" w:cs="Arial"/>
          <w:kern w:val="0"/>
          <w:sz w:val="22"/>
          <w:szCs w:val="22"/>
          <w14:ligatures w14:val="none"/>
        </w:rPr>
        <w:t xml:space="preserve">The Contractor’s violation of any federal and state laws in connection with its accessing, collecting, processing, storing, disclosing, or otherwise using County </w:t>
      </w:r>
      <w:proofErr w:type="gramStart"/>
      <w:r w:rsidRPr="00DB5A3A">
        <w:rPr>
          <w:rFonts w:ascii="Arial" w:eastAsia="Times New Roman" w:hAnsi="Arial" w:cs="Arial"/>
          <w:kern w:val="0"/>
          <w:sz w:val="22"/>
          <w:szCs w:val="22"/>
          <w14:ligatures w14:val="none"/>
        </w:rPr>
        <w:t>Information;</w:t>
      </w:r>
      <w:proofErr w:type="gramEnd"/>
    </w:p>
    <w:p w14:paraId="08B64CBB" w14:textId="77777777" w:rsidR="00DB5A3A" w:rsidRPr="00DB5A3A" w:rsidRDefault="00DB5A3A" w:rsidP="00DB5A3A">
      <w:pPr>
        <w:numPr>
          <w:ilvl w:val="0"/>
          <w:numId w:val="11"/>
        </w:numPr>
        <w:autoSpaceDE w:val="0"/>
        <w:autoSpaceDN w:val="0"/>
        <w:spacing w:after="120" w:line="240" w:lineRule="auto"/>
        <w:jc w:val="both"/>
        <w:rPr>
          <w:rFonts w:ascii="Arial" w:eastAsia="Times New Roman" w:hAnsi="Arial" w:cs="Arial"/>
          <w:b/>
          <w:kern w:val="0"/>
          <w:sz w:val="22"/>
          <w:szCs w:val="22"/>
          <w14:ligatures w14:val="none"/>
        </w:rPr>
      </w:pPr>
      <w:r w:rsidRPr="00DB5A3A">
        <w:rPr>
          <w:rFonts w:ascii="Arial" w:eastAsia="Times New Roman" w:hAnsi="Arial" w:cs="Arial"/>
          <w:kern w:val="0"/>
          <w:sz w:val="22"/>
          <w:szCs w:val="22"/>
          <w14:ligatures w14:val="none"/>
        </w:rPr>
        <w:t>The Contractor’s failure to perform or comply with any terms and conditions of this Contract or related agreements with the County; and/or,</w:t>
      </w:r>
    </w:p>
    <w:p w14:paraId="54AA5436" w14:textId="77777777" w:rsidR="00DB5A3A" w:rsidRPr="00DB5A3A" w:rsidRDefault="00DB5A3A" w:rsidP="00DB5A3A">
      <w:pPr>
        <w:numPr>
          <w:ilvl w:val="0"/>
          <w:numId w:val="11"/>
        </w:numPr>
        <w:autoSpaceDE w:val="0"/>
        <w:autoSpaceDN w:val="0"/>
        <w:spacing w:after="120" w:line="240" w:lineRule="auto"/>
        <w:jc w:val="both"/>
        <w:rPr>
          <w:rFonts w:ascii="Arial" w:eastAsia="Times New Roman" w:hAnsi="Arial" w:cs="Arial"/>
          <w:b/>
          <w:bCs/>
          <w:kern w:val="0"/>
          <w:sz w:val="22"/>
          <w:szCs w:val="22"/>
          <w14:ligatures w14:val="none"/>
        </w:rPr>
      </w:pPr>
      <w:r w:rsidRPr="00DB5A3A">
        <w:rPr>
          <w:rFonts w:ascii="Arial" w:eastAsia="Times New Roman" w:hAnsi="Arial" w:cs="Arial"/>
          <w:kern w:val="0"/>
          <w:sz w:val="22"/>
          <w:szCs w:val="22"/>
          <w14:ligatures w14:val="none"/>
        </w:rPr>
        <w:t>Any Information loss, breach of Confidentiality, or Incident involving any County Information that occurs on the Contractor’s systems or networks (including all costs and expenses incurred by the County to remedy the effects of such loss, breach of Confidentiality, or Incident, which may include (i) providing appropriate notice to individuals and governmental authorities, (ii) responding to individuals’ and governmental authorities’ inquiries, (iii) providing credit monitoring to individuals, and (iv) conducting litigation and settlements with individuals and governmental authorities).</w:t>
      </w:r>
    </w:p>
    <w:p w14:paraId="58632702" w14:textId="77777777" w:rsidR="0070654F" w:rsidRDefault="00DB5A3A" w:rsidP="00DB5A3A">
      <w:pPr>
        <w:spacing w:after="0" w:line="240" w:lineRule="auto"/>
        <w:jc w:val="both"/>
        <w:rPr>
          <w:rFonts w:ascii="Arial" w:eastAsia="Times New Roman" w:hAnsi="Arial" w:cs="Arial"/>
          <w:kern w:val="0"/>
          <w:sz w:val="22"/>
          <w:szCs w:val="22"/>
          <w14:ligatures w14:val="none"/>
        </w:rPr>
      </w:pPr>
      <w:r w:rsidRPr="00DB5A3A">
        <w:rPr>
          <w:rFonts w:ascii="Arial" w:eastAsia="Times New Roman" w:hAnsi="Arial" w:cs="Arial"/>
          <w:kern w:val="0"/>
          <w:sz w:val="22"/>
          <w:szCs w:val="22"/>
          <w14:ligatures w14:val="none"/>
        </w:rPr>
        <w:t xml:space="preserve">Notwithstanding the preceding sentences, the County </w:t>
      </w:r>
      <w:r w:rsidRPr="00DB5A3A">
        <w:rPr>
          <w:rFonts w:ascii="Arial" w:eastAsia="Times New Roman" w:hAnsi="Arial" w:cs="Times New Roman"/>
          <w:spacing w:val="-2"/>
          <w:kern w:val="0"/>
          <w:szCs w:val="22"/>
          <w14:ligatures w14:val="none"/>
        </w:rPr>
        <w:t>will</w:t>
      </w:r>
      <w:r w:rsidRPr="00DB5A3A">
        <w:rPr>
          <w:rFonts w:ascii="Arial" w:eastAsia="Times New Roman" w:hAnsi="Arial" w:cs="Arial"/>
          <w:kern w:val="0"/>
          <w:sz w:val="22"/>
          <w:szCs w:val="22"/>
          <w14:ligatures w14:val="none"/>
        </w:rPr>
        <w:t xml:space="preserve"> have the right to participate in any such defense at its sole cost and expense, except that in the event contractor fails to provide County with a full and adequate defense, as determined by County in its sole judgment, County </w:t>
      </w:r>
      <w:r w:rsidRPr="00DB5A3A">
        <w:rPr>
          <w:rFonts w:ascii="Arial" w:eastAsia="Times New Roman" w:hAnsi="Arial" w:cs="Times New Roman"/>
          <w:spacing w:val="-2"/>
          <w:kern w:val="0"/>
          <w:szCs w:val="22"/>
          <w14:ligatures w14:val="none"/>
        </w:rPr>
        <w:t>will</w:t>
      </w:r>
      <w:r w:rsidRPr="00DB5A3A">
        <w:rPr>
          <w:rFonts w:ascii="Arial" w:eastAsia="Times New Roman" w:hAnsi="Arial" w:cs="Arial"/>
          <w:kern w:val="0"/>
          <w:sz w:val="22"/>
          <w:szCs w:val="22"/>
          <w14:ligatures w14:val="none"/>
        </w:rPr>
        <w:t xml:space="preserve"> be entitled to retain its own counsel, including, without limitation, County Counsel, and to reimbursement from contractor for all such costs and expenses incurred by County in doing so. </w:t>
      </w:r>
      <w:proofErr w:type="gramStart"/>
      <w:r w:rsidRPr="00DB5A3A">
        <w:rPr>
          <w:rFonts w:ascii="Arial" w:eastAsia="Times New Roman" w:hAnsi="Arial" w:cs="Arial"/>
          <w:kern w:val="0"/>
          <w:sz w:val="22"/>
          <w:szCs w:val="22"/>
          <w14:ligatures w14:val="none"/>
        </w:rPr>
        <w:t>Contractor</w:t>
      </w:r>
      <w:proofErr w:type="gramEnd"/>
      <w:r w:rsidRPr="00DB5A3A">
        <w:rPr>
          <w:rFonts w:ascii="Arial" w:eastAsia="Times New Roman" w:hAnsi="Arial" w:cs="Arial"/>
          <w:kern w:val="0"/>
          <w:sz w:val="22"/>
          <w:szCs w:val="22"/>
          <w14:ligatures w14:val="none"/>
        </w:rPr>
        <w:t xml:space="preserve"> will not have the right to </w:t>
      </w:r>
      <w:proofErr w:type="gramStart"/>
      <w:r w:rsidRPr="00DB5A3A">
        <w:rPr>
          <w:rFonts w:ascii="Arial" w:eastAsia="Times New Roman" w:hAnsi="Arial" w:cs="Arial"/>
          <w:kern w:val="0"/>
          <w:sz w:val="22"/>
          <w:szCs w:val="22"/>
          <w14:ligatures w14:val="none"/>
        </w:rPr>
        <w:t>enter into</w:t>
      </w:r>
      <w:proofErr w:type="gramEnd"/>
      <w:r w:rsidRPr="00DB5A3A">
        <w:rPr>
          <w:rFonts w:ascii="Arial" w:eastAsia="Times New Roman" w:hAnsi="Arial" w:cs="Arial"/>
          <w:kern w:val="0"/>
          <w:sz w:val="22"/>
          <w:szCs w:val="22"/>
          <w14:ligatures w14:val="none"/>
        </w:rPr>
        <w:t xml:space="preserve"> any settlement, agree to any injunction or other equitable relief, or make any admission, in each case, on behalf of County without County’s prior written approval.</w:t>
      </w:r>
    </w:p>
    <w:p w14:paraId="155477CC" w14:textId="77777777" w:rsidR="0070654F" w:rsidRDefault="0070654F" w:rsidP="00DB5A3A">
      <w:pPr>
        <w:spacing w:after="0" w:line="240" w:lineRule="auto"/>
        <w:jc w:val="both"/>
        <w:rPr>
          <w:rFonts w:ascii="Arial" w:eastAsia="Times New Roman" w:hAnsi="Arial" w:cs="Arial"/>
          <w:kern w:val="0"/>
          <w:sz w:val="22"/>
          <w:szCs w:val="22"/>
          <w14:ligatures w14:val="none"/>
        </w:rPr>
      </w:pPr>
    </w:p>
    <w:p w14:paraId="5DE838E9" w14:textId="77777777" w:rsidR="005F16EB" w:rsidRDefault="005F16EB" w:rsidP="00DB5A3A">
      <w:pPr>
        <w:spacing w:after="0" w:line="240" w:lineRule="auto"/>
        <w:jc w:val="both"/>
        <w:rPr>
          <w:rFonts w:ascii="Arial" w:eastAsia="Times New Roman" w:hAnsi="Arial" w:cs="Arial"/>
          <w:kern w:val="0"/>
          <w:sz w:val="22"/>
          <w:szCs w:val="22"/>
          <w14:ligatures w14:val="none"/>
        </w:rPr>
        <w:sectPr w:rsidR="005F16EB" w:rsidSect="00637E50">
          <w:footerReference w:type="default" r:id="rId28"/>
          <w:footerReference w:type="first" r:id="rId29"/>
          <w:pgSz w:w="12240" w:h="15840"/>
          <w:pgMar w:top="1440" w:right="1440" w:bottom="1440" w:left="1267" w:header="720" w:footer="0" w:gutter="0"/>
          <w:cols w:space="720"/>
          <w:titlePg/>
          <w:docGrid w:linePitch="360"/>
        </w:sectPr>
      </w:pPr>
    </w:p>
    <w:p w14:paraId="7A5DE09D" w14:textId="77777777" w:rsidR="00DA7D62" w:rsidRPr="00324D90" w:rsidRDefault="00DA7D62" w:rsidP="00DA7D62">
      <w:pPr>
        <w:pStyle w:val="BodyText"/>
        <w:ind w:left="100" w:right="117"/>
        <w:rPr>
          <w:rFonts w:ascii="Arial" w:eastAsia="Arial" w:hAnsi="Arial" w:cs="Arial"/>
          <w:sz w:val="24"/>
          <w:szCs w:val="24"/>
        </w:rPr>
      </w:pPr>
      <w:r w:rsidRPr="5C4DCB41">
        <w:rPr>
          <w:rFonts w:ascii="Arial" w:eastAsia="Arial" w:hAnsi="Arial" w:cs="Arial"/>
          <w:sz w:val="24"/>
          <w:szCs w:val="24"/>
        </w:rPr>
        <w:lastRenderedPageBreak/>
        <w:t xml:space="preserve">The requirements and procedures included within are in addition to the requirements of </w:t>
      </w:r>
      <w:r>
        <w:rPr>
          <w:rFonts w:ascii="Arial" w:eastAsia="Arial" w:hAnsi="Arial" w:cs="Arial"/>
          <w:sz w:val="24"/>
          <w:szCs w:val="24"/>
        </w:rPr>
        <w:t>Attachment 1 (Information Security and Privacy Requirements) of Exhibit I (Attestation Regarding Information Security and Technology Requirements)</w:t>
      </w:r>
      <w:r w:rsidRPr="5C4DCB41">
        <w:rPr>
          <w:rFonts w:ascii="Arial" w:eastAsia="Arial" w:hAnsi="Arial" w:cs="Arial"/>
          <w:sz w:val="24"/>
          <w:szCs w:val="24"/>
        </w:rPr>
        <w:t xml:space="preserve">, and the underlying base agreement between the County and Contractor (the “Contract”) and any other agreements between the parties. </w:t>
      </w:r>
    </w:p>
    <w:p w14:paraId="7E7EED87" w14:textId="77777777" w:rsidR="00DA7D62" w:rsidRPr="003729D2" w:rsidRDefault="00DA7D62" w:rsidP="00DA7D62">
      <w:pPr>
        <w:pStyle w:val="BodyText"/>
        <w:spacing w:before="10"/>
        <w:ind w:left="0"/>
        <w:jc w:val="left"/>
        <w:rPr>
          <w:rFonts w:ascii="Arial" w:eastAsia="Arial" w:hAnsi="Arial" w:cs="Arial"/>
          <w:sz w:val="24"/>
          <w:szCs w:val="24"/>
        </w:rPr>
      </w:pPr>
    </w:p>
    <w:p w14:paraId="666B560B" w14:textId="77777777" w:rsidR="00DA7D62" w:rsidRPr="003729D2" w:rsidRDefault="00DA7D62" w:rsidP="00DA7D62">
      <w:pPr>
        <w:pStyle w:val="ListParagraph"/>
        <w:widowControl w:val="0"/>
        <w:numPr>
          <w:ilvl w:val="0"/>
          <w:numId w:val="19"/>
        </w:numPr>
        <w:tabs>
          <w:tab w:val="left" w:pos="460"/>
        </w:tabs>
        <w:autoSpaceDE w:val="0"/>
        <w:autoSpaceDN w:val="0"/>
        <w:spacing w:after="0" w:line="240" w:lineRule="auto"/>
        <w:contextualSpacing w:val="0"/>
        <w:jc w:val="both"/>
        <w:rPr>
          <w:rFonts w:ascii="Arial" w:eastAsia="Arial" w:hAnsi="Arial" w:cs="Arial"/>
          <w:b/>
        </w:rPr>
      </w:pPr>
      <w:r w:rsidRPr="5C4DCB41">
        <w:rPr>
          <w:rFonts w:ascii="Arial" w:eastAsia="Arial" w:hAnsi="Arial" w:cs="Arial"/>
          <w:b/>
        </w:rPr>
        <w:t>DEFINITIONS</w:t>
      </w:r>
    </w:p>
    <w:p w14:paraId="3ED0C388" w14:textId="77777777" w:rsidR="00DA7D62" w:rsidRPr="003729D2" w:rsidRDefault="00DA7D62" w:rsidP="00DA7D62">
      <w:pPr>
        <w:pStyle w:val="BodyText"/>
        <w:spacing w:before="10"/>
        <w:ind w:left="0"/>
        <w:jc w:val="left"/>
        <w:rPr>
          <w:rFonts w:ascii="Arial" w:eastAsia="Arial" w:hAnsi="Arial" w:cs="Arial"/>
          <w:b/>
          <w:sz w:val="24"/>
          <w:szCs w:val="24"/>
        </w:rPr>
      </w:pPr>
    </w:p>
    <w:p w14:paraId="69EA0295" w14:textId="77777777" w:rsidR="00DA7D62" w:rsidRDefault="00DA7D62" w:rsidP="00DA7D62">
      <w:pPr>
        <w:pStyle w:val="BodyText"/>
        <w:spacing w:before="0"/>
        <w:ind w:left="450"/>
        <w:jc w:val="left"/>
        <w:rPr>
          <w:rFonts w:ascii="Arial" w:eastAsia="Arial" w:hAnsi="Arial" w:cs="Arial"/>
          <w:sz w:val="24"/>
          <w:szCs w:val="24"/>
        </w:rPr>
      </w:pPr>
      <w:r w:rsidRPr="5C4DCB41">
        <w:rPr>
          <w:rFonts w:ascii="Arial" w:eastAsia="Arial" w:hAnsi="Arial" w:cs="Arial"/>
          <w:sz w:val="24"/>
          <w:szCs w:val="24"/>
        </w:rPr>
        <w:t>Unless otherwise defined in the Contract, the definitions herein contained are specific to the uses within this exhibit.</w:t>
      </w:r>
    </w:p>
    <w:p w14:paraId="51720796" w14:textId="77777777" w:rsidR="00DA7D62" w:rsidRPr="008D5C61" w:rsidRDefault="00DA7D62" w:rsidP="00DA7D62">
      <w:pPr>
        <w:pStyle w:val="BodyText"/>
        <w:spacing w:before="0"/>
        <w:ind w:left="450"/>
        <w:jc w:val="left"/>
        <w:rPr>
          <w:rFonts w:ascii="Arial" w:eastAsia="Arial" w:hAnsi="Arial" w:cs="Arial"/>
          <w:sz w:val="24"/>
          <w:szCs w:val="24"/>
        </w:rPr>
      </w:pPr>
    </w:p>
    <w:p w14:paraId="12A05475" w14:textId="07782AFB" w:rsidR="00DA7D62" w:rsidRPr="00077A58" w:rsidRDefault="00DA7D62" w:rsidP="00077A58">
      <w:pPr>
        <w:pStyle w:val="ListParagraph"/>
        <w:widowControl w:val="0"/>
        <w:numPr>
          <w:ilvl w:val="1"/>
          <w:numId w:val="21"/>
        </w:numPr>
        <w:autoSpaceDE w:val="0"/>
        <w:autoSpaceDN w:val="0"/>
        <w:spacing w:line="240" w:lineRule="auto"/>
        <w:ind w:right="115"/>
        <w:contextualSpacing w:val="0"/>
        <w:jc w:val="both"/>
        <w:rPr>
          <w:rFonts w:ascii="Arial" w:eastAsia="Arial" w:hAnsi="Arial" w:cs="Arial"/>
          <w:bCs/>
        </w:rPr>
      </w:pPr>
      <w:r w:rsidRPr="00D23C5C">
        <w:rPr>
          <w:rFonts w:ascii="Arial" w:eastAsia="Arial" w:hAnsi="Arial" w:cs="Arial"/>
          <w:b/>
        </w:rPr>
        <w:t>Artificial Intelligence (AI):</w:t>
      </w:r>
      <w:r w:rsidRPr="00D23C5C">
        <w:rPr>
          <w:rFonts w:ascii="Arial" w:eastAsia="Arial" w:hAnsi="Arial" w:cs="Arial"/>
          <w:bCs/>
        </w:rPr>
        <w:t xml:space="preserve"> technologies used in the collection, design, and management of data.</w:t>
      </w:r>
    </w:p>
    <w:p w14:paraId="2BD4B903" w14:textId="77777777" w:rsidR="00DA7D62" w:rsidRPr="00D23C5C" w:rsidRDefault="00DA7D62" w:rsidP="00957FC1">
      <w:pPr>
        <w:pStyle w:val="ListParagraph"/>
        <w:widowControl w:val="0"/>
        <w:numPr>
          <w:ilvl w:val="1"/>
          <w:numId w:val="21"/>
        </w:numPr>
        <w:autoSpaceDE w:val="0"/>
        <w:autoSpaceDN w:val="0"/>
        <w:spacing w:line="240" w:lineRule="auto"/>
        <w:ind w:right="115"/>
        <w:contextualSpacing w:val="0"/>
        <w:jc w:val="both"/>
        <w:rPr>
          <w:rFonts w:ascii="Arial" w:eastAsia="Arial" w:hAnsi="Arial" w:cs="Arial"/>
          <w:bCs/>
        </w:rPr>
      </w:pPr>
      <w:r w:rsidRPr="00D23C5C">
        <w:rPr>
          <w:rFonts w:ascii="Arial" w:eastAsia="Arial" w:hAnsi="Arial" w:cs="Arial"/>
          <w:b/>
        </w:rPr>
        <w:t>Breach:</w:t>
      </w:r>
      <w:r w:rsidRPr="00D23C5C">
        <w:rPr>
          <w:rFonts w:ascii="Arial" w:eastAsia="Arial" w:hAnsi="Arial" w:cs="Arial"/>
          <w:bCs/>
        </w:rPr>
        <w:t xml:space="preserve"> </w:t>
      </w:r>
      <w:r w:rsidRPr="00D23C5C">
        <w:rPr>
          <w:rFonts w:ascii="Arial" w:hAnsi="Arial" w:cs="Arial"/>
          <w:bCs/>
        </w:rPr>
        <w:t>the acquisition, access, use, or disclosure of unsecured PHI or PII in a manner not permitted under applicable law, which compromises the security and privacy of such information, as defined under Health Insurance Portability and Accountability Act (HIPAA).</w:t>
      </w:r>
    </w:p>
    <w:p w14:paraId="654C201D" w14:textId="77777777" w:rsidR="00DA7D62" w:rsidRDefault="00DA7D62" w:rsidP="00DA7D62">
      <w:pPr>
        <w:pStyle w:val="ListParagraph"/>
        <w:widowControl w:val="0"/>
        <w:numPr>
          <w:ilvl w:val="1"/>
          <w:numId w:val="21"/>
        </w:numPr>
        <w:autoSpaceDE w:val="0"/>
        <w:autoSpaceDN w:val="0"/>
        <w:spacing w:after="0" w:line="240" w:lineRule="auto"/>
        <w:ind w:right="116"/>
        <w:contextualSpacing w:val="0"/>
        <w:jc w:val="both"/>
        <w:rPr>
          <w:rFonts w:ascii="Arial" w:eastAsia="Arial" w:hAnsi="Arial" w:cs="Arial"/>
          <w:bCs/>
        </w:rPr>
      </w:pPr>
      <w:r w:rsidRPr="00D23C5C">
        <w:rPr>
          <w:rFonts w:ascii="Arial" w:eastAsia="Arial" w:hAnsi="Arial" w:cs="Arial"/>
          <w:b/>
        </w:rPr>
        <w:t>Protected Health Information (PHI):</w:t>
      </w:r>
      <w:r w:rsidRPr="00D23C5C">
        <w:rPr>
          <w:rFonts w:ascii="Arial" w:eastAsia="Arial" w:hAnsi="Arial" w:cs="Arial"/>
          <w:bCs/>
        </w:rPr>
        <w:t xml:space="preserve"> individually identifiable health information, in any form or medium, that is transmitted or maintained by the Contractor, as defined in 45 C.F.R. § 160.103, and subject to the requirements of HIPAA and its </w:t>
      </w:r>
      <w:proofErr w:type="gramStart"/>
      <w:r w:rsidRPr="00D23C5C">
        <w:rPr>
          <w:rFonts w:ascii="Arial" w:eastAsia="Arial" w:hAnsi="Arial" w:cs="Arial"/>
          <w:bCs/>
        </w:rPr>
        <w:t>implementing</w:t>
      </w:r>
      <w:proofErr w:type="gramEnd"/>
      <w:r w:rsidRPr="00D23C5C">
        <w:rPr>
          <w:rFonts w:ascii="Arial" w:eastAsia="Arial" w:hAnsi="Arial" w:cs="Arial"/>
          <w:bCs/>
        </w:rPr>
        <w:t xml:space="preserve"> regulations. </w:t>
      </w:r>
    </w:p>
    <w:p w14:paraId="1EB4CA4D" w14:textId="77777777" w:rsidR="00DA7D62" w:rsidRPr="00574795" w:rsidRDefault="00DA7D62" w:rsidP="00DA7D62">
      <w:pPr>
        <w:pStyle w:val="BodyText"/>
        <w:spacing w:before="10"/>
        <w:ind w:left="0"/>
        <w:jc w:val="left"/>
        <w:rPr>
          <w:rFonts w:ascii="Arial" w:eastAsia="Arial" w:hAnsi="Arial" w:cs="Arial"/>
          <w:sz w:val="24"/>
          <w:szCs w:val="24"/>
        </w:rPr>
      </w:pPr>
    </w:p>
    <w:p w14:paraId="18C1B614" w14:textId="77777777" w:rsidR="00DA7D62" w:rsidRDefault="00DA7D62" w:rsidP="00DA7D62">
      <w:pPr>
        <w:pStyle w:val="ListParagraph"/>
        <w:widowControl w:val="0"/>
        <w:numPr>
          <w:ilvl w:val="0"/>
          <w:numId w:val="19"/>
        </w:numPr>
        <w:tabs>
          <w:tab w:val="left" w:pos="460"/>
        </w:tabs>
        <w:autoSpaceDE w:val="0"/>
        <w:autoSpaceDN w:val="0"/>
        <w:spacing w:after="0" w:line="240" w:lineRule="auto"/>
        <w:contextualSpacing w:val="0"/>
        <w:jc w:val="both"/>
        <w:rPr>
          <w:rFonts w:ascii="Arial" w:eastAsia="Arial" w:hAnsi="Arial" w:cs="Arial"/>
          <w:b/>
        </w:rPr>
      </w:pPr>
      <w:r w:rsidRPr="5C4DCB41">
        <w:rPr>
          <w:rFonts w:ascii="Arial" w:eastAsia="Arial" w:hAnsi="Arial" w:cs="Arial"/>
          <w:b/>
        </w:rPr>
        <w:t>COUNTY INFORMATIONAL WEBSITE</w:t>
      </w:r>
    </w:p>
    <w:p w14:paraId="5A72E964" w14:textId="77777777" w:rsidR="00DA7D62" w:rsidRDefault="00DA7D62" w:rsidP="00DA7D62">
      <w:pPr>
        <w:pStyle w:val="ListParagraph"/>
        <w:tabs>
          <w:tab w:val="left" w:pos="460"/>
        </w:tabs>
        <w:ind w:left="459"/>
        <w:rPr>
          <w:rFonts w:ascii="Arial" w:eastAsia="Arial" w:hAnsi="Arial" w:cs="Arial"/>
          <w:b/>
        </w:rPr>
      </w:pPr>
    </w:p>
    <w:p w14:paraId="4A56CE15" w14:textId="65619193" w:rsidR="00DA7D62" w:rsidRDefault="00DA7D62" w:rsidP="002D575B">
      <w:pPr>
        <w:pStyle w:val="ListParagraph"/>
        <w:spacing w:line="259" w:lineRule="auto"/>
        <w:ind w:hanging="10"/>
        <w:rPr>
          <w:rFonts w:ascii="Arial" w:eastAsia="Arial" w:hAnsi="Arial" w:cs="Arial"/>
          <w:color w:val="000000" w:themeColor="text1"/>
        </w:rPr>
      </w:pPr>
      <w:r w:rsidRPr="35B16A9F">
        <w:rPr>
          <w:rFonts w:ascii="Arial" w:eastAsia="Arial" w:hAnsi="Arial" w:cs="Arial"/>
          <w:color w:val="000000" w:themeColor="text1"/>
        </w:rPr>
        <w:t xml:space="preserve">Contractor understands that County operates an </w:t>
      </w:r>
      <w:r w:rsidRPr="009115B8">
        <w:rPr>
          <w:rFonts w:ascii="Arial" w:eastAsia="Arial" w:hAnsi="Arial" w:cs="Arial"/>
          <w:color w:val="000000" w:themeColor="text1"/>
        </w:rPr>
        <w:t xml:space="preserve">informational website </w:t>
      </w:r>
      <w:r w:rsidRPr="2FCE3D9A">
        <w:rPr>
          <w:rFonts w:ascii="Arial" w:eastAsia="Arial" w:hAnsi="Arial" w:cs="Arial"/>
          <w:color w:val="000000" w:themeColor="text1"/>
        </w:rPr>
        <w:t xml:space="preserve">with links </w:t>
      </w:r>
      <w:r>
        <w:rPr>
          <w:rFonts w:ascii="Arial" w:eastAsia="Arial" w:hAnsi="Arial" w:cs="Arial"/>
          <w:color w:val="000000" w:themeColor="text1"/>
        </w:rPr>
        <w:t>(</w:t>
      </w:r>
      <w:hyperlink r:id="rId30" w:history="1">
        <w:r w:rsidRPr="001244EF">
          <w:rPr>
            <w:rStyle w:val="Hyperlink"/>
            <w:rFonts w:ascii="Arial" w:eastAsia="Arial" w:hAnsi="Arial" w:cs="Arial"/>
          </w:rPr>
          <w:t>https://dmh.lacounty.gov/our-services/consumer-and-family-affairs/privacy/</w:t>
        </w:r>
      </w:hyperlink>
      <w:r>
        <w:rPr>
          <w:rFonts w:eastAsia="Arial"/>
        </w:rPr>
        <w:t xml:space="preserve"> </w:t>
      </w:r>
      <w:r>
        <w:rPr>
          <w:rFonts w:ascii="Arial" w:eastAsia="Arial" w:hAnsi="Arial" w:cs="Arial"/>
          <w:color w:val="000000" w:themeColor="text1"/>
        </w:rPr>
        <w:t xml:space="preserve">and </w:t>
      </w:r>
      <w:hyperlink r:id="rId31" w:history="1">
        <w:r w:rsidRPr="00D21DD7">
          <w:rPr>
            <w:rStyle w:val="Hyperlink"/>
            <w:rFonts w:ascii="Arial" w:eastAsia="Arial" w:hAnsi="Arial" w:cs="Arial"/>
          </w:rPr>
          <w:t>https://dmh.lacounty.gov/pc/cp/ai/</w:t>
        </w:r>
      </w:hyperlink>
      <w:r>
        <w:t>)</w:t>
      </w:r>
      <w:r>
        <w:rPr>
          <w:rFonts w:ascii="Arial" w:eastAsia="Arial" w:hAnsi="Arial" w:cs="Arial"/>
        </w:rPr>
        <w:t xml:space="preserve"> </w:t>
      </w:r>
      <w:r w:rsidRPr="5C4DCB41">
        <w:rPr>
          <w:rFonts w:ascii="Arial" w:eastAsia="Arial" w:hAnsi="Arial" w:cs="Arial"/>
        </w:rPr>
        <w:t xml:space="preserve">related </w:t>
      </w:r>
      <w:r w:rsidRPr="35B16A9F">
        <w:rPr>
          <w:rFonts w:ascii="Arial" w:eastAsia="Arial" w:hAnsi="Arial" w:cs="Arial"/>
          <w:color w:val="000000" w:themeColor="text1"/>
        </w:rPr>
        <w:t>to the services under this exhibit and the underlying Contract</w:t>
      </w:r>
      <w:r>
        <w:rPr>
          <w:rFonts w:ascii="Arial" w:eastAsia="Arial" w:hAnsi="Arial" w:cs="Arial"/>
          <w:color w:val="000000" w:themeColor="text1"/>
        </w:rPr>
        <w:t>,</w:t>
      </w:r>
      <w:r w:rsidRPr="35B16A9F">
        <w:rPr>
          <w:rFonts w:ascii="Arial" w:eastAsia="Arial" w:hAnsi="Arial" w:cs="Arial"/>
          <w:color w:val="000000" w:themeColor="text1"/>
        </w:rPr>
        <w:t xml:space="preserve"> and the parties’ HIPAA and AI obligations, and agrees to utilize said website to obtain updates, other information, and forms to assist</w:t>
      </w:r>
      <w:r w:rsidRPr="2FCE3D9A">
        <w:rPr>
          <w:rFonts w:ascii="Arial" w:eastAsia="Arial" w:hAnsi="Arial" w:cs="Arial"/>
          <w:color w:val="000000" w:themeColor="text1"/>
        </w:rPr>
        <w:t xml:space="preserve"> in its performance.</w:t>
      </w:r>
    </w:p>
    <w:p w14:paraId="79FCE209" w14:textId="77777777" w:rsidR="002D575B" w:rsidRDefault="002D575B" w:rsidP="002D575B">
      <w:pPr>
        <w:pStyle w:val="ListParagraph"/>
        <w:spacing w:line="259" w:lineRule="auto"/>
        <w:ind w:hanging="10"/>
        <w:rPr>
          <w:rFonts w:ascii="Arial" w:eastAsia="Arial" w:hAnsi="Arial" w:cs="Arial"/>
          <w:color w:val="000000" w:themeColor="text1"/>
        </w:rPr>
      </w:pPr>
    </w:p>
    <w:p w14:paraId="7F2CD205" w14:textId="77777777" w:rsidR="00DA7D62" w:rsidRDefault="00DA7D62" w:rsidP="00DA7D62">
      <w:pPr>
        <w:pStyle w:val="ListParagraph"/>
        <w:widowControl w:val="0"/>
        <w:numPr>
          <w:ilvl w:val="0"/>
          <w:numId w:val="19"/>
        </w:numPr>
        <w:tabs>
          <w:tab w:val="left" w:pos="460"/>
        </w:tabs>
        <w:autoSpaceDE w:val="0"/>
        <w:autoSpaceDN w:val="0"/>
        <w:spacing w:after="0" w:line="240" w:lineRule="auto"/>
        <w:contextualSpacing w:val="0"/>
        <w:jc w:val="both"/>
        <w:rPr>
          <w:rFonts w:ascii="Arial" w:eastAsia="Arial" w:hAnsi="Arial" w:cs="Arial"/>
          <w:b/>
        </w:rPr>
      </w:pPr>
      <w:r w:rsidRPr="5C4DCB41">
        <w:rPr>
          <w:rFonts w:ascii="Arial" w:eastAsia="Arial" w:hAnsi="Arial" w:cs="Arial"/>
          <w:b/>
        </w:rPr>
        <w:t>INFORMATION SECURITY AND PRIVACY PROGRAMS</w:t>
      </w:r>
    </w:p>
    <w:p w14:paraId="7581F436" w14:textId="77777777" w:rsidR="00DA7D62" w:rsidRPr="003729D2" w:rsidRDefault="00DA7D62" w:rsidP="00DA7D62">
      <w:pPr>
        <w:pStyle w:val="ListParagraph"/>
        <w:tabs>
          <w:tab w:val="left" w:pos="460"/>
        </w:tabs>
        <w:ind w:left="459"/>
        <w:rPr>
          <w:rFonts w:ascii="Arial" w:eastAsia="Arial" w:hAnsi="Arial" w:cs="Arial"/>
          <w:b/>
        </w:rPr>
      </w:pPr>
    </w:p>
    <w:p w14:paraId="1582B920" w14:textId="77777777" w:rsidR="00DA7D62" w:rsidRPr="00934B81" w:rsidRDefault="00DA7D62" w:rsidP="00DA7D62">
      <w:pPr>
        <w:pStyle w:val="ListParagraph"/>
        <w:widowControl w:val="0"/>
        <w:numPr>
          <w:ilvl w:val="0"/>
          <w:numId w:val="20"/>
        </w:numPr>
        <w:autoSpaceDE w:val="0"/>
        <w:autoSpaceDN w:val="0"/>
        <w:spacing w:after="0" w:line="240" w:lineRule="auto"/>
        <w:ind w:left="810" w:right="117"/>
        <w:contextualSpacing w:val="0"/>
        <w:jc w:val="both"/>
        <w:rPr>
          <w:rFonts w:ascii="Arial" w:eastAsia="Arial" w:hAnsi="Arial" w:cs="Arial"/>
        </w:rPr>
      </w:pPr>
      <w:r w:rsidRPr="5C4DCB41">
        <w:rPr>
          <w:rFonts w:ascii="Arial" w:eastAsia="Arial" w:hAnsi="Arial" w:cs="Arial"/>
          <w:b/>
        </w:rPr>
        <w:t>Information Security Program</w:t>
      </w:r>
      <w:r w:rsidRPr="5C4DCB41">
        <w:rPr>
          <w:rFonts w:ascii="Arial" w:eastAsia="Arial" w:hAnsi="Arial" w:cs="Arial"/>
          <w:b/>
          <w:bCs/>
        </w:rPr>
        <w:t xml:space="preserve"> </w:t>
      </w:r>
    </w:p>
    <w:p w14:paraId="5304BDB1" w14:textId="77777777" w:rsidR="00DA7D62" w:rsidRDefault="00DA7D62" w:rsidP="00DA7D62">
      <w:pPr>
        <w:pStyle w:val="ListParagraph"/>
        <w:ind w:left="810" w:right="117"/>
        <w:rPr>
          <w:rFonts w:ascii="Arial" w:eastAsia="Arial" w:hAnsi="Arial" w:cs="Arial"/>
          <w:b/>
          <w:bCs/>
        </w:rPr>
      </w:pPr>
    </w:p>
    <w:p w14:paraId="77EE0A8F" w14:textId="77777777" w:rsidR="00DA7D62" w:rsidRPr="00036727" w:rsidRDefault="00DA7D62" w:rsidP="00612113">
      <w:pPr>
        <w:pStyle w:val="ListParagraph"/>
        <w:spacing w:after="120"/>
        <w:ind w:left="806" w:right="115"/>
        <w:rPr>
          <w:rFonts w:ascii="Arial" w:eastAsia="Arial" w:hAnsi="Arial" w:cs="Arial"/>
        </w:rPr>
      </w:pPr>
      <w:r w:rsidRPr="5C4DCB41">
        <w:rPr>
          <w:rFonts w:ascii="Arial" w:eastAsia="Arial" w:hAnsi="Arial" w:cs="Arial"/>
        </w:rPr>
        <w:t xml:space="preserve">The Contractor </w:t>
      </w:r>
      <w:r>
        <w:rPr>
          <w:rFonts w:ascii="Arial" w:eastAsia="Arial" w:hAnsi="Arial" w:cs="Arial"/>
        </w:rPr>
        <w:t>must</w:t>
      </w:r>
      <w:r w:rsidRPr="5C4DCB41">
        <w:rPr>
          <w:rFonts w:ascii="Arial" w:eastAsia="Arial" w:hAnsi="Arial" w:cs="Arial"/>
        </w:rPr>
        <w:t xml:space="preserve"> maintain a company-wide Information Security Program designed to evaluate Risks to the Confidentiality, Availability, and Integrity of the County Information covered under this</w:t>
      </w:r>
      <w:r w:rsidRPr="5C4DCB41">
        <w:rPr>
          <w:rFonts w:ascii="Arial" w:eastAsia="Arial" w:hAnsi="Arial" w:cs="Arial"/>
          <w:spacing w:val="-1"/>
        </w:rPr>
        <w:t xml:space="preserve"> </w:t>
      </w:r>
      <w:r w:rsidRPr="5C4DCB41">
        <w:rPr>
          <w:rFonts w:ascii="Arial" w:eastAsia="Arial" w:hAnsi="Arial" w:cs="Arial"/>
        </w:rPr>
        <w:t>Contract.</w:t>
      </w:r>
    </w:p>
    <w:p w14:paraId="718F2A22" w14:textId="77777777" w:rsidR="00DA7D62" w:rsidRPr="00691819" w:rsidRDefault="00DA7D62" w:rsidP="00DA7D62">
      <w:pPr>
        <w:pStyle w:val="BodyText"/>
        <w:spacing w:before="0"/>
        <w:ind w:left="1170" w:hanging="360"/>
        <w:rPr>
          <w:rFonts w:ascii="Arial" w:eastAsia="Arial" w:hAnsi="Arial" w:cs="Arial"/>
          <w:sz w:val="24"/>
          <w:szCs w:val="24"/>
        </w:rPr>
      </w:pPr>
      <w:r w:rsidRPr="5C4DCB41">
        <w:rPr>
          <w:rFonts w:ascii="Arial" w:eastAsia="Arial" w:hAnsi="Arial" w:cs="Arial"/>
          <w:sz w:val="24"/>
          <w:szCs w:val="24"/>
        </w:rPr>
        <w:t xml:space="preserve">The Contractor’s Information Security Program </w:t>
      </w:r>
      <w:r>
        <w:rPr>
          <w:rFonts w:ascii="Arial" w:eastAsia="Arial" w:hAnsi="Arial" w:cs="Arial"/>
          <w:sz w:val="24"/>
          <w:szCs w:val="24"/>
        </w:rPr>
        <w:t>will</w:t>
      </w:r>
      <w:r w:rsidRPr="5C4DCB41">
        <w:rPr>
          <w:rFonts w:ascii="Arial" w:eastAsia="Arial" w:hAnsi="Arial" w:cs="Arial"/>
          <w:sz w:val="24"/>
          <w:szCs w:val="24"/>
        </w:rPr>
        <w:t>:</w:t>
      </w:r>
    </w:p>
    <w:p w14:paraId="46BAFD94" w14:textId="77777777" w:rsidR="0062171A" w:rsidRDefault="00DA7D62" w:rsidP="00B63939">
      <w:pPr>
        <w:pStyle w:val="ListParagraph"/>
        <w:widowControl w:val="0"/>
        <w:numPr>
          <w:ilvl w:val="2"/>
          <w:numId w:val="17"/>
        </w:numPr>
        <w:autoSpaceDE w:val="0"/>
        <w:autoSpaceDN w:val="0"/>
        <w:spacing w:before="120" w:after="0" w:line="240" w:lineRule="auto"/>
        <w:ind w:left="1170" w:right="118"/>
        <w:contextualSpacing w:val="0"/>
        <w:jc w:val="both"/>
        <w:rPr>
          <w:rFonts w:ascii="Arial" w:eastAsia="Arial" w:hAnsi="Arial" w:cs="Arial"/>
        </w:rPr>
        <w:sectPr w:rsidR="0062171A" w:rsidSect="004161DB">
          <w:headerReference w:type="default" r:id="rId32"/>
          <w:footerReference w:type="default" r:id="rId33"/>
          <w:pgSz w:w="12240" w:h="15840"/>
          <w:pgMar w:top="1440" w:right="1440" w:bottom="1440" w:left="1267" w:header="720" w:footer="0" w:gutter="0"/>
          <w:cols w:space="720"/>
          <w:docGrid w:linePitch="360"/>
        </w:sectPr>
      </w:pPr>
      <w:r w:rsidRPr="00A41D9F">
        <w:rPr>
          <w:rFonts w:ascii="Arial" w:eastAsia="Arial" w:hAnsi="Arial" w:cs="Arial"/>
        </w:rPr>
        <w:t xml:space="preserve">Prohibit the deployment, integration, or use of AI technologies for data </w:t>
      </w:r>
    </w:p>
    <w:p w14:paraId="1C505D08" w14:textId="4F4B4604" w:rsidR="00DA7D62" w:rsidRPr="00A41D9F" w:rsidRDefault="00DA7D62" w:rsidP="00B63939">
      <w:pPr>
        <w:pStyle w:val="ListParagraph"/>
        <w:widowControl w:val="0"/>
        <w:numPr>
          <w:ilvl w:val="2"/>
          <w:numId w:val="17"/>
        </w:numPr>
        <w:autoSpaceDE w:val="0"/>
        <w:autoSpaceDN w:val="0"/>
        <w:spacing w:before="120" w:after="0" w:line="240" w:lineRule="auto"/>
        <w:ind w:left="1170" w:right="118"/>
        <w:contextualSpacing w:val="0"/>
        <w:jc w:val="both"/>
        <w:rPr>
          <w:rFonts w:ascii="Arial" w:eastAsia="Arial" w:hAnsi="Arial" w:cs="Arial"/>
        </w:rPr>
      </w:pPr>
      <w:r w:rsidRPr="00A41D9F">
        <w:rPr>
          <w:rFonts w:ascii="Arial" w:eastAsia="Arial" w:hAnsi="Arial" w:cs="Arial"/>
        </w:rPr>
        <w:lastRenderedPageBreak/>
        <w:t>collection, sharing, use, design, and management without written approval from the Department of Mental Health's Chief Information Security Officer.</w:t>
      </w:r>
    </w:p>
    <w:p w14:paraId="520DBE11" w14:textId="77777777" w:rsidR="00DA7D62" w:rsidRPr="00B17DB6" w:rsidRDefault="00DA7D62" w:rsidP="00DA7D62">
      <w:pPr>
        <w:pStyle w:val="paragraph"/>
        <w:numPr>
          <w:ilvl w:val="0"/>
          <w:numId w:val="22"/>
        </w:numPr>
        <w:spacing w:before="0" w:beforeAutospacing="0" w:after="0" w:afterAutospacing="0"/>
        <w:ind w:left="1170"/>
        <w:textAlignment w:val="baseline"/>
        <w:rPr>
          <w:rFonts w:ascii="Arial" w:eastAsia="Arial" w:hAnsi="Arial" w:cs="Arial"/>
        </w:rPr>
      </w:pPr>
      <w:r w:rsidRPr="5C4DCB41">
        <w:rPr>
          <w:rStyle w:val="normaltextrun"/>
          <w:rFonts w:ascii="Arial" w:eastAsia="Arial" w:hAnsi="Arial" w:cs="Arial"/>
        </w:rPr>
        <w:t>Comply with the DMH AI Information Security Requirements described in this section. Contractor will access the County informational website</w:t>
      </w:r>
      <w:r>
        <w:rPr>
          <w:rStyle w:val="normaltextrun"/>
          <w:rFonts w:ascii="Arial" w:eastAsia="Arial" w:hAnsi="Arial" w:cs="Arial"/>
        </w:rPr>
        <w:t xml:space="preserve"> </w:t>
      </w:r>
      <w:hyperlink r:id="rId34" w:history="1">
        <w:r w:rsidRPr="00BA75DB">
          <w:rPr>
            <w:rStyle w:val="Hyperlink"/>
            <w:rFonts w:ascii="Arial" w:eastAsia="Arial" w:hAnsi="Arial" w:cs="Arial"/>
          </w:rPr>
          <w:t>https://dmh.lacounty.gov/pc/cp/ai/</w:t>
        </w:r>
      </w:hyperlink>
      <w:r>
        <w:rPr>
          <w:rStyle w:val="normaltextrun"/>
          <w:rFonts w:ascii="Arial" w:eastAsia="Arial" w:hAnsi="Arial" w:cs="Arial"/>
        </w:rPr>
        <w:t xml:space="preserve">  </w:t>
      </w:r>
      <w:r w:rsidRPr="5C4DCB41">
        <w:rPr>
          <w:rStyle w:val="normaltextrun"/>
          <w:rFonts w:ascii="Arial" w:eastAsia="Arial" w:hAnsi="Arial" w:cs="Arial"/>
        </w:rPr>
        <w:t xml:space="preserve">to obtain the </w:t>
      </w:r>
      <w:r w:rsidRPr="5C4DCB41">
        <w:rPr>
          <w:rFonts w:ascii="Arial" w:eastAsia="Arial" w:hAnsi="Arial" w:cs="Arial"/>
        </w:rPr>
        <w:t>DMH Artificial Intelligence (AI) Policy, </w:t>
      </w:r>
      <w:r w:rsidRPr="5C4DCB41">
        <w:rPr>
          <w:rStyle w:val="normaltextrun"/>
          <w:rFonts w:ascii="Arial" w:eastAsia="Arial" w:hAnsi="Arial" w:cs="Arial"/>
        </w:rPr>
        <w:t xml:space="preserve">and the </w:t>
      </w:r>
      <w:r w:rsidRPr="5C4DCB41">
        <w:rPr>
          <w:rFonts w:ascii="Arial" w:eastAsia="Arial" w:hAnsi="Arial" w:cs="Arial"/>
        </w:rPr>
        <w:t>DMH Artificial Intelligence (AI) Assessment </w:t>
      </w:r>
      <w:r w:rsidRPr="5C4DCB41">
        <w:rPr>
          <w:rStyle w:val="normaltextrun"/>
          <w:rFonts w:ascii="Arial" w:eastAsia="Arial" w:hAnsi="Arial" w:cs="Arial"/>
        </w:rPr>
        <w:t>document listed in this section to assist Contractor in its performance. </w:t>
      </w:r>
      <w:r w:rsidRPr="5C4DCB41">
        <w:rPr>
          <w:rStyle w:val="eop"/>
          <w:rFonts w:ascii="Arial" w:eastAsia="Arial" w:hAnsi="Arial" w:cs="Arial"/>
        </w:rPr>
        <w:t> </w:t>
      </w:r>
    </w:p>
    <w:p w14:paraId="74417AEC" w14:textId="77777777" w:rsidR="00DA7D62" w:rsidRPr="00B17DB6" w:rsidRDefault="00DA7D62" w:rsidP="00DA7D62">
      <w:pPr>
        <w:pStyle w:val="paragraph"/>
        <w:spacing w:before="0" w:beforeAutospacing="0" w:after="0" w:afterAutospacing="0"/>
        <w:ind w:left="1170"/>
        <w:rPr>
          <w:rFonts w:ascii="Arial" w:eastAsia="Arial" w:hAnsi="Arial" w:cs="Arial"/>
        </w:rPr>
      </w:pPr>
    </w:p>
    <w:p w14:paraId="0F15AD64" w14:textId="77777777" w:rsidR="00DA7D62" w:rsidRPr="00B17DB6" w:rsidRDefault="00DA7D62" w:rsidP="00DA7D62">
      <w:pPr>
        <w:pStyle w:val="paragraph"/>
        <w:numPr>
          <w:ilvl w:val="0"/>
          <w:numId w:val="23"/>
        </w:numPr>
        <w:spacing w:before="0" w:beforeAutospacing="0" w:after="0" w:afterAutospacing="0"/>
        <w:ind w:left="1530"/>
        <w:textAlignment w:val="baseline"/>
        <w:rPr>
          <w:rFonts w:ascii="Arial" w:eastAsia="Arial" w:hAnsi="Arial" w:cs="Arial"/>
        </w:rPr>
      </w:pPr>
      <w:r w:rsidRPr="00B17DB6">
        <w:rPr>
          <w:rFonts w:ascii="Arial" w:eastAsia="Arial" w:hAnsi="Arial" w:cs="Arial"/>
        </w:rPr>
        <w:t>DMH Artificial Intelligence (AI) Policy</w:t>
      </w:r>
    </w:p>
    <w:p w14:paraId="4DA9A055" w14:textId="77777777" w:rsidR="00DA7D62" w:rsidRPr="00B17DB6" w:rsidRDefault="00DA7D62" w:rsidP="00DA7D62">
      <w:pPr>
        <w:pStyle w:val="paragraph"/>
        <w:spacing w:before="0" w:beforeAutospacing="0" w:after="0" w:afterAutospacing="0"/>
        <w:ind w:left="1530"/>
        <w:textAlignment w:val="baseline"/>
        <w:rPr>
          <w:rFonts w:ascii="Arial" w:eastAsia="Arial" w:hAnsi="Arial" w:cs="Arial"/>
        </w:rPr>
      </w:pPr>
      <w:hyperlink r:id="rId35" w:history="1">
        <w:r w:rsidRPr="00B17DB6">
          <w:rPr>
            <w:rStyle w:val="Hyperlink"/>
            <w:rFonts w:ascii="Arial" w:hAnsi="Arial" w:cs="Arial"/>
          </w:rPr>
          <w:t>https://file.lacounty.gov/SDSInter/dmh/1194085_DMH_AI_Policy.pdf</w:t>
        </w:r>
      </w:hyperlink>
    </w:p>
    <w:p w14:paraId="7F78AFE5" w14:textId="77777777" w:rsidR="00DA7D62" w:rsidRPr="00325B64" w:rsidRDefault="00DA7D62" w:rsidP="00DA7D62">
      <w:pPr>
        <w:pStyle w:val="paragraph"/>
        <w:numPr>
          <w:ilvl w:val="0"/>
          <w:numId w:val="23"/>
        </w:numPr>
        <w:ind w:left="1530"/>
        <w:textAlignment w:val="baseline"/>
        <w:rPr>
          <w:rFonts w:ascii="Arial" w:hAnsi="Arial" w:cs="Arial"/>
        </w:rPr>
      </w:pPr>
      <w:r w:rsidRPr="00B17DB6">
        <w:rPr>
          <w:rFonts w:ascii="Arial" w:eastAsia="Arial" w:hAnsi="Arial" w:cs="Arial"/>
        </w:rPr>
        <w:t xml:space="preserve">DMH Artificial Intelligence (AI) Assessment </w:t>
      </w:r>
      <w:hyperlink r:id="rId36" w:history="1">
        <w:r w:rsidRPr="00B17DB6">
          <w:rPr>
            <w:rStyle w:val="Hyperlink"/>
            <w:rFonts w:ascii="Arial" w:hAnsi="Arial" w:cs="Arial"/>
          </w:rPr>
          <w:t>https://file.lacounty.gov/SDSInter/dmh/1194087_DMH_CP_AI_Requirements_Assessment.pdf</w:t>
        </w:r>
      </w:hyperlink>
    </w:p>
    <w:p w14:paraId="5400EE49" w14:textId="77777777" w:rsidR="00DA7D62" w:rsidRPr="000064AE" w:rsidRDefault="00DA7D62" w:rsidP="00DA7D62">
      <w:pPr>
        <w:pStyle w:val="ListParagraph"/>
        <w:tabs>
          <w:tab w:val="left" w:pos="460"/>
        </w:tabs>
        <w:ind w:left="459"/>
        <w:rPr>
          <w:rFonts w:ascii="Arial" w:eastAsia="Arial" w:hAnsi="Arial" w:cs="Arial"/>
          <w:b/>
        </w:rPr>
      </w:pPr>
    </w:p>
    <w:p w14:paraId="42C2375E" w14:textId="77777777" w:rsidR="00DA7D62" w:rsidRPr="008D5C61" w:rsidRDefault="00DA7D62" w:rsidP="00DA7D62">
      <w:pPr>
        <w:pStyle w:val="ListParagraph"/>
        <w:widowControl w:val="0"/>
        <w:numPr>
          <w:ilvl w:val="0"/>
          <w:numId w:val="19"/>
        </w:numPr>
        <w:autoSpaceDE w:val="0"/>
        <w:autoSpaceDN w:val="0"/>
        <w:spacing w:after="0" w:line="240" w:lineRule="auto"/>
        <w:contextualSpacing w:val="0"/>
        <w:jc w:val="both"/>
        <w:rPr>
          <w:rFonts w:ascii="Arial" w:eastAsia="Arial" w:hAnsi="Arial" w:cs="Arial"/>
          <w:b/>
        </w:rPr>
      </w:pPr>
      <w:r w:rsidRPr="5C4DCB41">
        <w:rPr>
          <w:rFonts w:ascii="Arial" w:eastAsia="Arial" w:hAnsi="Arial" w:cs="Arial"/>
          <w:b/>
        </w:rPr>
        <w:t>CONTRACTOR EMPLOYEES</w:t>
      </w:r>
    </w:p>
    <w:p w14:paraId="2FD2EA9D" w14:textId="77777777" w:rsidR="00DA7D62" w:rsidRPr="008D5C61" w:rsidRDefault="00DA7D62" w:rsidP="00DA7D62">
      <w:pPr>
        <w:pStyle w:val="BodyText"/>
        <w:spacing w:before="0"/>
        <w:ind w:left="0" w:right="116"/>
        <w:rPr>
          <w:rFonts w:ascii="Arial" w:eastAsia="Arial" w:hAnsi="Arial" w:cs="Arial"/>
          <w:i/>
          <w:color w:val="FF0000"/>
          <w:sz w:val="24"/>
          <w:szCs w:val="24"/>
        </w:rPr>
      </w:pPr>
    </w:p>
    <w:p w14:paraId="497F5E3A" w14:textId="77777777" w:rsidR="00DA7D62" w:rsidRPr="00016953" w:rsidRDefault="00DA7D62" w:rsidP="00DA7D62">
      <w:pPr>
        <w:pStyle w:val="BodyText"/>
        <w:spacing w:before="0"/>
        <w:ind w:left="450" w:right="116"/>
        <w:rPr>
          <w:rFonts w:ascii="Arial" w:eastAsia="Arial" w:hAnsi="Arial" w:cs="Arial"/>
          <w:color w:val="000000" w:themeColor="text1"/>
          <w:sz w:val="24"/>
          <w:szCs w:val="24"/>
        </w:rPr>
      </w:pPr>
      <w:r w:rsidRPr="5C4DCB41">
        <w:rPr>
          <w:rFonts w:ascii="Arial" w:eastAsia="Arial" w:hAnsi="Arial" w:cs="Arial"/>
          <w:color w:val="000000" w:themeColor="text1"/>
          <w:sz w:val="24"/>
          <w:szCs w:val="24"/>
        </w:rPr>
        <w:t xml:space="preserve">The Contractor must require all employees, agents, and volunteers to abide by the requirements in this Exhibit and as set forth in the Contract, and must require all employees, agents, and volunteers to sign the </w:t>
      </w:r>
      <w:r>
        <w:rPr>
          <w:rFonts w:ascii="Arial" w:eastAsia="Arial" w:hAnsi="Arial" w:cs="Arial"/>
          <w:color w:val="000000" w:themeColor="text1"/>
          <w:sz w:val="24"/>
          <w:szCs w:val="24"/>
        </w:rPr>
        <w:t>document entitled "</w:t>
      </w:r>
      <w:r w:rsidRPr="5C4DCB41">
        <w:rPr>
          <w:rFonts w:ascii="Arial" w:eastAsia="Arial" w:hAnsi="Arial" w:cs="Arial"/>
          <w:color w:val="000000" w:themeColor="text1"/>
          <w:sz w:val="24"/>
          <w:szCs w:val="24"/>
        </w:rPr>
        <w:t>Confidentiality Oath Non-DMH Workforce Members</w:t>
      </w:r>
      <w:r>
        <w:rPr>
          <w:rFonts w:ascii="Arial" w:eastAsia="Arial" w:hAnsi="Arial" w:cs="Arial"/>
          <w:color w:val="000000" w:themeColor="text1"/>
          <w:sz w:val="24"/>
          <w:szCs w:val="24"/>
        </w:rPr>
        <w:t>", Attachment 3 to Exhibit I (Information</w:t>
      </w:r>
      <w:r>
        <w:rPr>
          <w:rFonts w:ascii="Arial" w:eastAsia="Arial" w:hAnsi="Arial" w:cs="Arial"/>
          <w:sz w:val="24"/>
          <w:szCs w:val="24"/>
        </w:rPr>
        <w:t xml:space="preserve"> Security and Privacy Requirements)</w:t>
      </w:r>
      <w:r w:rsidRPr="5C4DCB41">
        <w:rPr>
          <w:rFonts w:ascii="Arial" w:eastAsia="Arial" w:hAnsi="Arial" w:cs="Arial"/>
          <w:color w:val="000000" w:themeColor="text1"/>
          <w:sz w:val="24"/>
          <w:szCs w:val="24"/>
        </w:rPr>
        <w:t>.</w:t>
      </w:r>
    </w:p>
    <w:p w14:paraId="364EC511" w14:textId="77777777" w:rsidR="00DA7D62" w:rsidRPr="00016953" w:rsidRDefault="00DA7D62" w:rsidP="00DA7D62">
      <w:pPr>
        <w:pStyle w:val="BodyText"/>
        <w:spacing w:before="0"/>
        <w:ind w:left="450" w:right="115"/>
        <w:rPr>
          <w:rFonts w:ascii="Arial" w:eastAsia="Arial" w:hAnsi="Arial" w:cs="Arial"/>
          <w:color w:val="000000" w:themeColor="text1"/>
          <w:sz w:val="24"/>
          <w:szCs w:val="24"/>
        </w:rPr>
      </w:pPr>
    </w:p>
    <w:p w14:paraId="06EAE988" w14:textId="77777777" w:rsidR="00DA7D62" w:rsidRPr="00016953" w:rsidRDefault="00DA7D62" w:rsidP="00DA7D62">
      <w:pPr>
        <w:pStyle w:val="BodyText"/>
        <w:spacing w:before="0"/>
        <w:ind w:left="450" w:right="115"/>
        <w:rPr>
          <w:rFonts w:ascii="Arial" w:eastAsia="Arial" w:hAnsi="Arial" w:cs="Arial"/>
          <w:color w:val="000000" w:themeColor="text1"/>
          <w:sz w:val="24"/>
          <w:szCs w:val="24"/>
        </w:rPr>
      </w:pPr>
      <w:r w:rsidRPr="5C4DCB41">
        <w:rPr>
          <w:rFonts w:ascii="Arial" w:eastAsia="Arial" w:hAnsi="Arial" w:cs="Arial"/>
          <w:color w:val="000000" w:themeColor="text1"/>
          <w:sz w:val="24"/>
          <w:szCs w:val="24"/>
        </w:rPr>
        <w:t>The Contractor must supply each of its employees with appropriate, annual training regarding Information Security</w:t>
      </w:r>
      <w:r w:rsidRPr="5C4DCB41">
        <w:rPr>
          <w:rFonts w:ascii="Arial" w:eastAsia="Arial" w:hAnsi="Arial" w:cs="Arial"/>
          <w:color w:val="000000" w:themeColor="text1"/>
          <w:spacing w:val="-13"/>
          <w:sz w:val="24"/>
          <w:szCs w:val="24"/>
        </w:rPr>
        <w:t xml:space="preserve"> </w:t>
      </w:r>
      <w:r w:rsidRPr="5C4DCB41">
        <w:rPr>
          <w:rFonts w:ascii="Arial" w:eastAsia="Arial" w:hAnsi="Arial" w:cs="Arial"/>
          <w:color w:val="000000" w:themeColor="text1"/>
          <w:sz w:val="24"/>
          <w:szCs w:val="24"/>
        </w:rPr>
        <w:t>procedures,</w:t>
      </w:r>
      <w:r w:rsidRPr="5C4DCB41">
        <w:rPr>
          <w:rFonts w:ascii="Arial" w:eastAsia="Arial" w:hAnsi="Arial" w:cs="Arial"/>
          <w:color w:val="000000" w:themeColor="text1"/>
          <w:spacing w:val="-13"/>
          <w:sz w:val="24"/>
          <w:szCs w:val="24"/>
        </w:rPr>
        <w:t xml:space="preserve"> </w:t>
      </w:r>
      <w:r w:rsidRPr="5C4DCB41">
        <w:rPr>
          <w:rFonts w:ascii="Arial" w:eastAsia="Arial" w:hAnsi="Arial" w:cs="Arial"/>
          <w:color w:val="000000" w:themeColor="text1"/>
          <w:sz w:val="24"/>
          <w:szCs w:val="24"/>
        </w:rPr>
        <w:t>Risks,</w:t>
      </w:r>
      <w:r w:rsidRPr="5C4DCB41">
        <w:rPr>
          <w:rFonts w:ascii="Arial" w:eastAsia="Arial" w:hAnsi="Arial" w:cs="Arial"/>
          <w:color w:val="000000" w:themeColor="text1"/>
          <w:spacing w:val="-13"/>
          <w:sz w:val="24"/>
          <w:szCs w:val="24"/>
        </w:rPr>
        <w:t xml:space="preserve"> </w:t>
      </w:r>
      <w:r w:rsidRPr="5C4DCB41">
        <w:rPr>
          <w:rFonts w:ascii="Arial" w:eastAsia="Arial" w:hAnsi="Arial" w:cs="Arial"/>
          <w:color w:val="000000" w:themeColor="text1"/>
          <w:sz w:val="24"/>
          <w:szCs w:val="24"/>
        </w:rPr>
        <w:t>and</w:t>
      </w:r>
      <w:r w:rsidRPr="5C4DCB41">
        <w:rPr>
          <w:rFonts w:ascii="Arial" w:eastAsia="Arial" w:hAnsi="Arial" w:cs="Arial"/>
          <w:color w:val="000000" w:themeColor="text1"/>
          <w:spacing w:val="-13"/>
          <w:sz w:val="24"/>
          <w:szCs w:val="24"/>
        </w:rPr>
        <w:t xml:space="preserve"> </w:t>
      </w:r>
      <w:r w:rsidRPr="5C4DCB41">
        <w:rPr>
          <w:rFonts w:ascii="Arial" w:eastAsia="Arial" w:hAnsi="Arial" w:cs="Arial"/>
          <w:color w:val="000000" w:themeColor="text1"/>
          <w:sz w:val="24"/>
          <w:szCs w:val="24"/>
        </w:rPr>
        <w:t>Threats. The Contractor must maintain records of training completed and agree to provide County with training records upon request.</w:t>
      </w:r>
      <w:r w:rsidRPr="5C4DCB41">
        <w:rPr>
          <w:rFonts w:ascii="Arial" w:eastAsia="Arial" w:hAnsi="Arial" w:cs="Arial"/>
          <w:color w:val="000000" w:themeColor="text1"/>
          <w:spacing w:val="-13"/>
          <w:sz w:val="24"/>
          <w:szCs w:val="24"/>
        </w:rPr>
        <w:t xml:space="preserve"> </w:t>
      </w:r>
      <w:r w:rsidRPr="5C4DCB41">
        <w:rPr>
          <w:rFonts w:ascii="Arial" w:eastAsia="Arial" w:hAnsi="Arial" w:cs="Arial"/>
          <w:color w:val="000000" w:themeColor="text1"/>
          <w:sz w:val="24"/>
          <w:szCs w:val="24"/>
        </w:rPr>
        <w:t>The</w:t>
      </w:r>
      <w:r w:rsidRPr="5C4DCB41">
        <w:rPr>
          <w:rFonts w:ascii="Arial" w:eastAsia="Arial" w:hAnsi="Arial" w:cs="Arial"/>
          <w:color w:val="000000" w:themeColor="text1"/>
          <w:spacing w:val="-13"/>
          <w:sz w:val="24"/>
          <w:szCs w:val="24"/>
        </w:rPr>
        <w:t xml:space="preserve"> </w:t>
      </w:r>
      <w:r w:rsidRPr="5C4DCB41">
        <w:rPr>
          <w:rFonts w:ascii="Arial" w:eastAsia="Arial" w:hAnsi="Arial" w:cs="Arial"/>
          <w:color w:val="000000" w:themeColor="text1"/>
          <w:sz w:val="24"/>
          <w:szCs w:val="24"/>
        </w:rPr>
        <w:t>Contractor</w:t>
      </w:r>
      <w:r w:rsidRPr="5C4DCB41">
        <w:rPr>
          <w:rFonts w:ascii="Arial" w:eastAsia="Arial" w:hAnsi="Arial" w:cs="Arial"/>
          <w:color w:val="000000" w:themeColor="text1"/>
          <w:spacing w:val="-12"/>
          <w:sz w:val="24"/>
          <w:szCs w:val="24"/>
        </w:rPr>
        <w:t xml:space="preserve"> </w:t>
      </w:r>
      <w:r w:rsidRPr="5C4DCB41">
        <w:rPr>
          <w:rFonts w:ascii="Arial" w:eastAsia="Arial" w:hAnsi="Arial" w:cs="Arial"/>
          <w:color w:val="000000" w:themeColor="text1"/>
          <w:sz w:val="24"/>
          <w:szCs w:val="24"/>
        </w:rPr>
        <w:t>agrees</w:t>
      </w:r>
      <w:r w:rsidRPr="5C4DCB41">
        <w:rPr>
          <w:rFonts w:ascii="Arial" w:eastAsia="Arial" w:hAnsi="Arial" w:cs="Arial"/>
          <w:color w:val="000000" w:themeColor="text1"/>
          <w:spacing w:val="-13"/>
          <w:sz w:val="24"/>
          <w:szCs w:val="24"/>
        </w:rPr>
        <w:t xml:space="preserve"> </w:t>
      </w:r>
      <w:r w:rsidRPr="5C4DCB41">
        <w:rPr>
          <w:rFonts w:ascii="Arial" w:eastAsia="Arial" w:hAnsi="Arial" w:cs="Arial"/>
          <w:color w:val="000000" w:themeColor="text1"/>
          <w:sz w:val="24"/>
          <w:szCs w:val="24"/>
        </w:rPr>
        <w:t>that</w:t>
      </w:r>
      <w:r w:rsidRPr="5C4DCB41">
        <w:rPr>
          <w:rFonts w:ascii="Arial" w:eastAsia="Arial" w:hAnsi="Arial" w:cs="Arial"/>
          <w:color w:val="000000" w:themeColor="text1"/>
          <w:spacing w:val="-13"/>
          <w:sz w:val="24"/>
          <w:szCs w:val="24"/>
        </w:rPr>
        <w:t xml:space="preserve"> </w:t>
      </w:r>
      <w:r w:rsidRPr="5C4DCB41">
        <w:rPr>
          <w:rFonts w:ascii="Arial" w:eastAsia="Arial" w:hAnsi="Arial" w:cs="Arial"/>
          <w:color w:val="000000" w:themeColor="text1"/>
          <w:sz w:val="24"/>
          <w:szCs w:val="24"/>
        </w:rPr>
        <w:t>training</w:t>
      </w:r>
      <w:r w:rsidRPr="5C4DCB41">
        <w:rPr>
          <w:rFonts w:ascii="Arial" w:eastAsia="Arial" w:hAnsi="Arial" w:cs="Arial"/>
          <w:color w:val="000000" w:themeColor="text1"/>
          <w:spacing w:val="-13"/>
          <w:sz w:val="24"/>
          <w:szCs w:val="24"/>
        </w:rPr>
        <w:t xml:space="preserve"> </w:t>
      </w:r>
      <w:r w:rsidRPr="5C4DCB41">
        <w:rPr>
          <w:rFonts w:ascii="Arial" w:eastAsia="Arial" w:hAnsi="Arial" w:cs="Arial"/>
          <w:color w:val="000000" w:themeColor="text1"/>
          <w:sz w:val="24"/>
          <w:szCs w:val="24"/>
        </w:rPr>
        <w:t>will</w:t>
      </w:r>
      <w:r w:rsidRPr="5C4DCB41">
        <w:rPr>
          <w:rFonts w:ascii="Arial" w:eastAsia="Arial" w:hAnsi="Arial" w:cs="Arial"/>
          <w:color w:val="000000" w:themeColor="text1"/>
          <w:spacing w:val="-13"/>
          <w:sz w:val="24"/>
          <w:szCs w:val="24"/>
        </w:rPr>
        <w:t xml:space="preserve"> </w:t>
      </w:r>
      <w:r w:rsidRPr="5C4DCB41">
        <w:rPr>
          <w:rFonts w:ascii="Arial" w:eastAsia="Arial" w:hAnsi="Arial" w:cs="Arial"/>
          <w:color w:val="000000" w:themeColor="text1"/>
          <w:sz w:val="24"/>
          <w:szCs w:val="24"/>
        </w:rPr>
        <w:t xml:space="preserve">cover the topics listed in the LA County Information Security and Privacy </w:t>
      </w:r>
      <w:r>
        <w:rPr>
          <w:rFonts w:ascii="Arial" w:eastAsia="Arial" w:hAnsi="Arial" w:cs="Arial"/>
          <w:color w:val="000000" w:themeColor="text1"/>
          <w:sz w:val="24"/>
          <w:szCs w:val="24"/>
        </w:rPr>
        <w:t>e</w:t>
      </w:r>
      <w:r w:rsidRPr="5C4DCB41">
        <w:rPr>
          <w:rFonts w:ascii="Arial" w:eastAsia="Arial" w:hAnsi="Arial" w:cs="Arial"/>
          <w:color w:val="000000" w:themeColor="text1"/>
          <w:sz w:val="24"/>
          <w:szCs w:val="24"/>
        </w:rPr>
        <w:t>xhibit, and the underlying base agreement between the County and Contractor.</w:t>
      </w:r>
    </w:p>
    <w:p w14:paraId="7D0DBD66" w14:textId="77777777" w:rsidR="00DA7D62" w:rsidRPr="00B05E65" w:rsidRDefault="00DA7D62" w:rsidP="00DA7D62">
      <w:pPr>
        <w:pStyle w:val="BodyText"/>
        <w:spacing w:before="10"/>
        <w:ind w:left="0"/>
        <w:jc w:val="left"/>
        <w:rPr>
          <w:rFonts w:ascii="Arial" w:eastAsia="Arial" w:hAnsi="Arial" w:cs="Arial"/>
          <w:sz w:val="24"/>
          <w:szCs w:val="24"/>
        </w:rPr>
      </w:pPr>
    </w:p>
    <w:p w14:paraId="1327FEB3" w14:textId="77777777" w:rsidR="00DA7D62" w:rsidRPr="009345F3" w:rsidRDefault="00DA7D62" w:rsidP="00DA7D62">
      <w:pPr>
        <w:pStyle w:val="ListParagraph"/>
        <w:widowControl w:val="0"/>
        <w:numPr>
          <w:ilvl w:val="0"/>
          <w:numId w:val="19"/>
        </w:numPr>
        <w:autoSpaceDE w:val="0"/>
        <w:autoSpaceDN w:val="0"/>
        <w:spacing w:after="0" w:line="240" w:lineRule="auto"/>
        <w:contextualSpacing w:val="0"/>
        <w:jc w:val="both"/>
        <w:rPr>
          <w:rFonts w:ascii="Arial" w:eastAsia="Arial" w:hAnsi="Arial" w:cs="Arial"/>
          <w:b/>
        </w:rPr>
      </w:pPr>
      <w:r w:rsidRPr="5C4DCB41">
        <w:rPr>
          <w:rFonts w:ascii="Arial" w:eastAsia="Arial" w:hAnsi="Arial" w:cs="Arial"/>
          <w:b/>
        </w:rPr>
        <w:t>SECURITY AND PRIVACY INCIDENTS</w:t>
      </w:r>
    </w:p>
    <w:p w14:paraId="68F6066A" w14:textId="77777777" w:rsidR="00DA7D62" w:rsidRPr="009345F3" w:rsidRDefault="00DA7D62" w:rsidP="00DA7D62">
      <w:pPr>
        <w:pStyle w:val="BodyText"/>
        <w:spacing w:before="0"/>
        <w:ind w:left="450"/>
        <w:rPr>
          <w:rFonts w:ascii="Arial" w:eastAsia="Arial" w:hAnsi="Arial" w:cs="Arial"/>
          <w:sz w:val="24"/>
          <w:szCs w:val="24"/>
        </w:rPr>
      </w:pPr>
      <w:r w:rsidRPr="5C4DCB41">
        <w:rPr>
          <w:rFonts w:ascii="Arial" w:eastAsia="Arial" w:hAnsi="Arial" w:cs="Arial"/>
          <w:sz w:val="24"/>
          <w:szCs w:val="24"/>
        </w:rPr>
        <w:t xml:space="preserve">In the event of </w:t>
      </w:r>
      <w:r>
        <w:rPr>
          <w:rFonts w:ascii="Arial" w:eastAsia="Arial" w:hAnsi="Arial" w:cs="Arial"/>
          <w:sz w:val="24"/>
          <w:szCs w:val="24"/>
        </w:rPr>
        <w:t xml:space="preserve">all </w:t>
      </w:r>
      <w:r w:rsidRPr="5C4DCB41">
        <w:rPr>
          <w:rFonts w:ascii="Arial" w:eastAsia="Arial" w:hAnsi="Arial" w:cs="Arial"/>
          <w:sz w:val="24"/>
          <w:szCs w:val="24"/>
        </w:rPr>
        <w:t>Security or Privacy Incident</w:t>
      </w:r>
      <w:r>
        <w:rPr>
          <w:rFonts w:ascii="Arial" w:eastAsia="Arial" w:hAnsi="Arial" w:cs="Arial"/>
          <w:sz w:val="24"/>
          <w:szCs w:val="24"/>
        </w:rPr>
        <w:t>s</w:t>
      </w:r>
      <w:r w:rsidRPr="5C4DCB41">
        <w:rPr>
          <w:rFonts w:ascii="Arial" w:eastAsia="Arial" w:hAnsi="Arial" w:cs="Arial"/>
          <w:sz w:val="24"/>
          <w:szCs w:val="24"/>
        </w:rPr>
        <w:t>, the Contractor</w:t>
      </w:r>
      <w:r>
        <w:rPr>
          <w:rFonts w:ascii="Arial" w:eastAsia="Arial" w:hAnsi="Arial" w:cs="Arial"/>
          <w:sz w:val="24"/>
          <w:szCs w:val="24"/>
        </w:rPr>
        <w:t xml:space="preserve"> must</w:t>
      </w:r>
      <w:r w:rsidRPr="5C4DCB41">
        <w:rPr>
          <w:rFonts w:ascii="Arial" w:eastAsia="Arial" w:hAnsi="Arial" w:cs="Arial"/>
          <w:sz w:val="24"/>
          <w:szCs w:val="24"/>
        </w:rPr>
        <w:t>:</w:t>
      </w:r>
    </w:p>
    <w:p w14:paraId="4160F271" w14:textId="77777777" w:rsidR="00DA7D62" w:rsidRDefault="00DA7D62" w:rsidP="00DA7D62">
      <w:pPr>
        <w:pStyle w:val="BodyText"/>
        <w:spacing w:before="0"/>
        <w:ind w:left="450"/>
        <w:rPr>
          <w:rFonts w:ascii="Arial" w:eastAsia="Arial" w:hAnsi="Arial" w:cs="Arial"/>
          <w:sz w:val="24"/>
          <w:szCs w:val="24"/>
        </w:rPr>
      </w:pPr>
    </w:p>
    <w:p w14:paraId="3F41AA6C" w14:textId="77777777" w:rsidR="00DA7D62" w:rsidRPr="009345F3" w:rsidRDefault="00DA7D62" w:rsidP="00DA7D62">
      <w:pPr>
        <w:pStyle w:val="ListParagraph"/>
        <w:widowControl w:val="0"/>
        <w:numPr>
          <w:ilvl w:val="1"/>
          <w:numId w:val="24"/>
        </w:numPr>
        <w:autoSpaceDE w:val="0"/>
        <w:autoSpaceDN w:val="0"/>
        <w:spacing w:after="0" w:line="240" w:lineRule="auto"/>
        <w:ind w:left="810" w:right="117"/>
        <w:contextualSpacing w:val="0"/>
        <w:jc w:val="both"/>
        <w:rPr>
          <w:rFonts w:ascii="Arial" w:eastAsia="Arial" w:hAnsi="Arial" w:cs="Arial"/>
        </w:rPr>
      </w:pPr>
      <w:r w:rsidRPr="5C4DCB41">
        <w:rPr>
          <w:rFonts w:ascii="Arial" w:eastAsia="Arial" w:hAnsi="Arial" w:cs="Arial"/>
        </w:rPr>
        <w:t>Promptly</w:t>
      </w:r>
      <w:r w:rsidRPr="5C4DCB41">
        <w:rPr>
          <w:rFonts w:ascii="Arial" w:eastAsia="Arial" w:hAnsi="Arial" w:cs="Arial"/>
          <w:spacing w:val="-8"/>
        </w:rPr>
        <w:t xml:space="preserve"> </w:t>
      </w:r>
      <w:r w:rsidRPr="5C4DCB41">
        <w:rPr>
          <w:rFonts w:ascii="Arial" w:eastAsia="Arial" w:hAnsi="Arial" w:cs="Arial"/>
        </w:rPr>
        <w:t>notify</w:t>
      </w:r>
      <w:r w:rsidRPr="5C4DCB41">
        <w:rPr>
          <w:rFonts w:ascii="Arial" w:eastAsia="Arial" w:hAnsi="Arial" w:cs="Arial"/>
          <w:spacing w:val="-8"/>
        </w:rPr>
        <w:t xml:space="preserve"> </w:t>
      </w:r>
      <w:r w:rsidRPr="5C4DCB41">
        <w:rPr>
          <w:rFonts w:ascii="Arial" w:eastAsia="Arial" w:hAnsi="Arial" w:cs="Arial"/>
        </w:rPr>
        <w:t>the</w:t>
      </w:r>
      <w:r w:rsidRPr="5C4DCB41">
        <w:rPr>
          <w:rFonts w:ascii="Arial" w:eastAsia="Arial" w:hAnsi="Arial" w:cs="Arial"/>
          <w:spacing w:val="-7"/>
        </w:rPr>
        <w:t xml:space="preserve"> </w:t>
      </w:r>
      <w:r w:rsidRPr="5C4DCB41">
        <w:rPr>
          <w:rFonts w:ascii="Arial" w:eastAsia="Arial" w:hAnsi="Arial" w:cs="Arial"/>
        </w:rPr>
        <w:t>Departmental</w:t>
      </w:r>
      <w:r>
        <w:rPr>
          <w:rFonts w:ascii="Arial" w:eastAsia="Arial" w:hAnsi="Arial" w:cs="Arial"/>
        </w:rPr>
        <w:t xml:space="preserve"> Chief</w:t>
      </w:r>
      <w:r w:rsidRPr="5C4DCB41">
        <w:rPr>
          <w:rFonts w:ascii="Arial" w:eastAsia="Arial" w:hAnsi="Arial" w:cs="Arial"/>
          <w:spacing w:val="-8"/>
        </w:rPr>
        <w:t xml:space="preserve"> </w:t>
      </w:r>
      <w:r w:rsidRPr="5C4DCB41">
        <w:rPr>
          <w:rFonts w:ascii="Arial" w:eastAsia="Arial" w:hAnsi="Arial" w:cs="Arial"/>
        </w:rPr>
        <w:t>Information</w:t>
      </w:r>
      <w:r w:rsidRPr="5C4DCB41">
        <w:rPr>
          <w:rFonts w:ascii="Arial" w:eastAsia="Arial" w:hAnsi="Arial" w:cs="Arial"/>
          <w:spacing w:val="-7"/>
        </w:rPr>
        <w:t xml:space="preserve"> </w:t>
      </w:r>
      <w:r w:rsidRPr="5C4DCB41">
        <w:rPr>
          <w:rFonts w:ascii="Arial" w:eastAsia="Arial" w:hAnsi="Arial" w:cs="Arial"/>
        </w:rPr>
        <w:t xml:space="preserve">Security Officer, and the </w:t>
      </w:r>
      <w:r>
        <w:rPr>
          <w:rFonts w:ascii="Arial" w:eastAsia="Arial" w:hAnsi="Arial" w:cs="Arial"/>
        </w:rPr>
        <w:t>Departmental</w:t>
      </w:r>
      <w:r w:rsidRPr="5C4DCB41">
        <w:rPr>
          <w:rFonts w:ascii="Arial" w:eastAsia="Arial" w:hAnsi="Arial" w:cs="Arial"/>
        </w:rPr>
        <w:t xml:space="preserve"> Privacy Officer of any Incidents involving County Information, within twenty-four (24) hours of detection of the Incident. All notifications </w:t>
      </w:r>
      <w:r>
        <w:rPr>
          <w:rFonts w:ascii="Arial" w:eastAsia="Arial" w:hAnsi="Arial" w:cs="Arial"/>
        </w:rPr>
        <w:t>must</w:t>
      </w:r>
      <w:r w:rsidRPr="5C4DCB41">
        <w:rPr>
          <w:rFonts w:ascii="Arial" w:eastAsia="Arial" w:hAnsi="Arial" w:cs="Arial"/>
        </w:rPr>
        <w:t xml:space="preserve"> be submitted via encrypted email and</w:t>
      </w:r>
      <w:r w:rsidRPr="5C4DCB41">
        <w:rPr>
          <w:rFonts w:ascii="Arial" w:eastAsia="Arial" w:hAnsi="Arial" w:cs="Arial"/>
          <w:spacing w:val="-1"/>
        </w:rPr>
        <w:t xml:space="preserve"> </w:t>
      </w:r>
      <w:r w:rsidRPr="5C4DCB41">
        <w:rPr>
          <w:rFonts w:ascii="Arial" w:eastAsia="Arial" w:hAnsi="Arial" w:cs="Arial"/>
        </w:rPr>
        <w:t>telephone.</w:t>
      </w:r>
    </w:p>
    <w:p w14:paraId="443901FB" w14:textId="77777777" w:rsidR="007B61AD" w:rsidRDefault="007B61AD" w:rsidP="007B61AD">
      <w:pPr>
        <w:spacing w:after="120"/>
        <w:ind w:left="806"/>
        <w:rPr>
          <w:rFonts w:ascii="Arial" w:eastAsia="Arial" w:hAnsi="Arial" w:cs="Arial"/>
          <w:b/>
        </w:rPr>
      </w:pPr>
    </w:p>
    <w:p w14:paraId="06E1EF23" w14:textId="79A4D980" w:rsidR="00DA7D62" w:rsidRPr="00D71B1F" w:rsidRDefault="00DA7D62" w:rsidP="007B61AD">
      <w:pPr>
        <w:spacing w:after="120"/>
        <w:ind w:left="806"/>
        <w:rPr>
          <w:rFonts w:ascii="Arial" w:eastAsia="Arial" w:hAnsi="Arial" w:cs="Arial"/>
          <w:b/>
        </w:rPr>
      </w:pPr>
      <w:r w:rsidRPr="5C4DCB41">
        <w:rPr>
          <w:rFonts w:ascii="Arial" w:eastAsia="Arial" w:hAnsi="Arial" w:cs="Arial"/>
          <w:b/>
        </w:rPr>
        <w:t>Department of Mental Health (DMH) Security and Privacy Officers:</w:t>
      </w:r>
    </w:p>
    <w:p w14:paraId="1FD5A08E" w14:textId="77777777" w:rsidR="00DA7D62" w:rsidRPr="009345F3" w:rsidRDefault="00DA7D62" w:rsidP="00DA7D62">
      <w:pPr>
        <w:ind w:left="1080"/>
        <w:rPr>
          <w:rFonts w:ascii="Arial" w:eastAsia="Arial" w:hAnsi="Arial" w:cs="Arial"/>
          <w:b/>
          <w:u w:val="single"/>
        </w:rPr>
      </w:pPr>
      <w:r w:rsidRPr="5C4DCB41">
        <w:rPr>
          <w:rFonts w:ascii="Arial" w:eastAsia="Arial" w:hAnsi="Arial" w:cs="Arial"/>
          <w:b/>
          <w:u w:val="single"/>
        </w:rPr>
        <w:t>Departmental Chief Information Security Officer</w:t>
      </w:r>
    </w:p>
    <w:p w14:paraId="617D1C7C" w14:textId="77777777" w:rsidR="00DA7D62" w:rsidRPr="009345F3" w:rsidRDefault="00DA7D62" w:rsidP="00DA7D62">
      <w:pPr>
        <w:ind w:left="1080"/>
        <w:rPr>
          <w:rFonts w:ascii="Arial" w:eastAsia="Arial" w:hAnsi="Arial" w:cs="Arial"/>
        </w:rPr>
      </w:pPr>
      <w:r w:rsidRPr="5C4DCB41">
        <w:rPr>
          <w:rFonts w:ascii="Arial" w:eastAsia="Arial" w:hAnsi="Arial" w:cs="Arial"/>
        </w:rPr>
        <w:t>510 S. Vermont Avenue, 16th Floor</w:t>
      </w:r>
    </w:p>
    <w:p w14:paraId="6E33785B" w14:textId="0B0219C1" w:rsidR="00DA7D62" w:rsidRPr="009345F3" w:rsidRDefault="00DA7D62" w:rsidP="004B68CB">
      <w:pPr>
        <w:ind w:left="1080"/>
        <w:rPr>
          <w:rFonts w:ascii="Arial" w:eastAsia="Arial" w:hAnsi="Arial" w:cs="Arial"/>
        </w:rPr>
      </w:pPr>
      <w:r w:rsidRPr="5C4DCB41">
        <w:rPr>
          <w:rFonts w:ascii="Arial" w:eastAsia="Arial" w:hAnsi="Arial" w:cs="Arial"/>
        </w:rPr>
        <w:t xml:space="preserve">Los Angeles, CA 90020Phone: (213) </w:t>
      </w:r>
      <w:r>
        <w:rPr>
          <w:rFonts w:ascii="Arial" w:eastAsia="Arial" w:hAnsi="Arial" w:cs="Arial"/>
        </w:rPr>
        <w:t>351-1335</w:t>
      </w:r>
    </w:p>
    <w:p w14:paraId="479D36C4" w14:textId="77777777" w:rsidR="00DA7D62" w:rsidRPr="009345F3" w:rsidRDefault="00DA7D62" w:rsidP="00DA7D62">
      <w:pPr>
        <w:ind w:left="1080"/>
        <w:rPr>
          <w:rFonts w:ascii="Arial" w:eastAsia="Arial" w:hAnsi="Arial" w:cs="Arial"/>
        </w:rPr>
      </w:pPr>
      <w:r w:rsidRPr="5C4DCB41">
        <w:rPr>
          <w:rFonts w:ascii="Arial" w:eastAsia="Arial" w:hAnsi="Arial" w:cs="Arial"/>
        </w:rPr>
        <w:lastRenderedPageBreak/>
        <w:t xml:space="preserve">Email: </w:t>
      </w:r>
      <w:hyperlink r:id="rId37">
        <w:r w:rsidRPr="5C4DCB41">
          <w:rPr>
            <w:rStyle w:val="Hyperlink"/>
            <w:rFonts w:ascii="Arial" w:eastAsia="Arial" w:hAnsi="Arial" w:cs="Arial"/>
            <w:color w:val="auto"/>
          </w:rPr>
          <w:t>InformationSecurity@dmh.lacounty.gov</w:t>
        </w:r>
      </w:hyperlink>
    </w:p>
    <w:p w14:paraId="528799E9" w14:textId="77777777" w:rsidR="00DA7D62" w:rsidRPr="009345F3" w:rsidRDefault="00DA7D62" w:rsidP="00DA7D62">
      <w:pPr>
        <w:ind w:left="1080"/>
        <w:rPr>
          <w:rFonts w:ascii="Arial" w:eastAsia="Arial" w:hAnsi="Arial" w:cs="Arial"/>
          <w:b/>
          <w:u w:val="single"/>
        </w:rPr>
      </w:pPr>
      <w:r w:rsidRPr="5C4DCB41">
        <w:rPr>
          <w:rFonts w:ascii="Arial" w:eastAsia="Arial" w:hAnsi="Arial" w:cs="Arial"/>
          <w:b/>
          <w:u w:val="single"/>
        </w:rPr>
        <w:t>Departmental Privacy Officer</w:t>
      </w:r>
    </w:p>
    <w:p w14:paraId="372859C9" w14:textId="77777777" w:rsidR="00DA7D62" w:rsidRPr="009345F3" w:rsidRDefault="00DA7D62" w:rsidP="00DA7D62">
      <w:pPr>
        <w:ind w:left="1080"/>
        <w:rPr>
          <w:rFonts w:ascii="Arial" w:eastAsia="Arial" w:hAnsi="Arial" w:cs="Arial"/>
        </w:rPr>
      </w:pPr>
      <w:r w:rsidRPr="5C4DCB41">
        <w:rPr>
          <w:rFonts w:ascii="Arial" w:eastAsia="Arial" w:hAnsi="Arial" w:cs="Arial"/>
        </w:rPr>
        <w:t>DMH HIPAA Privacy Unit</w:t>
      </w:r>
    </w:p>
    <w:p w14:paraId="22093B34" w14:textId="77777777" w:rsidR="00DA7D62" w:rsidRPr="009345F3" w:rsidRDefault="00DA7D62" w:rsidP="00DA7D62">
      <w:pPr>
        <w:ind w:left="1080"/>
        <w:rPr>
          <w:rFonts w:ascii="Arial" w:eastAsia="Arial" w:hAnsi="Arial" w:cs="Arial"/>
        </w:rPr>
      </w:pPr>
      <w:r w:rsidRPr="5C4DCB41">
        <w:rPr>
          <w:rFonts w:ascii="Arial" w:eastAsia="Arial" w:hAnsi="Arial" w:cs="Arial"/>
        </w:rPr>
        <w:t>510 S. Vermont Avenue, 16th Floor</w:t>
      </w:r>
    </w:p>
    <w:p w14:paraId="573102CB" w14:textId="77777777" w:rsidR="00DA7D62" w:rsidRPr="009345F3" w:rsidRDefault="00DA7D62" w:rsidP="00DA7D62">
      <w:pPr>
        <w:ind w:left="1080"/>
        <w:rPr>
          <w:rFonts w:ascii="Arial" w:eastAsia="Arial" w:hAnsi="Arial" w:cs="Arial"/>
        </w:rPr>
      </w:pPr>
      <w:r w:rsidRPr="5C4DCB41">
        <w:rPr>
          <w:rFonts w:ascii="Arial" w:eastAsia="Arial" w:hAnsi="Arial" w:cs="Arial"/>
        </w:rPr>
        <w:t>Los Angeles, CA 90020</w:t>
      </w:r>
    </w:p>
    <w:p w14:paraId="0E451BD6" w14:textId="77777777" w:rsidR="00DA7D62" w:rsidRPr="009345F3" w:rsidRDefault="00DA7D62" w:rsidP="00DA7D62">
      <w:pPr>
        <w:ind w:left="1080"/>
        <w:rPr>
          <w:rFonts w:ascii="Arial" w:eastAsia="Arial" w:hAnsi="Arial" w:cs="Arial"/>
        </w:rPr>
      </w:pPr>
      <w:r w:rsidRPr="5C4DCB41">
        <w:rPr>
          <w:rFonts w:ascii="Arial" w:eastAsia="Arial" w:hAnsi="Arial" w:cs="Arial"/>
        </w:rPr>
        <w:t>Phone: (213) 943-9376</w:t>
      </w:r>
    </w:p>
    <w:p w14:paraId="0C499E69" w14:textId="77777777" w:rsidR="00DA7D62" w:rsidRDefault="00DA7D62" w:rsidP="00DA7D62">
      <w:pPr>
        <w:ind w:left="1080"/>
        <w:rPr>
          <w:rFonts w:ascii="Arial" w:eastAsia="Arial" w:hAnsi="Arial" w:cs="Arial"/>
        </w:rPr>
      </w:pPr>
      <w:r w:rsidRPr="5C4DCB41">
        <w:rPr>
          <w:rFonts w:ascii="Arial" w:eastAsia="Arial" w:hAnsi="Arial" w:cs="Arial"/>
        </w:rPr>
        <w:t xml:space="preserve">DMH HIPAA Privacy Officer email: </w:t>
      </w:r>
      <w:hyperlink r:id="rId38">
        <w:r w:rsidRPr="5C4DCB41">
          <w:rPr>
            <w:rStyle w:val="Hyperlink"/>
            <w:rFonts w:ascii="Arial" w:eastAsia="Arial" w:hAnsi="Arial" w:cs="Arial"/>
          </w:rPr>
          <w:t>Privacy@dmh.lacounty.gov</w:t>
        </w:r>
      </w:hyperlink>
    </w:p>
    <w:p w14:paraId="7F4EE86C" w14:textId="77777777" w:rsidR="00DA7D62" w:rsidRPr="009345F3" w:rsidRDefault="00DA7D62" w:rsidP="00DA7D62">
      <w:pPr>
        <w:ind w:left="1080"/>
        <w:rPr>
          <w:rFonts w:ascii="Arial" w:eastAsia="Arial" w:hAnsi="Arial" w:cs="Arial"/>
          <w:b/>
        </w:rPr>
      </w:pPr>
    </w:p>
    <w:p w14:paraId="113785FA" w14:textId="77777777" w:rsidR="00DA7D62" w:rsidRPr="00F1053F" w:rsidRDefault="00DA7D62" w:rsidP="007B61AD">
      <w:pPr>
        <w:pStyle w:val="ListParagraph"/>
        <w:widowControl w:val="0"/>
        <w:numPr>
          <w:ilvl w:val="0"/>
          <w:numId w:val="25"/>
        </w:numPr>
        <w:autoSpaceDE w:val="0"/>
        <w:autoSpaceDN w:val="0"/>
        <w:spacing w:after="0" w:line="240" w:lineRule="auto"/>
        <w:ind w:left="810" w:right="116"/>
        <w:contextualSpacing w:val="0"/>
        <w:jc w:val="both"/>
        <w:rPr>
          <w:rFonts w:ascii="Arial" w:eastAsia="Arial" w:hAnsi="Arial" w:cs="Arial"/>
          <w:b/>
        </w:rPr>
      </w:pPr>
      <w:r w:rsidRPr="5C4DCB41">
        <w:rPr>
          <w:rFonts w:ascii="Arial" w:eastAsia="Arial" w:hAnsi="Arial" w:cs="Arial"/>
        </w:rPr>
        <w:t>Include the following Information in all notices</w:t>
      </w:r>
      <w:r w:rsidRPr="5C4DCB41">
        <w:rPr>
          <w:rFonts w:ascii="Arial" w:eastAsia="Arial" w:hAnsi="Arial" w:cs="Arial"/>
          <w:b/>
        </w:rPr>
        <w:t>:</w:t>
      </w:r>
    </w:p>
    <w:p w14:paraId="1A1B7C59" w14:textId="77777777" w:rsidR="00DA7D62" w:rsidRPr="001941C0" w:rsidRDefault="00DA7D62" w:rsidP="007B61AD">
      <w:pPr>
        <w:pStyle w:val="ListParagraph"/>
        <w:widowControl w:val="0"/>
        <w:numPr>
          <w:ilvl w:val="0"/>
          <w:numId w:val="26"/>
        </w:numPr>
        <w:autoSpaceDE w:val="0"/>
        <w:autoSpaceDN w:val="0"/>
        <w:spacing w:before="120" w:after="0" w:line="240" w:lineRule="auto"/>
        <w:ind w:left="1350" w:hanging="90"/>
        <w:contextualSpacing w:val="0"/>
        <w:jc w:val="both"/>
        <w:rPr>
          <w:rFonts w:ascii="Arial" w:eastAsia="Arial" w:hAnsi="Arial" w:cs="Arial"/>
        </w:rPr>
      </w:pPr>
      <w:r w:rsidRPr="5C4DCB41">
        <w:rPr>
          <w:rFonts w:ascii="Arial" w:eastAsia="Arial" w:hAnsi="Arial" w:cs="Arial"/>
        </w:rPr>
        <w:t xml:space="preserve">The date and time of discovery of the </w:t>
      </w:r>
      <w:proofErr w:type="gramStart"/>
      <w:r w:rsidRPr="5C4DCB41">
        <w:rPr>
          <w:rFonts w:ascii="Arial" w:eastAsia="Arial" w:hAnsi="Arial" w:cs="Arial"/>
        </w:rPr>
        <w:t>Incident;</w:t>
      </w:r>
      <w:proofErr w:type="gramEnd"/>
    </w:p>
    <w:p w14:paraId="2B7E2279" w14:textId="77777777" w:rsidR="00DA7D62" w:rsidRPr="001941C0" w:rsidRDefault="00DA7D62" w:rsidP="007B61AD">
      <w:pPr>
        <w:pStyle w:val="ListParagraph"/>
        <w:widowControl w:val="0"/>
        <w:numPr>
          <w:ilvl w:val="0"/>
          <w:numId w:val="26"/>
        </w:numPr>
        <w:autoSpaceDE w:val="0"/>
        <w:autoSpaceDN w:val="0"/>
        <w:spacing w:before="120" w:after="0" w:line="240" w:lineRule="auto"/>
        <w:ind w:left="1350" w:hanging="90"/>
        <w:contextualSpacing w:val="0"/>
        <w:jc w:val="both"/>
        <w:rPr>
          <w:rFonts w:ascii="Arial" w:eastAsia="Arial" w:hAnsi="Arial" w:cs="Arial"/>
        </w:rPr>
      </w:pPr>
      <w:r w:rsidRPr="5C4DCB41">
        <w:rPr>
          <w:rFonts w:ascii="Arial" w:eastAsia="Arial" w:hAnsi="Arial" w:cs="Arial"/>
        </w:rPr>
        <w:t xml:space="preserve">The approximate date and time of the </w:t>
      </w:r>
      <w:proofErr w:type="gramStart"/>
      <w:r w:rsidRPr="5C4DCB41">
        <w:rPr>
          <w:rFonts w:ascii="Arial" w:eastAsia="Arial" w:hAnsi="Arial" w:cs="Arial"/>
        </w:rPr>
        <w:t>Incident;</w:t>
      </w:r>
      <w:proofErr w:type="gramEnd"/>
    </w:p>
    <w:p w14:paraId="20FD4204" w14:textId="77777777" w:rsidR="00DA7D62" w:rsidRPr="001941C0" w:rsidRDefault="00DA7D62" w:rsidP="007B61AD">
      <w:pPr>
        <w:pStyle w:val="ListParagraph"/>
        <w:widowControl w:val="0"/>
        <w:numPr>
          <w:ilvl w:val="0"/>
          <w:numId w:val="26"/>
        </w:numPr>
        <w:autoSpaceDE w:val="0"/>
        <w:autoSpaceDN w:val="0"/>
        <w:spacing w:before="120" w:after="0" w:line="240" w:lineRule="auto"/>
        <w:ind w:left="1350" w:hanging="90"/>
        <w:contextualSpacing w:val="0"/>
        <w:jc w:val="both"/>
        <w:rPr>
          <w:rFonts w:ascii="Arial" w:eastAsia="Arial" w:hAnsi="Arial" w:cs="Arial"/>
        </w:rPr>
      </w:pPr>
      <w:r w:rsidRPr="5C4DCB41">
        <w:rPr>
          <w:rFonts w:ascii="Arial" w:eastAsia="Arial" w:hAnsi="Arial" w:cs="Arial"/>
        </w:rPr>
        <w:t xml:space="preserve">A description of the type of County Information involved in the reported </w:t>
      </w:r>
      <w:proofErr w:type="gramStart"/>
      <w:r w:rsidRPr="5C4DCB41">
        <w:rPr>
          <w:rFonts w:ascii="Arial" w:eastAsia="Arial" w:hAnsi="Arial" w:cs="Arial"/>
        </w:rPr>
        <w:t>Incident;</w:t>
      </w:r>
      <w:proofErr w:type="gramEnd"/>
    </w:p>
    <w:p w14:paraId="2EDA66ED" w14:textId="77777777" w:rsidR="00DA7D62" w:rsidRPr="001941C0" w:rsidRDefault="00DA7D62" w:rsidP="007B61AD">
      <w:pPr>
        <w:pStyle w:val="ListParagraph"/>
        <w:widowControl w:val="0"/>
        <w:numPr>
          <w:ilvl w:val="0"/>
          <w:numId w:val="26"/>
        </w:numPr>
        <w:autoSpaceDE w:val="0"/>
        <w:autoSpaceDN w:val="0"/>
        <w:spacing w:before="120" w:after="0" w:line="240" w:lineRule="auto"/>
        <w:ind w:left="1350" w:hanging="90"/>
        <w:contextualSpacing w:val="0"/>
        <w:jc w:val="both"/>
        <w:rPr>
          <w:rFonts w:ascii="Arial" w:eastAsia="Arial" w:hAnsi="Arial" w:cs="Arial"/>
        </w:rPr>
      </w:pPr>
      <w:r w:rsidRPr="5C4DCB41">
        <w:rPr>
          <w:rFonts w:ascii="Arial" w:eastAsia="Arial" w:hAnsi="Arial" w:cs="Arial"/>
        </w:rPr>
        <w:t>A summary of the relevant facts, including a description of measures being taken to respond to and remediate the Incident, and any planned corrective actions as they are identified; and</w:t>
      </w:r>
    </w:p>
    <w:p w14:paraId="0BAB52EA" w14:textId="77777777" w:rsidR="00DA7D62" w:rsidRPr="001941C0" w:rsidRDefault="00DA7D62" w:rsidP="007B61AD">
      <w:pPr>
        <w:pStyle w:val="ListParagraph"/>
        <w:widowControl w:val="0"/>
        <w:numPr>
          <w:ilvl w:val="0"/>
          <w:numId w:val="26"/>
        </w:numPr>
        <w:autoSpaceDE w:val="0"/>
        <w:autoSpaceDN w:val="0"/>
        <w:spacing w:before="120" w:after="0" w:line="240" w:lineRule="auto"/>
        <w:ind w:left="1350" w:hanging="90"/>
        <w:contextualSpacing w:val="0"/>
        <w:jc w:val="both"/>
        <w:rPr>
          <w:rFonts w:ascii="Arial" w:eastAsia="Arial" w:hAnsi="Arial" w:cs="Arial"/>
        </w:rPr>
      </w:pPr>
      <w:r w:rsidRPr="5C4DCB41">
        <w:rPr>
          <w:rFonts w:ascii="Arial" w:eastAsia="Arial" w:hAnsi="Arial" w:cs="Arial"/>
        </w:rPr>
        <w:t xml:space="preserve">The name and contact information for the </w:t>
      </w:r>
      <w:proofErr w:type="gramStart"/>
      <w:r w:rsidRPr="5C4DCB41">
        <w:rPr>
          <w:rFonts w:ascii="Arial" w:eastAsia="Arial" w:hAnsi="Arial" w:cs="Arial"/>
        </w:rPr>
        <w:t>organizations</w:t>
      </w:r>
      <w:proofErr w:type="gramEnd"/>
      <w:r w:rsidRPr="5C4DCB41">
        <w:rPr>
          <w:rFonts w:ascii="Arial" w:eastAsia="Arial" w:hAnsi="Arial" w:cs="Arial"/>
        </w:rPr>
        <w:t xml:space="preserve"> official representative(s) with relevant business and technical information relating to the incident.</w:t>
      </w:r>
    </w:p>
    <w:p w14:paraId="4698930E" w14:textId="01ABD7AE" w:rsidR="00DA7D62" w:rsidRPr="009345F3" w:rsidRDefault="00DA7D62" w:rsidP="00136E45">
      <w:pPr>
        <w:pStyle w:val="ListParagraph"/>
        <w:widowControl w:val="0"/>
        <w:numPr>
          <w:ilvl w:val="0"/>
          <w:numId w:val="27"/>
        </w:numPr>
        <w:autoSpaceDE w:val="0"/>
        <w:autoSpaceDN w:val="0"/>
        <w:spacing w:before="120" w:after="0" w:line="240" w:lineRule="auto"/>
        <w:ind w:left="810" w:right="116"/>
        <w:contextualSpacing w:val="0"/>
        <w:jc w:val="both"/>
        <w:rPr>
          <w:rFonts w:ascii="Arial" w:eastAsia="Arial" w:hAnsi="Arial" w:cs="Arial"/>
        </w:rPr>
      </w:pPr>
      <w:r w:rsidRPr="5C4DCB41">
        <w:rPr>
          <w:rFonts w:ascii="Arial" w:eastAsia="Arial" w:hAnsi="Arial" w:cs="Arial"/>
        </w:rPr>
        <w:t>Cooperate</w:t>
      </w:r>
      <w:r w:rsidRPr="5C4DCB41">
        <w:rPr>
          <w:rFonts w:ascii="Arial" w:eastAsia="Arial" w:hAnsi="Arial" w:cs="Arial"/>
          <w:spacing w:val="-14"/>
        </w:rPr>
        <w:t xml:space="preserve"> </w:t>
      </w:r>
      <w:r w:rsidRPr="5C4DCB41">
        <w:rPr>
          <w:rFonts w:ascii="Arial" w:eastAsia="Arial" w:hAnsi="Arial" w:cs="Arial"/>
        </w:rPr>
        <w:t>with</w:t>
      </w:r>
      <w:r w:rsidRPr="5C4DCB41">
        <w:rPr>
          <w:rFonts w:ascii="Arial" w:eastAsia="Arial" w:hAnsi="Arial" w:cs="Arial"/>
          <w:spacing w:val="-14"/>
        </w:rPr>
        <w:t xml:space="preserve"> </w:t>
      </w:r>
      <w:r w:rsidRPr="5C4DCB41">
        <w:rPr>
          <w:rFonts w:ascii="Arial" w:eastAsia="Arial" w:hAnsi="Arial" w:cs="Arial"/>
        </w:rPr>
        <w:t>the</w:t>
      </w:r>
      <w:r w:rsidRPr="5C4DCB41">
        <w:rPr>
          <w:rFonts w:ascii="Arial" w:eastAsia="Arial" w:hAnsi="Arial" w:cs="Arial"/>
          <w:spacing w:val="-14"/>
        </w:rPr>
        <w:t xml:space="preserve"> </w:t>
      </w:r>
      <w:r w:rsidRPr="5C4DCB41">
        <w:rPr>
          <w:rFonts w:ascii="Arial" w:eastAsia="Arial" w:hAnsi="Arial" w:cs="Arial"/>
        </w:rPr>
        <w:t>County</w:t>
      </w:r>
      <w:r w:rsidRPr="5C4DCB41">
        <w:rPr>
          <w:rFonts w:ascii="Arial" w:eastAsia="Arial" w:hAnsi="Arial" w:cs="Arial"/>
          <w:spacing w:val="-13"/>
        </w:rPr>
        <w:t xml:space="preserve"> </w:t>
      </w:r>
      <w:r w:rsidRPr="5C4DCB41">
        <w:rPr>
          <w:rFonts w:ascii="Arial" w:eastAsia="Arial" w:hAnsi="Arial" w:cs="Arial"/>
        </w:rPr>
        <w:t>to</w:t>
      </w:r>
      <w:r w:rsidRPr="5C4DCB41">
        <w:rPr>
          <w:rFonts w:ascii="Arial" w:eastAsia="Arial" w:hAnsi="Arial" w:cs="Arial"/>
          <w:spacing w:val="-14"/>
        </w:rPr>
        <w:t xml:space="preserve"> </w:t>
      </w:r>
      <w:r w:rsidRPr="5C4DCB41">
        <w:rPr>
          <w:rFonts w:ascii="Arial" w:eastAsia="Arial" w:hAnsi="Arial" w:cs="Arial"/>
        </w:rPr>
        <w:t>investigate</w:t>
      </w:r>
      <w:r w:rsidRPr="5C4DCB41">
        <w:rPr>
          <w:rFonts w:ascii="Arial" w:eastAsia="Arial" w:hAnsi="Arial" w:cs="Arial"/>
          <w:spacing w:val="-14"/>
        </w:rPr>
        <w:t xml:space="preserve"> </w:t>
      </w:r>
      <w:r w:rsidRPr="5C4DCB41">
        <w:rPr>
          <w:rFonts w:ascii="Arial" w:eastAsia="Arial" w:hAnsi="Arial" w:cs="Arial"/>
        </w:rPr>
        <w:t>the</w:t>
      </w:r>
      <w:r w:rsidRPr="5C4DCB41">
        <w:rPr>
          <w:rFonts w:ascii="Arial" w:eastAsia="Arial" w:hAnsi="Arial" w:cs="Arial"/>
          <w:spacing w:val="-13"/>
        </w:rPr>
        <w:t xml:space="preserve"> </w:t>
      </w:r>
      <w:r w:rsidRPr="5C4DCB41">
        <w:rPr>
          <w:rFonts w:ascii="Arial" w:eastAsia="Arial" w:hAnsi="Arial" w:cs="Arial"/>
        </w:rPr>
        <w:t>Incident</w:t>
      </w:r>
      <w:r w:rsidRPr="5C4DCB41">
        <w:rPr>
          <w:rFonts w:ascii="Arial" w:eastAsia="Arial" w:hAnsi="Arial" w:cs="Arial"/>
          <w:spacing w:val="-14"/>
        </w:rPr>
        <w:t xml:space="preserve"> </w:t>
      </w:r>
      <w:r w:rsidRPr="5C4DCB41">
        <w:rPr>
          <w:rFonts w:ascii="Arial" w:eastAsia="Arial" w:hAnsi="Arial" w:cs="Arial"/>
        </w:rPr>
        <w:t>and</w:t>
      </w:r>
      <w:r w:rsidRPr="5C4DCB41">
        <w:rPr>
          <w:rFonts w:ascii="Arial" w:eastAsia="Arial" w:hAnsi="Arial" w:cs="Arial"/>
          <w:spacing w:val="-14"/>
        </w:rPr>
        <w:t xml:space="preserve"> </w:t>
      </w:r>
      <w:r w:rsidRPr="5C4DCB41">
        <w:rPr>
          <w:rFonts w:ascii="Arial" w:eastAsia="Arial" w:hAnsi="Arial" w:cs="Arial"/>
        </w:rPr>
        <w:t>seek</w:t>
      </w:r>
      <w:r w:rsidRPr="5C4DCB41">
        <w:rPr>
          <w:rFonts w:ascii="Arial" w:eastAsia="Arial" w:hAnsi="Arial" w:cs="Arial"/>
          <w:spacing w:val="-14"/>
        </w:rPr>
        <w:t xml:space="preserve"> </w:t>
      </w:r>
      <w:r w:rsidRPr="5C4DCB41">
        <w:rPr>
          <w:rFonts w:ascii="Arial" w:eastAsia="Arial" w:hAnsi="Arial" w:cs="Arial"/>
        </w:rPr>
        <w:t>to</w:t>
      </w:r>
      <w:r w:rsidRPr="5C4DCB41">
        <w:rPr>
          <w:rFonts w:ascii="Arial" w:eastAsia="Arial" w:hAnsi="Arial" w:cs="Arial"/>
          <w:spacing w:val="-13"/>
        </w:rPr>
        <w:t xml:space="preserve"> </w:t>
      </w:r>
      <w:r w:rsidRPr="5C4DCB41">
        <w:rPr>
          <w:rFonts w:ascii="Arial" w:eastAsia="Arial" w:hAnsi="Arial" w:cs="Arial"/>
        </w:rPr>
        <w:t>identify</w:t>
      </w:r>
      <w:r w:rsidRPr="5C4DCB41">
        <w:rPr>
          <w:rFonts w:ascii="Arial" w:eastAsia="Arial" w:hAnsi="Arial" w:cs="Arial"/>
          <w:spacing w:val="-14"/>
        </w:rPr>
        <w:t xml:space="preserve"> </w:t>
      </w:r>
      <w:r w:rsidRPr="5C4DCB41">
        <w:rPr>
          <w:rFonts w:ascii="Arial" w:eastAsia="Arial" w:hAnsi="Arial" w:cs="Arial"/>
        </w:rPr>
        <w:t>the</w:t>
      </w:r>
      <w:r w:rsidRPr="5C4DCB41">
        <w:rPr>
          <w:rFonts w:ascii="Arial" w:eastAsia="Arial" w:hAnsi="Arial" w:cs="Arial"/>
          <w:spacing w:val="-14"/>
        </w:rPr>
        <w:t xml:space="preserve"> </w:t>
      </w:r>
      <w:r w:rsidRPr="5C4DCB41">
        <w:rPr>
          <w:rFonts w:ascii="Arial" w:eastAsia="Arial" w:hAnsi="Arial" w:cs="Arial"/>
        </w:rPr>
        <w:t>specific</w:t>
      </w:r>
      <w:r w:rsidRPr="5C4DCB41">
        <w:rPr>
          <w:rFonts w:ascii="Arial" w:eastAsia="Arial" w:hAnsi="Arial" w:cs="Arial"/>
          <w:spacing w:val="-13"/>
        </w:rPr>
        <w:t xml:space="preserve"> </w:t>
      </w:r>
      <w:r w:rsidRPr="5C4DCB41">
        <w:rPr>
          <w:rFonts w:ascii="Arial" w:eastAsia="Arial" w:hAnsi="Arial" w:cs="Arial"/>
        </w:rPr>
        <w:t>County</w:t>
      </w:r>
      <w:r w:rsidRPr="5C4DCB41">
        <w:rPr>
          <w:rFonts w:ascii="Arial" w:eastAsia="Arial" w:hAnsi="Arial" w:cs="Arial"/>
          <w:spacing w:val="-14"/>
        </w:rPr>
        <w:t xml:space="preserve"> </w:t>
      </w:r>
      <w:r w:rsidRPr="5C4DCB41">
        <w:rPr>
          <w:rFonts w:ascii="Arial" w:eastAsia="Arial" w:hAnsi="Arial" w:cs="Arial"/>
        </w:rPr>
        <w:t>Information involved</w:t>
      </w:r>
      <w:r w:rsidRPr="5C4DCB41">
        <w:rPr>
          <w:rFonts w:ascii="Arial" w:eastAsia="Arial" w:hAnsi="Arial" w:cs="Arial"/>
          <w:spacing w:val="-16"/>
        </w:rPr>
        <w:t xml:space="preserve"> </w:t>
      </w:r>
      <w:r w:rsidRPr="5C4DCB41">
        <w:rPr>
          <w:rFonts w:ascii="Arial" w:eastAsia="Arial" w:hAnsi="Arial" w:cs="Arial"/>
        </w:rPr>
        <w:t>in</w:t>
      </w:r>
      <w:r w:rsidRPr="5C4DCB41">
        <w:rPr>
          <w:rFonts w:ascii="Arial" w:eastAsia="Arial" w:hAnsi="Arial" w:cs="Arial"/>
          <w:spacing w:val="-15"/>
        </w:rPr>
        <w:t xml:space="preserve"> </w:t>
      </w:r>
      <w:r w:rsidRPr="5C4DCB41">
        <w:rPr>
          <w:rFonts w:ascii="Arial" w:eastAsia="Arial" w:hAnsi="Arial" w:cs="Arial"/>
        </w:rPr>
        <w:t>the</w:t>
      </w:r>
      <w:r w:rsidRPr="5C4DCB41">
        <w:rPr>
          <w:rFonts w:ascii="Arial" w:eastAsia="Arial" w:hAnsi="Arial" w:cs="Arial"/>
          <w:spacing w:val="-15"/>
        </w:rPr>
        <w:t xml:space="preserve"> </w:t>
      </w:r>
      <w:r w:rsidRPr="5C4DCB41">
        <w:rPr>
          <w:rFonts w:ascii="Arial" w:eastAsia="Arial" w:hAnsi="Arial" w:cs="Arial"/>
        </w:rPr>
        <w:t>Incident</w:t>
      </w:r>
      <w:r w:rsidRPr="5C4DCB41">
        <w:rPr>
          <w:rFonts w:ascii="Arial" w:eastAsia="Arial" w:hAnsi="Arial" w:cs="Arial"/>
          <w:spacing w:val="-15"/>
        </w:rPr>
        <w:t xml:space="preserve"> </w:t>
      </w:r>
      <w:r w:rsidRPr="5C4DCB41">
        <w:rPr>
          <w:rFonts w:ascii="Arial" w:eastAsia="Arial" w:hAnsi="Arial" w:cs="Arial"/>
        </w:rPr>
        <w:t>upon</w:t>
      </w:r>
      <w:r w:rsidRPr="5C4DCB41">
        <w:rPr>
          <w:rFonts w:ascii="Arial" w:eastAsia="Arial" w:hAnsi="Arial" w:cs="Arial"/>
          <w:spacing w:val="-15"/>
        </w:rPr>
        <w:t xml:space="preserve"> </w:t>
      </w:r>
      <w:r w:rsidRPr="5C4DCB41">
        <w:rPr>
          <w:rFonts w:ascii="Arial" w:eastAsia="Arial" w:hAnsi="Arial" w:cs="Arial"/>
        </w:rPr>
        <w:t>the</w:t>
      </w:r>
      <w:r w:rsidRPr="5C4DCB41">
        <w:rPr>
          <w:rFonts w:ascii="Arial" w:eastAsia="Arial" w:hAnsi="Arial" w:cs="Arial"/>
          <w:spacing w:val="-15"/>
        </w:rPr>
        <w:t xml:space="preserve"> </w:t>
      </w:r>
      <w:r w:rsidRPr="5C4DCB41">
        <w:rPr>
          <w:rFonts w:ascii="Arial" w:eastAsia="Arial" w:hAnsi="Arial" w:cs="Arial"/>
        </w:rPr>
        <w:t>County’s</w:t>
      </w:r>
      <w:r w:rsidRPr="5C4DCB41">
        <w:rPr>
          <w:rFonts w:ascii="Arial" w:eastAsia="Arial" w:hAnsi="Arial" w:cs="Arial"/>
          <w:spacing w:val="-15"/>
        </w:rPr>
        <w:t xml:space="preserve"> </w:t>
      </w:r>
      <w:r w:rsidRPr="5C4DCB41">
        <w:rPr>
          <w:rFonts w:ascii="Arial" w:eastAsia="Arial" w:hAnsi="Arial" w:cs="Arial"/>
        </w:rPr>
        <w:t>written</w:t>
      </w:r>
      <w:r w:rsidRPr="5C4DCB41">
        <w:rPr>
          <w:rFonts w:ascii="Arial" w:eastAsia="Arial" w:hAnsi="Arial" w:cs="Arial"/>
          <w:spacing w:val="-15"/>
        </w:rPr>
        <w:t xml:space="preserve"> </w:t>
      </w:r>
      <w:r w:rsidRPr="5C4DCB41">
        <w:rPr>
          <w:rFonts w:ascii="Arial" w:eastAsia="Arial" w:hAnsi="Arial" w:cs="Arial"/>
        </w:rPr>
        <w:t>request,</w:t>
      </w:r>
      <w:r w:rsidRPr="5C4DCB41">
        <w:rPr>
          <w:rFonts w:ascii="Arial" w:eastAsia="Arial" w:hAnsi="Arial" w:cs="Arial"/>
          <w:spacing w:val="-15"/>
        </w:rPr>
        <w:t xml:space="preserve"> </w:t>
      </w:r>
      <w:r w:rsidRPr="5C4DCB41">
        <w:rPr>
          <w:rFonts w:ascii="Arial" w:eastAsia="Arial" w:hAnsi="Arial" w:cs="Arial"/>
        </w:rPr>
        <w:t>without</w:t>
      </w:r>
      <w:r w:rsidRPr="5C4DCB41">
        <w:rPr>
          <w:rFonts w:ascii="Arial" w:eastAsia="Arial" w:hAnsi="Arial" w:cs="Arial"/>
          <w:spacing w:val="-15"/>
        </w:rPr>
        <w:t xml:space="preserve"> </w:t>
      </w:r>
      <w:r w:rsidRPr="5C4DCB41">
        <w:rPr>
          <w:rFonts w:ascii="Arial" w:eastAsia="Arial" w:hAnsi="Arial" w:cs="Arial"/>
        </w:rPr>
        <w:t>charge,</w:t>
      </w:r>
      <w:r w:rsidRPr="5C4DCB41">
        <w:rPr>
          <w:rFonts w:ascii="Arial" w:eastAsia="Arial" w:hAnsi="Arial" w:cs="Arial"/>
          <w:spacing w:val="-15"/>
        </w:rPr>
        <w:t xml:space="preserve"> </w:t>
      </w:r>
      <w:r w:rsidRPr="5C4DCB41">
        <w:rPr>
          <w:rFonts w:ascii="Arial" w:eastAsia="Arial" w:hAnsi="Arial" w:cs="Arial"/>
        </w:rPr>
        <w:t>unless</w:t>
      </w:r>
      <w:r w:rsidRPr="5C4DCB41">
        <w:rPr>
          <w:rFonts w:ascii="Arial" w:eastAsia="Arial" w:hAnsi="Arial" w:cs="Arial"/>
          <w:spacing w:val="-15"/>
        </w:rPr>
        <w:t xml:space="preserve"> </w:t>
      </w:r>
      <w:r w:rsidRPr="5C4DCB41">
        <w:rPr>
          <w:rFonts w:ascii="Arial" w:eastAsia="Arial" w:hAnsi="Arial" w:cs="Arial"/>
        </w:rPr>
        <w:t>the</w:t>
      </w:r>
      <w:r w:rsidRPr="5C4DCB41">
        <w:rPr>
          <w:rFonts w:ascii="Arial" w:eastAsia="Arial" w:hAnsi="Arial" w:cs="Arial"/>
          <w:spacing w:val="-15"/>
        </w:rPr>
        <w:t xml:space="preserve"> </w:t>
      </w:r>
      <w:r w:rsidRPr="5C4DCB41">
        <w:rPr>
          <w:rFonts w:ascii="Arial" w:eastAsia="Arial" w:hAnsi="Arial" w:cs="Arial"/>
        </w:rPr>
        <w:t>Incident</w:t>
      </w:r>
      <w:r w:rsidRPr="5C4DCB41">
        <w:rPr>
          <w:rFonts w:ascii="Arial" w:eastAsia="Arial" w:hAnsi="Arial" w:cs="Arial"/>
          <w:spacing w:val="-16"/>
        </w:rPr>
        <w:t xml:space="preserve"> </w:t>
      </w:r>
      <w:r w:rsidRPr="5C4DCB41">
        <w:rPr>
          <w:rFonts w:ascii="Arial" w:eastAsia="Arial" w:hAnsi="Arial" w:cs="Arial"/>
        </w:rPr>
        <w:t>was</w:t>
      </w:r>
      <w:r w:rsidRPr="5C4DCB41">
        <w:rPr>
          <w:rFonts w:ascii="Arial" w:eastAsia="Arial" w:hAnsi="Arial" w:cs="Arial"/>
          <w:spacing w:val="-15"/>
        </w:rPr>
        <w:t xml:space="preserve"> </w:t>
      </w:r>
      <w:r w:rsidRPr="5C4DCB41">
        <w:rPr>
          <w:rFonts w:ascii="Arial" w:eastAsia="Arial" w:hAnsi="Arial" w:cs="Arial"/>
        </w:rPr>
        <w:t xml:space="preserve">caused by the acts or omissions of the County. As Information about the Incident is collected or otherwise becomes available to the Contractor, and unless prohibited by law, the Contractor </w:t>
      </w:r>
      <w:r>
        <w:rPr>
          <w:rFonts w:ascii="Arial" w:eastAsia="Arial" w:hAnsi="Arial" w:cs="Arial"/>
        </w:rPr>
        <w:t>will</w:t>
      </w:r>
      <w:r w:rsidRPr="5C4DCB41">
        <w:rPr>
          <w:rFonts w:ascii="Arial" w:eastAsia="Arial" w:hAnsi="Arial" w:cs="Arial"/>
        </w:rPr>
        <w:t xml:space="preserve"> provide Information regarding the nature and consequences of the Incident that are reasonably requested by the County to allow the County to notify affected individuals, government agencies, and/or credit</w:t>
      </w:r>
      <w:r w:rsidRPr="5C4DCB41">
        <w:rPr>
          <w:rFonts w:ascii="Arial" w:eastAsia="Arial" w:hAnsi="Arial" w:cs="Arial"/>
          <w:spacing w:val="-6"/>
        </w:rPr>
        <w:t xml:space="preserve"> </w:t>
      </w:r>
      <w:r w:rsidRPr="5C4DCB41">
        <w:rPr>
          <w:rFonts w:ascii="Arial" w:eastAsia="Arial" w:hAnsi="Arial" w:cs="Arial"/>
        </w:rPr>
        <w:t>bureaus.</w:t>
      </w:r>
    </w:p>
    <w:p w14:paraId="664E54D4" w14:textId="77777777" w:rsidR="00DA7D62" w:rsidRDefault="00DA7D62" w:rsidP="007B61AD">
      <w:pPr>
        <w:pStyle w:val="ListParagraph"/>
        <w:widowControl w:val="0"/>
        <w:numPr>
          <w:ilvl w:val="0"/>
          <w:numId w:val="28"/>
        </w:numPr>
        <w:autoSpaceDE w:val="0"/>
        <w:autoSpaceDN w:val="0"/>
        <w:spacing w:before="120" w:after="0" w:line="240" w:lineRule="auto"/>
        <w:ind w:left="810" w:right="118"/>
        <w:contextualSpacing w:val="0"/>
        <w:jc w:val="both"/>
        <w:rPr>
          <w:rFonts w:ascii="Arial" w:eastAsia="Arial" w:hAnsi="Arial" w:cs="Arial"/>
        </w:rPr>
      </w:pPr>
      <w:r w:rsidRPr="5C4DCB41">
        <w:rPr>
          <w:rFonts w:ascii="Arial" w:eastAsia="Arial" w:hAnsi="Arial" w:cs="Arial"/>
        </w:rPr>
        <w:t>Immediately</w:t>
      </w:r>
      <w:r w:rsidRPr="5C4DCB41">
        <w:rPr>
          <w:rFonts w:ascii="Arial" w:eastAsia="Arial" w:hAnsi="Arial" w:cs="Arial"/>
          <w:spacing w:val="-10"/>
        </w:rPr>
        <w:t xml:space="preserve"> </w:t>
      </w:r>
      <w:r w:rsidRPr="5C4DCB41">
        <w:rPr>
          <w:rFonts w:ascii="Arial" w:eastAsia="Arial" w:hAnsi="Arial" w:cs="Arial"/>
        </w:rPr>
        <w:t>initiate</w:t>
      </w:r>
      <w:r w:rsidRPr="5C4DCB41">
        <w:rPr>
          <w:rFonts w:ascii="Arial" w:eastAsia="Arial" w:hAnsi="Arial" w:cs="Arial"/>
          <w:spacing w:val="-9"/>
        </w:rPr>
        <w:t xml:space="preserve"> </w:t>
      </w:r>
      <w:r w:rsidRPr="5C4DCB41">
        <w:rPr>
          <w:rFonts w:ascii="Arial" w:eastAsia="Arial" w:hAnsi="Arial" w:cs="Arial"/>
        </w:rPr>
        <w:t>the</w:t>
      </w:r>
      <w:r w:rsidRPr="5C4DCB41">
        <w:rPr>
          <w:rFonts w:ascii="Arial" w:eastAsia="Arial" w:hAnsi="Arial" w:cs="Arial"/>
          <w:spacing w:val="-9"/>
        </w:rPr>
        <w:t xml:space="preserve"> </w:t>
      </w:r>
      <w:r w:rsidRPr="5C4DCB41">
        <w:rPr>
          <w:rFonts w:ascii="Arial" w:eastAsia="Arial" w:hAnsi="Arial" w:cs="Arial"/>
        </w:rPr>
        <w:t>appropriate</w:t>
      </w:r>
      <w:r w:rsidRPr="5C4DCB41">
        <w:rPr>
          <w:rFonts w:ascii="Arial" w:eastAsia="Arial" w:hAnsi="Arial" w:cs="Arial"/>
          <w:spacing w:val="-9"/>
        </w:rPr>
        <w:t xml:space="preserve"> </w:t>
      </w:r>
      <w:r w:rsidRPr="5C4DCB41">
        <w:rPr>
          <w:rFonts w:ascii="Arial" w:eastAsia="Arial" w:hAnsi="Arial" w:cs="Arial"/>
        </w:rPr>
        <w:t>portions</w:t>
      </w:r>
      <w:r w:rsidRPr="5C4DCB41">
        <w:rPr>
          <w:rFonts w:ascii="Arial" w:eastAsia="Arial" w:hAnsi="Arial" w:cs="Arial"/>
          <w:spacing w:val="-9"/>
        </w:rPr>
        <w:t xml:space="preserve"> </w:t>
      </w:r>
      <w:r w:rsidRPr="5C4DCB41">
        <w:rPr>
          <w:rFonts w:ascii="Arial" w:eastAsia="Arial" w:hAnsi="Arial" w:cs="Arial"/>
        </w:rPr>
        <w:t>of</w:t>
      </w:r>
      <w:r w:rsidRPr="5C4DCB41">
        <w:rPr>
          <w:rFonts w:ascii="Arial" w:eastAsia="Arial" w:hAnsi="Arial" w:cs="Arial"/>
          <w:spacing w:val="-9"/>
        </w:rPr>
        <w:t xml:space="preserve"> </w:t>
      </w:r>
      <w:r w:rsidRPr="5C4DCB41">
        <w:rPr>
          <w:rFonts w:ascii="Arial" w:eastAsia="Arial" w:hAnsi="Arial" w:cs="Arial"/>
        </w:rPr>
        <w:t>their</w:t>
      </w:r>
      <w:r w:rsidRPr="5C4DCB41">
        <w:rPr>
          <w:rFonts w:ascii="Arial" w:eastAsia="Arial" w:hAnsi="Arial" w:cs="Arial"/>
          <w:spacing w:val="-9"/>
        </w:rPr>
        <w:t xml:space="preserve"> </w:t>
      </w:r>
      <w:r w:rsidRPr="5C4DCB41">
        <w:rPr>
          <w:rFonts w:ascii="Arial" w:eastAsia="Arial" w:hAnsi="Arial" w:cs="Arial"/>
        </w:rPr>
        <w:t>Business</w:t>
      </w:r>
      <w:r w:rsidRPr="5C4DCB41">
        <w:rPr>
          <w:rFonts w:ascii="Arial" w:eastAsia="Arial" w:hAnsi="Arial" w:cs="Arial"/>
          <w:spacing w:val="-9"/>
        </w:rPr>
        <w:t xml:space="preserve"> </w:t>
      </w:r>
      <w:r w:rsidRPr="5C4DCB41">
        <w:rPr>
          <w:rFonts w:ascii="Arial" w:eastAsia="Arial" w:hAnsi="Arial" w:cs="Arial"/>
        </w:rPr>
        <w:t>Continuity</w:t>
      </w:r>
      <w:r w:rsidRPr="5C4DCB41">
        <w:rPr>
          <w:rFonts w:ascii="Arial" w:eastAsia="Arial" w:hAnsi="Arial" w:cs="Arial"/>
          <w:spacing w:val="-9"/>
        </w:rPr>
        <w:t xml:space="preserve"> </w:t>
      </w:r>
      <w:r w:rsidRPr="5C4DCB41">
        <w:rPr>
          <w:rFonts w:ascii="Arial" w:eastAsia="Arial" w:hAnsi="Arial" w:cs="Arial"/>
        </w:rPr>
        <w:t>and/or</w:t>
      </w:r>
      <w:r w:rsidRPr="5C4DCB41">
        <w:rPr>
          <w:rFonts w:ascii="Arial" w:eastAsia="Arial" w:hAnsi="Arial" w:cs="Arial"/>
          <w:spacing w:val="-9"/>
        </w:rPr>
        <w:t xml:space="preserve"> </w:t>
      </w:r>
      <w:r w:rsidRPr="5C4DCB41">
        <w:rPr>
          <w:rFonts w:ascii="Arial" w:eastAsia="Arial" w:hAnsi="Arial" w:cs="Arial"/>
        </w:rPr>
        <w:t>Disaster</w:t>
      </w:r>
      <w:r w:rsidRPr="5C4DCB41">
        <w:rPr>
          <w:rFonts w:ascii="Arial" w:eastAsia="Arial" w:hAnsi="Arial" w:cs="Arial"/>
          <w:spacing w:val="-9"/>
        </w:rPr>
        <w:t xml:space="preserve"> </w:t>
      </w:r>
      <w:r w:rsidRPr="5C4DCB41">
        <w:rPr>
          <w:rFonts w:ascii="Arial" w:eastAsia="Arial" w:hAnsi="Arial" w:cs="Arial"/>
        </w:rPr>
        <w:t>Recovery</w:t>
      </w:r>
      <w:r w:rsidRPr="5C4DCB41">
        <w:rPr>
          <w:rFonts w:ascii="Arial" w:eastAsia="Arial" w:hAnsi="Arial" w:cs="Arial"/>
          <w:spacing w:val="-9"/>
        </w:rPr>
        <w:t xml:space="preserve"> </w:t>
      </w:r>
      <w:r w:rsidRPr="5C4DCB41">
        <w:rPr>
          <w:rFonts w:ascii="Arial" w:eastAsia="Arial" w:hAnsi="Arial" w:cs="Arial"/>
        </w:rPr>
        <w:t xml:space="preserve">plans in the event of an Incident causing </w:t>
      </w:r>
      <w:proofErr w:type="gramStart"/>
      <w:r w:rsidRPr="5C4DCB41">
        <w:rPr>
          <w:rFonts w:ascii="Arial" w:eastAsia="Arial" w:hAnsi="Arial" w:cs="Arial"/>
        </w:rPr>
        <w:t>an interference</w:t>
      </w:r>
      <w:proofErr w:type="gramEnd"/>
      <w:r w:rsidRPr="5C4DCB41">
        <w:rPr>
          <w:rFonts w:ascii="Arial" w:eastAsia="Arial" w:hAnsi="Arial" w:cs="Arial"/>
        </w:rPr>
        <w:t xml:space="preserve"> with Information Technology</w:t>
      </w:r>
      <w:r w:rsidRPr="5C4DCB41">
        <w:rPr>
          <w:rFonts w:ascii="Arial" w:eastAsia="Arial" w:hAnsi="Arial" w:cs="Arial"/>
          <w:spacing w:val="-4"/>
        </w:rPr>
        <w:t xml:space="preserve"> </w:t>
      </w:r>
      <w:r w:rsidRPr="5C4DCB41">
        <w:rPr>
          <w:rFonts w:ascii="Arial" w:eastAsia="Arial" w:hAnsi="Arial" w:cs="Arial"/>
        </w:rPr>
        <w:t>operations.</w:t>
      </w:r>
    </w:p>
    <w:p w14:paraId="6FDC0063" w14:textId="3FD4002B" w:rsidR="00DA7D62" w:rsidRPr="00754EA4" w:rsidRDefault="00DA7D62" w:rsidP="007B61AD">
      <w:pPr>
        <w:pStyle w:val="ListParagraph"/>
        <w:widowControl w:val="0"/>
        <w:numPr>
          <w:ilvl w:val="0"/>
          <w:numId w:val="28"/>
        </w:numPr>
        <w:autoSpaceDE w:val="0"/>
        <w:autoSpaceDN w:val="0"/>
        <w:spacing w:before="120" w:after="0" w:line="240" w:lineRule="auto"/>
        <w:ind w:left="810" w:right="118"/>
        <w:contextualSpacing w:val="0"/>
        <w:jc w:val="both"/>
        <w:rPr>
          <w:rFonts w:ascii="Arial" w:eastAsia="Arial" w:hAnsi="Arial" w:cs="Arial"/>
        </w:rPr>
      </w:pPr>
      <w:r w:rsidRPr="00754EA4">
        <w:rPr>
          <w:rFonts w:ascii="Arial" w:eastAsia="Arial" w:hAnsi="Arial" w:cs="Arial"/>
        </w:rPr>
        <w:t>Assist and cooperate with forensic investigators, the County, law firms, and/or law enforcement agencies at the direction of the County to help determine the nature, extent, and source of any Incident, and reasonably assist and cooperate with the County on any additional disclosures that the County is required to make as a result of the</w:t>
      </w:r>
      <w:r w:rsidRPr="00754EA4">
        <w:rPr>
          <w:rFonts w:ascii="Arial" w:eastAsia="Arial" w:hAnsi="Arial" w:cs="Arial"/>
          <w:spacing w:val="-2"/>
        </w:rPr>
        <w:t xml:space="preserve"> </w:t>
      </w:r>
      <w:proofErr w:type="spellStart"/>
      <w:r w:rsidRPr="00754EA4">
        <w:rPr>
          <w:rFonts w:ascii="Arial" w:eastAsia="Arial" w:hAnsi="Arial" w:cs="Arial"/>
        </w:rPr>
        <w:t>Incident.Allow</w:t>
      </w:r>
      <w:proofErr w:type="spellEnd"/>
      <w:r w:rsidRPr="00754EA4">
        <w:rPr>
          <w:rFonts w:ascii="Arial" w:eastAsia="Arial" w:hAnsi="Arial" w:cs="Arial"/>
        </w:rPr>
        <w:t xml:space="preserve"> the County or its third-party designee at the County’s election to perform audits and tests of the Contractor's environment that may include, but are not limited to, interviews of relevant employees, review of </w:t>
      </w:r>
      <w:r w:rsidRPr="00754EA4">
        <w:rPr>
          <w:rFonts w:ascii="Arial" w:eastAsia="Arial" w:hAnsi="Arial" w:cs="Arial"/>
        </w:rPr>
        <w:lastRenderedPageBreak/>
        <w:t>documentation, or technical inspection of systems, as they relate to the receipt, maintenance, use, retention, and authorized destruction of County</w:t>
      </w:r>
      <w:r w:rsidRPr="00754EA4">
        <w:rPr>
          <w:rFonts w:ascii="Arial" w:eastAsia="Arial" w:hAnsi="Arial" w:cs="Arial"/>
          <w:spacing w:val="-1"/>
        </w:rPr>
        <w:t xml:space="preserve"> </w:t>
      </w:r>
      <w:r w:rsidRPr="00754EA4">
        <w:rPr>
          <w:rFonts w:ascii="Arial" w:eastAsia="Arial" w:hAnsi="Arial" w:cs="Arial"/>
        </w:rPr>
        <w:t>Information.</w:t>
      </w:r>
    </w:p>
    <w:p w14:paraId="6607D770" w14:textId="77777777" w:rsidR="00DA7D62" w:rsidRPr="009345F3" w:rsidRDefault="00DA7D62" w:rsidP="00DA7D62">
      <w:pPr>
        <w:pStyle w:val="BodyText"/>
        <w:ind w:left="90" w:right="115"/>
        <w:rPr>
          <w:rFonts w:ascii="Arial" w:eastAsia="Arial" w:hAnsi="Arial" w:cs="Arial"/>
          <w:sz w:val="24"/>
          <w:szCs w:val="24"/>
        </w:rPr>
      </w:pPr>
      <w:r w:rsidRPr="5C4DCB41">
        <w:rPr>
          <w:rFonts w:ascii="Arial" w:eastAsia="Arial" w:hAnsi="Arial" w:cs="Arial"/>
          <w:sz w:val="24"/>
          <w:szCs w:val="24"/>
        </w:rPr>
        <w:t xml:space="preserve">Notwithstanding any other provisions in this Contract and </w:t>
      </w:r>
      <w:r>
        <w:rPr>
          <w:rFonts w:ascii="Arial" w:eastAsia="Arial" w:hAnsi="Arial" w:cs="Arial"/>
          <w:sz w:val="24"/>
          <w:szCs w:val="24"/>
        </w:rPr>
        <w:t>Attachment</w:t>
      </w:r>
      <w:r w:rsidRPr="5C4DCB41">
        <w:rPr>
          <w:rFonts w:ascii="Arial" w:eastAsia="Arial" w:hAnsi="Arial" w:cs="Arial"/>
          <w:sz w:val="24"/>
          <w:szCs w:val="24"/>
        </w:rPr>
        <w:t xml:space="preserve">, The Contractor </w:t>
      </w:r>
      <w:r>
        <w:rPr>
          <w:rFonts w:ascii="Arial" w:eastAsia="Arial" w:hAnsi="Arial" w:cs="Arial"/>
          <w:sz w:val="24"/>
          <w:szCs w:val="24"/>
        </w:rPr>
        <w:t>will</w:t>
      </w:r>
      <w:r w:rsidRPr="5C4DCB41">
        <w:rPr>
          <w:rFonts w:ascii="Arial" w:eastAsia="Arial" w:hAnsi="Arial" w:cs="Arial"/>
          <w:sz w:val="24"/>
          <w:szCs w:val="24"/>
        </w:rPr>
        <w:t xml:space="preserve"> be (i) liable for all damages and fines, (ii) responsible for all corrective action, and (iii) responsible for all notifications arising from an Incident involving County Information caused by the Contractor’s weaknesses, negligence, errors, or lack of Information Security or privacy controls or provisions.</w:t>
      </w:r>
    </w:p>
    <w:p w14:paraId="55E0DF18" w14:textId="77777777" w:rsidR="00DA7D62" w:rsidRPr="009345F3" w:rsidRDefault="00DA7D62" w:rsidP="00DA7D62">
      <w:pPr>
        <w:pStyle w:val="BodyText"/>
        <w:spacing w:before="10"/>
        <w:ind w:left="0"/>
        <w:jc w:val="left"/>
        <w:rPr>
          <w:rFonts w:ascii="Arial" w:eastAsia="Arial" w:hAnsi="Arial" w:cs="Arial"/>
          <w:sz w:val="24"/>
          <w:szCs w:val="24"/>
        </w:rPr>
      </w:pPr>
    </w:p>
    <w:p w14:paraId="2EDB7BC7" w14:textId="77777777" w:rsidR="00DA7D62" w:rsidRPr="00656A6C" w:rsidRDefault="00DA7D62" w:rsidP="00DA7D62">
      <w:pPr>
        <w:pStyle w:val="ListParagraph"/>
        <w:widowControl w:val="0"/>
        <w:numPr>
          <w:ilvl w:val="0"/>
          <w:numId w:val="19"/>
        </w:numPr>
        <w:tabs>
          <w:tab w:val="left" w:pos="460"/>
        </w:tabs>
        <w:autoSpaceDE w:val="0"/>
        <w:autoSpaceDN w:val="0"/>
        <w:spacing w:after="0" w:line="240" w:lineRule="auto"/>
        <w:contextualSpacing w:val="0"/>
        <w:jc w:val="both"/>
        <w:rPr>
          <w:rFonts w:ascii="Arial" w:eastAsia="Arial" w:hAnsi="Arial" w:cs="Arial"/>
          <w:b/>
        </w:rPr>
      </w:pPr>
      <w:r w:rsidRPr="5C4DCB41">
        <w:rPr>
          <w:rFonts w:ascii="Arial" w:eastAsia="Arial" w:hAnsi="Arial" w:cs="Arial"/>
          <w:b/>
        </w:rPr>
        <w:t>AUDIT AND</w:t>
      </w:r>
      <w:r w:rsidRPr="5C4DCB41">
        <w:rPr>
          <w:rFonts w:ascii="Arial" w:eastAsia="Arial" w:hAnsi="Arial" w:cs="Arial"/>
          <w:b/>
          <w:spacing w:val="-2"/>
        </w:rPr>
        <w:t xml:space="preserve"> </w:t>
      </w:r>
      <w:r w:rsidRPr="5C4DCB41">
        <w:rPr>
          <w:rFonts w:ascii="Arial" w:eastAsia="Arial" w:hAnsi="Arial" w:cs="Arial"/>
          <w:b/>
        </w:rPr>
        <w:t>INSPECTION</w:t>
      </w:r>
    </w:p>
    <w:p w14:paraId="352855E3" w14:textId="77777777" w:rsidR="00DA7D62" w:rsidRPr="00A35D0A" w:rsidRDefault="00DA7D62" w:rsidP="00DA7D62">
      <w:pPr>
        <w:pStyle w:val="ListParagraph"/>
        <w:widowControl w:val="0"/>
        <w:numPr>
          <w:ilvl w:val="0"/>
          <w:numId w:val="18"/>
        </w:numPr>
        <w:autoSpaceDE w:val="0"/>
        <w:autoSpaceDN w:val="0"/>
        <w:spacing w:before="120" w:after="0" w:line="240" w:lineRule="auto"/>
        <w:ind w:left="900" w:right="118"/>
        <w:contextualSpacing w:val="0"/>
        <w:rPr>
          <w:rFonts w:ascii="Arial" w:eastAsia="Arial" w:hAnsi="Arial" w:cs="Arial"/>
        </w:rPr>
      </w:pPr>
      <w:r w:rsidRPr="5C4DCB41">
        <w:rPr>
          <w:rFonts w:ascii="Arial" w:eastAsia="Arial" w:hAnsi="Arial" w:cs="Arial"/>
          <w:b/>
        </w:rPr>
        <w:t>Risk Assessment:</w:t>
      </w:r>
      <w:r w:rsidRPr="5C4DCB41">
        <w:rPr>
          <w:rFonts w:ascii="Arial" w:eastAsia="Arial" w:hAnsi="Arial" w:cs="Arial"/>
        </w:rPr>
        <w:t xml:space="preserve"> The Contractor must complete an annual </w:t>
      </w:r>
      <w:r>
        <w:rPr>
          <w:rFonts w:ascii="Arial" w:eastAsia="Arial" w:hAnsi="Arial" w:cs="Arial"/>
        </w:rPr>
        <w:t>r</w:t>
      </w:r>
      <w:r w:rsidRPr="5C4DCB41">
        <w:rPr>
          <w:rFonts w:ascii="Arial" w:eastAsia="Arial" w:hAnsi="Arial" w:cs="Arial"/>
        </w:rPr>
        <w:t xml:space="preserve">isk </w:t>
      </w:r>
      <w:r>
        <w:rPr>
          <w:rFonts w:ascii="Arial" w:eastAsia="Arial" w:hAnsi="Arial" w:cs="Arial"/>
        </w:rPr>
        <w:t>a</w:t>
      </w:r>
      <w:r w:rsidRPr="5C4DCB41">
        <w:rPr>
          <w:rFonts w:ascii="Arial" w:eastAsia="Arial" w:hAnsi="Arial" w:cs="Arial"/>
        </w:rPr>
        <w:t xml:space="preserve">ssessment with LA County DMH by completing </w:t>
      </w:r>
      <w:proofErr w:type="gramStart"/>
      <w:r w:rsidRPr="5C4DCB41">
        <w:rPr>
          <w:rFonts w:ascii="Arial" w:eastAsia="Arial" w:hAnsi="Arial" w:cs="Arial"/>
        </w:rPr>
        <w:t xml:space="preserve">the </w:t>
      </w:r>
      <w:r>
        <w:rPr>
          <w:rFonts w:ascii="Arial" w:eastAsia="Arial" w:hAnsi="Arial" w:cs="Arial"/>
        </w:rPr>
        <w:t>Attachment</w:t>
      </w:r>
      <w:proofErr w:type="gramEnd"/>
      <w:r>
        <w:rPr>
          <w:rFonts w:ascii="Arial" w:eastAsia="Arial" w:hAnsi="Arial" w:cs="Arial"/>
        </w:rPr>
        <w:t xml:space="preserve"> 2 (</w:t>
      </w:r>
      <w:r w:rsidRPr="5C4DCB41">
        <w:rPr>
          <w:rFonts w:ascii="Arial" w:eastAsia="Arial" w:hAnsi="Arial" w:cs="Arial"/>
        </w:rPr>
        <w:t xml:space="preserve">DMH </w:t>
      </w:r>
      <w:r>
        <w:rPr>
          <w:rFonts w:ascii="Arial" w:eastAsia="Arial" w:hAnsi="Arial" w:cs="Arial"/>
        </w:rPr>
        <w:t>Contractor’s</w:t>
      </w:r>
      <w:r w:rsidRPr="5C4DCB41">
        <w:rPr>
          <w:rFonts w:ascii="Arial" w:eastAsia="Arial" w:hAnsi="Arial" w:cs="Arial"/>
        </w:rPr>
        <w:t xml:space="preserve"> C</w:t>
      </w:r>
      <w:r>
        <w:rPr>
          <w:rFonts w:ascii="Arial" w:eastAsia="Arial" w:hAnsi="Arial" w:cs="Arial"/>
        </w:rPr>
        <w:t>ompliance with Information Security Requirements) to Exhibit I (Attestation Regarding Information Security and Technology Requirements</w:t>
      </w:r>
      <w:r w:rsidRPr="5C4DCB41">
        <w:rPr>
          <w:rFonts w:ascii="Arial" w:eastAsia="Arial" w:hAnsi="Arial" w:cs="Arial"/>
        </w:rPr>
        <w:t>).</w:t>
      </w:r>
    </w:p>
    <w:p w14:paraId="23656AA0" w14:textId="77777777" w:rsidR="006C00C9" w:rsidRDefault="00DA7D62" w:rsidP="00C36B36">
      <w:pPr>
        <w:pStyle w:val="ListParagraph"/>
        <w:widowControl w:val="0"/>
        <w:numPr>
          <w:ilvl w:val="0"/>
          <w:numId w:val="18"/>
        </w:numPr>
        <w:autoSpaceDE w:val="0"/>
        <w:autoSpaceDN w:val="0"/>
        <w:spacing w:before="120" w:after="120" w:line="240" w:lineRule="auto"/>
        <w:ind w:left="900" w:right="115"/>
        <w:contextualSpacing w:val="0"/>
        <w:jc w:val="both"/>
        <w:rPr>
          <w:rFonts w:ascii="Arial" w:eastAsia="Arial" w:hAnsi="Arial" w:cs="Arial"/>
        </w:rPr>
      </w:pPr>
      <w:r w:rsidRPr="5C4DCB41">
        <w:rPr>
          <w:rFonts w:ascii="Arial" w:eastAsia="Arial" w:hAnsi="Arial" w:cs="Arial"/>
          <w:b/>
        </w:rPr>
        <w:t xml:space="preserve">Audit and Certification: </w:t>
      </w:r>
      <w:r w:rsidRPr="5C4DCB41">
        <w:rPr>
          <w:rFonts w:ascii="Arial" w:eastAsia="Arial" w:hAnsi="Arial" w:cs="Arial"/>
        </w:rPr>
        <w:t xml:space="preserve">If the underlying contract includes a Software as a Service (SaaS) product, the Contractor agrees to conduct an annual System and Organization Controls (SOC 2 type II) audit or equivalent (i.e. The International Organization for Standardization (ISO) and the International Electrotechnical Commission (IEC) 27001:2013 certification audit or Health Information Trust Alliance (HITRUST) Common Security Framework certification audit) of its internal controls for security, availability, integrity, confidentiality, and privacy. The Contractor </w:t>
      </w:r>
      <w:r>
        <w:rPr>
          <w:rFonts w:ascii="Arial" w:eastAsia="Arial" w:hAnsi="Arial" w:cs="Arial"/>
        </w:rPr>
        <w:t>must</w:t>
      </w:r>
      <w:r w:rsidRPr="5C4DCB41">
        <w:rPr>
          <w:rFonts w:ascii="Arial" w:eastAsia="Arial" w:hAnsi="Arial" w:cs="Arial"/>
        </w:rPr>
        <w:t xml:space="preserve"> have a process for correcting control deficiencies that have been identified in the audit, including follow up documentation providing evidence of such corrections. The results of the audit and the Contractor’s plan for addressing or resolving the audit findings </w:t>
      </w:r>
      <w:r>
        <w:rPr>
          <w:rFonts w:ascii="Arial" w:eastAsia="Arial" w:hAnsi="Arial" w:cs="Arial"/>
        </w:rPr>
        <w:t>will</w:t>
      </w:r>
      <w:r w:rsidRPr="5C4DCB41">
        <w:rPr>
          <w:rFonts w:ascii="Arial" w:eastAsia="Arial" w:hAnsi="Arial" w:cs="Arial"/>
        </w:rPr>
        <w:t xml:space="preserve"> be shared with County’s Chief Information Security Officer within ten (10) business days of the Contractor’s receipt of the audit results. The Contractor agrees to provide County with the current audit certifications upon request.</w:t>
      </w:r>
      <w:r w:rsidR="000B15D3">
        <w:rPr>
          <w:rFonts w:ascii="Arial" w:eastAsia="Arial" w:hAnsi="Arial" w:cs="Arial"/>
        </w:rPr>
        <w:t xml:space="preserve"> </w:t>
      </w:r>
    </w:p>
    <w:p w14:paraId="5EE94039" w14:textId="524B0757" w:rsidR="00DA7D62" w:rsidRDefault="00DA7D62" w:rsidP="006C00C9">
      <w:pPr>
        <w:pStyle w:val="ListParagraph"/>
        <w:widowControl w:val="0"/>
        <w:numPr>
          <w:ilvl w:val="1"/>
          <w:numId w:val="18"/>
        </w:numPr>
        <w:autoSpaceDE w:val="0"/>
        <w:autoSpaceDN w:val="0"/>
        <w:spacing w:before="120" w:after="120" w:line="240" w:lineRule="auto"/>
        <w:ind w:right="115"/>
        <w:contextualSpacing w:val="0"/>
        <w:jc w:val="both"/>
        <w:rPr>
          <w:rFonts w:ascii="Arial" w:eastAsia="Arial" w:hAnsi="Arial" w:cs="Arial"/>
        </w:rPr>
      </w:pPr>
      <w:r w:rsidRPr="5C4DCB41">
        <w:rPr>
          <w:rFonts w:ascii="Arial" w:eastAsia="Arial" w:hAnsi="Arial" w:cs="Arial"/>
          <w:b/>
        </w:rPr>
        <w:t>Non-Disclosure Agreement</w:t>
      </w:r>
      <w:r w:rsidRPr="5C4DCB41">
        <w:rPr>
          <w:rFonts w:ascii="Arial" w:eastAsia="Arial" w:hAnsi="Arial" w:cs="Arial"/>
        </w:rPr>
        <w:t xml:space="preserve"> (NDA) Government entities such as the County of Los Angeles are subject to the Public Records Act (PRA) that provides people with broad rights of access to public records and therefore exempt from signing NDAs.</w:t>
      </w:r>
    </w:p>
    <w:p w14:paraId="256D70E3" w14:textId="014B979B" w:rsidR="00DB5A3A" w:rsidRPr="00D656B7" w:rsidRDefault="00DA7D62" w:rsidP="00D656B7">
      <w:pPr>
        <w:pStyle w:val="ListParagraph"/>
        <w:numPr>
          <w:ilvl w:val="0"/>
          <w:numId w:val="18"/>
        </w:numPr>
        <w:spacing w:after="0" w:line="240" w:lineRule="auto"/>
        <w:ind w:left="900"/>
        <w:jc w:val="both"/>
        <w:rPr>
          <w:rFonts w:ascii="Arial" w:eastAsia="Times New Roman" w:hAnsi="Arial" w:cs="Arial"/>
          <w:kern w:val="0"/>
          <w:sz w:val="22"/>
          <w:szCs w:val="22"/>
          <w14:ligatures w14:val="none"/>
        </w:rPr>
      </w:pPr>
      <w:r w:rsidRPr="00D656B7">
        <w:rPr>
          <w:rStyle w:val="cf01"/>
          <w:rFonts w:ascii="Arial" w:hAnsi="Arial" w:cs="Arial"/>
          <w:i w:val="0"/>
          <w:iCs w:val="0"/>
          <w:sz w:val="24"/>
          <w:szCs w:val="24"/>
        </w:rPr>
        <w:t>The Contractor agrees to utilize an Electronic Health Record (EHR) system that is SOC 2 Type II compliant and designed to maintain appropriate administrative, technical, and physical safeguards for the security, availability, integrity, confidentiality, and privacy of behavioral health data. The Contractor must complete the Attachment 6 (Electronic Health Record Security Compliance) to Exhibit I (Attestation Regarding Information Security and Technology Requirements) demonstrating that the EHR system used meets SOC 2 Type II compliance or an equivalent industry-recognized security certification</w:t>
      </w:r>
      <w:r w:rsidR="00D656B7" w:rsidRPr="00D656B7">
        <w:rPr>
          <w:rStyle w:val="cf01"/>
          <w:rFonts w:ascii="Arial" w:hAnsi="Arial" w:cs="Arial"/>
          <w:i w:val="0"/>
          <w:iCs w:val="0"/>
          <w:sz w:val="24"/>
          <w:szCs w:val="24"/>
        </w:rPr>
        <w:t>.</w:t>
      </w:r>
    </w:p>
    <w:sectPr w:rsidR="00DB5A3A" w:rsidRPr="00D656B7" w:rsidSect="004161DB">
      <w:headerReference w:type="default" r:id="rId39"/>
      <w:pgSz w:w="12240" w:h="15840"/>
      <w:pgMar w:top="1440" w:right="1440" w:bottom="1440" w:left="12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5A734A" w14:textId="77777777" w:rsidR="0043355D" w:rsidRDefault="0043355D" w:rsidP="00DB5A3A">
      <w:pPr>
        <w:spacing w:after="0" w:line="240" w:lineRule="auto"/>
      </w:pPr>
      <w:r>
        <w:separator/>
      </w:r>
    </w:p>
  </w:endnote>
  <w:endnote w:type="continuationSeparator" w:id="0">
    <w:p w14:paraId="3A9F2C59" w14:textId="77777777" w:rsidR="0043355D" w:rsidRDefault="0043355D" w:rsidP="00DB5A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13924553"/>
      <w:docPartObj>
        <w:docPartGallery w:val="Page Numbers (Bottom of Page)"/>
        <w:docPartUnique/>
      </w:docPartObj>
    </w:sdtPr>
    <w:sdtEndPr>
      <w:rPr>
        <w:noProof/>
      </w:rPr>
    </w:sdtEndPr>
    <w:sdtContent>
      <w:p w14:paraId="386F69AD" w14:textId="194F0D48" w:rsidR="00DB5A3A" w:rsidRPr="00477E8C" w:rsidRDefault="00477E8C" w:rsidP="00477E8C">
        <w:pPr>
          <w:pStyle w:val="Footer"/>
          <w:jc w:val="center"/>
          <w:rPr>
            <w:noProof/>
          </w:rPr>
        </w:pPr>
        <w:r>
          <w:rPr>
            <w:rFonts w:ascii="Arial" w:hAnsi="Arial" w:cs="Arial"/>
            <w:sz w:val="20"/>
            <w:szCs w:val="20"/>
          </w:rPr>
          <w:t>i</w:t>
        </w:r>
      </w:p>
    </w:sdtContent>
  </w:sdt>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ED19B" w14:textId="2F04F373" w:rsidR="009B211A" w:rsidRDefault="009B211A" w:rsidP="00477E8C">
    <w:pPr>
      <w:pStyle w:val="Footer"/>
      <w:jc w:val="center"/>
    </w:pPr>
    <w:r>
      <w:t>8</w:t>
    </w:r>
  </w:p>
  <w:p w14:paraId="2BAC2FD4" w14:textId="7A99E880" w:rsidR="009B211A" w:rsidRDefault="009B211A" w:rsidP="00477E8C">
    <w:pPr>
      <w:pStyle w:val="Footer"/>
    </w:pPr>
    <w:r>
      <w:rPr>
        <w:rFonts w:ascii="Arial" w:hAnsi="Arial" w:cs="Arial"/>
        <w:sz w:val="20"/>
        <w:szCs w:val="20"/>
      </w:rPr>
      <w:t xml:space="preserve">Attachment 1 </w:t>
    </w:r>
    <w:r>
      <w:rPr>
        <w:rFonts w:ascii="Arial" w:hAnsi="Arial" w:cs="Arial"/>
        <w:sz w:val="20"/>
        <w:szCs w:val="20"/>
      </w:rPr>
      <w:br/>
    </w:r>
    <w:r w:rsidR="008272FF" w:rsidRPr="008272FF">
      <w:rPr>
        <w:rFonts w:ascii="Arial" w:hAnsi="Arial" w:cs="Arial"/>
        <w:noProof/>
        <w:sz w:val="20"/>
        <w:szCs w:val="20"/>
      </w:rPr>
      <w:t>4.16.26</w:t>
    </w:r>
  </w:p>
  <w:p w14:paraId="07B3B00F" w14:textId="77777777" w:rsidR="009B211A" w:rsidRPr="00477E8C" w:rsidRDefault="009B211A" w:rsidP="00477E8C">
    <w:pPr>
      <w:pStyle w:val="Footer"/>
      <w:jc w:val="center"/>
      <w:rPr>
        <w:noProof/>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D08D2" w14:textId="0B5F9BB9" w:rsidR="009B211A" w:rsidRDefault="009B211A">
    <w:pPr>
      <w:pStyle w:val="Footer"/>
    </w:pPr>
    <w:r>
      <w:t xml:space="preserve">                                                                                                    7</w:t>
    </w:r>
  </w:p>
  <w:p w14:paraId="31E83C27" w14:textId="7EF0F338" w:rsidR="009B211A" w:rsidRDefault="009B211A" w:rsidP="00637E50">
    <w:pPr>
      <w:pStyle w:val="Footer"/>
    </w:pPr>
    <w:r>
      <w:rPr>
        <w:rFonts w:ascii="Arial" w:hAnsi="Arial" w:cs="Arial"/>
        <w:sz w:val="20"/>
        <w:szCs w:val="20"/>
      </w:rPr>
      <w:t xml:space="preserve">Attachment 1 </w:t>
    </w:r>
    <w:r>
      <w:rPr>
        <w:rFonts w:ascii="Arial" w:hAnsi="Arial" w:cs="Arial"/>
        <w:sz w:val="20"/>
        <w:szCs w:val="20"/>
      </w:rPr>
      <w:br/>
    </w:r>
    <w:r w:rsidR="008272FF" w:rsidRPr="008272FF">
      <w:rPr>
        <w:rFonts w:ascii="Arial" w:hAnsi="Arial" w:cs="Arial"/>
        <w:noProof/>
        <w:sz w:val="20"/>
        <w:szCs w:val="20"/>
      </w:rPr>
      <w:t>4.16.26</w:t>
    </w:r>
  </w:p>
  <w:p w14:paraId="3558722B" w14:textId="77777777" w:rsidR="009B211A" w:rsidRDefault="009B211A">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99812" w14:textId="4D949EFF" w:rsidR="009B211A" w:rsidRDefault="009B211A" w:rsidP="00477E8C">
    <w:pPr>
      <w:pStyle w:val="Footer"/>
      <w:jc w:val="center"/>
    </w:pPr>
    <w:r>
      <w:t>10</w:t>
    </w:r>
  </w:p>
  <w:p w14:paraId="028BD5C4" w14:textId="34ED4CB4" w:rsidR="009B211A" w:rsidRDefault="009B211A" w:rsidP="00477E8C">
    <w:pPr>
      <w:pStyle w:val="Footer"/>
    </w:pPr>
    <w:r>
      <w:rPr>
        <w:rFonts w:ascii="Arial" w:hAnsi="Arial" w:cs="Arial"/>
        <w:sz w:val="20"/>
        <w:szCs w:val="20"/>
      </w:rPr>
      <w:t xml:space="preserve">Attachment 1 </w:t>
    </w:r>
    <w:r>
      <w:rPr>
        <w:rFonts w:ascii="Arial" w:hAnsi="Arial" w:cs="Arial"/>
        <w:sz w:val="20"/>
        <w:szCs w:val="20"/>
      </w:rPr>
      <w:br/>
    </w:r>
    <w:r w:rsidR="008272FF" w:rsidRPr="008272FF">
      <w:rPr>
        <w:rFonts w:ascii="Arial" w:hAnsi="Arial" w:cs="Arial"/>
        <w:noProof/>
        <w:sz w:val="20"/>
        <w:szCs w:val="20"/>
      </w:rPr>
      <w:t>4.16.26</w:t>
    </w:r>
  </w:p>
  <w:p w14:paraId="499470FB" w14:textId="77777777" w:rsidR="009B211A" w:rsidRPr="00477E8C" w:rsidRDefault="009B211A" w:rsidP="00477E8C">
    <w:pPr>
      <w:pStyle w:val="Footer"/>
      <w:jc w:val="center"/>
      <w:rPr>
        <w:noProof/>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A42D5" w14:textId="4A32F543" w:rsidR="009B211A" w:rsidRDefault="009B211A">
    <w:pPr>
      <w:pStyle w:val="Footer"/>
    </w:pPr>
    <w:r>
      <w:t xml:space="preserve">                                                                                                    9</w:t>
    </w:r>
  </w:p>
  <w:p w14:paraId="3F02BE52" w14:textId="3575C40A" w:rsidR="009B211A" w:rsidRDefault="009B211A" w:rsidP="00637E50">
    <w:pPr>
      <w:pStyle w:val="Footer"/>
    </w:pPr>
    <w:r>
      <w:rPr>
        <w:rFonts w:ascii="Arial" w:hAnsi="Arial" w:cs="Arial"/>
        <w:sz w:val="20"/>
        <w:szCs w:val="20"/>
      </w:rPr>
      <w:t xml:space="preserve">Attachment 1 </w:t>
    </w:r>
    <w:r>
      <w:rPr>
        <w:rFonts w:ascii="Arial" w:hAnsi="Arial" w:cs="Arial"/>
        <w:sz w:val="20"/>
        <w:szCs w:val="20"/>
      </w:rPr>
      <w:br/>
    </w:r>
    <w:r w:rsidR="008272FF" w:rsidRPr="008272FF">
      <w:rPr>
        <w:rFonts w:ascii="Arial" w:hAnsi="Arial" w:cs="Arial"/>
        <w:noProof/>
        <w:sz w:val="20"/>
        <w:szCs w:val="20"/>
      </w:rPr>
      <w:t>4.16.26</w:t>
    </w:r>
  </w:p>
  <w:p w14:paraId="674C1A91" w14:textId="77777777" w:rsidR="009B211A" w:rsidRDefault="009B211A">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0E1876" w14:textId="05F5732D" w:rsidR="004E57A6" w:rsidRDefault="004E57A6" w:rsidP="00477E8C">
    <w:pPr>
      <w:pStyle w:val="Footer"/>
      <w:jc w:val="center"/>
    </w:pPr>
    <w:r>
      <w:t>12</w:t>
    </w:r>
  </w:p>
  <w:p w14:paraId="12CD1BC5" w14:textId="53B7F5A9" w:rsidR="004E57A6" w:rsidRDefault="004E57A6" w:rsidP="00477E8C">
    <w:pPr>
      <w:pStyle w:val="Footer"/>
    </w:pPr>
    <w:r>
      <w:rPr>
        <w:rFonts w:ascii="Arial" w:hAnsi="Arial" w:cs="Arial"/>
        <w:sz w:val="20"/>
        <w:szCs w:val="20"/>
      </w:rPr>
      <w:t xml:space="preserve">Attachment 1 </w:t>
    </w:r>
    <w:r>
      <w:rPr>
        <w:rFonts w:ascii="Arial" w:hAnsi="Arial" w:cs="Arial"/>
        <w:sz w:val="20"/>
        <w:szCs w:val="20"/>
      </w:rPr>
      <w:br/>
    </w:r>
    <w:r w:rsidR="008272FF" w:rsidRPr="008272FF">
      <w:rPr>
        <w:rFonts w:ascii="Arial" w:hAnsi="Arial" w:cs="Arial"/>
        <w:noProof/>
        <w:sz w:val="20"/>
        <w:szCs w:val="20"/>
      </w:rPr>
      <w:t>4.16.26</w:t>
    </w:r>
  </w:p>
  <w:p w14:paraId="61AF112F" w14:textId="77777777" w:rsidR="004E57A6" w:rsidRPr="00477E8C" w:rsidRDefault="004E57A6" w:rsidP="00477E8C">
    <w:pPr>
      <w:pStyle w:val="Footer"/>
      <w:jc w:val="center"/>
      <w:rPr>
        <w:noProof/>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BA35C5" w14:textId="28FFB5AC" w:rsidR="004E57A6" w:rsidRDefault="004E57A6">
    <w:pPr>
      <w:pStyle w:val="Footer"/>
    </w:pPr>
    <w:r>
      <w:t xml:space="preserve">                                                                                                    11</w:t>
    </w:r>
  </w:p>
  <w:p w14:paraId="40ADB679" w14:textId="5329EBAE" w:rsidR="004E57A6" w:rsidRDefault="004E57A6" w:rsidP="00637E50">
    <w:pPr>
      <w:pStyle w:val="Footer"/>
    </w:pPr>
    <w:r>
      <w:rPr>
        <w:rFonts w:ascii="Arial" w:hAnsi="Arial" w:cs="Arial"/>
        <w:sz w:val="20"/>
        <w:szCs w:val="20"/>
      </w:rPr>
      <w:t xml:space="preserve">Attachment 1 </w:t>
    </w:r>
    <w:r>
      <w:rPr>
        <w:rFonts w:ascii="Arial" w:hAnsi="Arial" w:cs="Arial"/>
        <w:sz w:val="20"/>
        <w:szCs w:val="20"/>
      </w:rPr>
      <w:br/>
    </w:r>
    <w:r w:rsidR="008272FF" w:rsidRPr="008272FF">
      <w:rPr>
        <w:rFonts w:ascii="Arial" w:hAnsi="Arial" w:cs="Arial"/>
        <w:noProof/>
        <w:sz w:val="20"/>
        <w:szCs w:val="20"/>
      </w:rPr>
      <w:t>4.16.26</w:t>
    </w:r>
  </w:p>
  <w:p w14:paraId="633E1154" w14:textId="77777777" w:rsidR="004E57A6" w:rsidRDefault="004E57A6">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8725913"/>
      <w:docPartObj>
        <w:docPartGallery w:val="Page Numbers (Bottom of Page)"/>
        <w:docPartUnique/>
      </w:docPartObj>
    </w:sdtPr>
    <w:sdtEndPr>
      <w:rPr>
        <w:noProof/>
      </w:rPr>
    </w:sdtEndPr>
    <w:sdtContent>
      <w:p w14:paraId="1E81010A" w14:textId="5376A41E" w:rsidR="00136DF1" w:rsidRDefault="00136DF1">
        <w:pPr>
          <w:pStyle w:val="Footer"/>
          <w:jc w:val="center"/>
          <w:rPr>
            <w:noProof/>
          </w:rPr>
        </w:pPr>
        <w:r>
          <w:rPr>
            <w:rFonts w:ascii="Arial" w:hAnsi="Arial" w:cs="Arial"/>
            <w:sz w:val="20"/>
            <w:szCs w:val="20"/>
          </w:rPr>
          <w:t>1</w:t>
        </w:r>
        <w:r w:rsidR="00C17E0C">
          <w:rPr>
            <w:rFonts w:ascii="Arial" w:hAnsi="Arial" w:cs="Arial"/>
            <w:sz w:val="20"/>
            <w:szCs w:val="20"/>
          </w:rPr>
          <w:t>6</w:t>
        </w:r>
      </w:p>
      <w:p w14:paraId="56119953" w14:textId="77777777" w:rsidR="00136DF1" w:rsidRPr="004E57A6" w:rsidRDefault="00136DF1" w:rsidP="004E57A6">
        <w:pPr>
          <w:pStyle w:val="Footer"/>
        </w:pPr>
        <w:r>
          <w:rPr>
            <w:rFonts w:ascii="Arial" w:hAnsi="Arial" w:cs="Arial"/>
            <w:sz w:val="20"/>
            <w:szCs w:val="20"/>
          </w:rPr>
          <w:t>Attachment 1_Attachment A</w:t>
        </w:r>
      </w:p>
    </w:sdtContent>
  </w:sdt>
  <w:p w14:paraId="7C33E3EF" w14:textId="7DE51C7B" w:rsidR="00136DF1" w:rsidRDefault="008272FF">
    <w:r w:rsidRPr="008272FF">
      <w:rPr>
        <w:rFonts w:ascii="Arial" w:hAnsi="Arial" w:cs="Arial"/>
        <w:noProof/>
        <w:sz w:val="20"/>
        <w:szCs w:val="20"/>
      </w:rPr>
      <w:t>4.16.26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EC1FE" w14:textId="2268CCB6" w:rsidR="00637E50" w:rsidRDefault="00637E50">
    <w:pPr>
      <w:pStyle w:val="Footer"/>
    </w:pPr>
    <w:r>
      <w:t xml:space="preserve">                                                                     2</w:t>
    </w:r>
  </w:p>
  <w:p w14:paraId="19DF53F2" w14:textId="77777777" w:rsidR="00637E50" w:rsidRDefault="00637E50" w:rsidP="00637E50">
    <w:pPr>
      <w:pStyle w:val="Footer"/>
    </w:pPr>
    <w:r>
      <w:rPr>
        <w:rFonts w:ascii="Arial" w:hAnsi="Arial" w:cs="Arial"/>
        <w:sz w:val="20"/>
        <w:szCs w:val="20"/>
      </w:rPr>
      <w:t xml:space="preserve">Attachment 1 </w:t>
    </w:r>
    <w:r>
      <w:rPr>
        <w:rFonts w:ascii="Arial" w:hAnsi="Arial" w:cs="Arial"/>
        <w:sz w:val="20"/>
        <w:szCs w:val="20"/>
      </w:rPr>
      <w:br/>
    </w:r>
    <w:r w:rsidRPr="00713AE0">
      <w:rPr>
        <w:rFonts w:ascii="Arial" w:hAnsi="Arial" w:cs="Arial"/>
        <w:noProof/>
        <w:sz w:val="22"/>
        <w:szCs w:val="22"/>
      </w:rPr>
      <w:t>11/2025</w:t>
    </w:r>
  </w:p>
  <w:p w14:paraId="3280FFBA" w14:textId="77777777" w:rsidR="00637E50" w:rsidRDefault="00637E5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70A45" w14:textId="0E76D2A8" w:rsidR="00477E8C" w:rsidRDefault="00637E50" w:rsidP="00477E8C">
    <w:pPr>
      <w:pStyle w:val="Footer"/>
      <w:jc w:val="center"/>
    </w:pPr>
    <w:r>
      <w:t>1</w:t>
    </w:r>
  </w:p>
  <w:p w14:paraId="635F7589" w14:textId="32D2138E" w:rsidR="00477E8C" w:rsidRPr="008272FF" w:rsidRDefault="00477E8C" w:rsidP="00477E8C">
    <w:pPr>
      <w:pStyle w:val="Footer"/>
      <w:rPr>
        <w:sz w:val="20"/>
        <w:szCs w:val="20"/>
      </w:rPr>
    </w:pPr>
    <w:r>
      <w:rPr>
        <w:rFonts w:ascii="Arial" w:hAnsi="Arial" w:cs="Arial"/>
        <w:sz w:val="20"/>
        <w:szCs w:val="20"/>
      </w:rPr>
      <w:t xml:space="preserve">Attachment 1 </w:t>
    </w:r>
    <w:r>
      <w:rPr>
        <w:rFonts w:ascii="Arial" w:hAnsi="Arial" w:cs="Arial"/>
        <w:sz w:val="20"/>
        <w:szCs w:val="20"/>
      </w:rPr>
      <w:br/>
    </w:r>
    <w:r w:rsidR="00D97572" w:rsidRPr="008272FF">
      <w:rPr>
        <w:rFonts w:ascii="Arial" w:hAnsi="Arial" w:cs="Arial"/>
        <w:noProof/>
        <w:sz w:val="20"/>
        <w:szCs w:val="20"/>
      </w:rPr>
      <w:t>4.16.2</w:t>
    </w:r>
    <w:r w:rsidR="008272FF" w:rsidRPr="008272FF">
      <w:rPr>
        <w:rFonts w:ascii="Arial" w:hAnsi="Arial" w:cs="Arial"/>
        <w:noProof/>
        <w:sz w:val="20"/>
        <w:szCs w:val="20"/>
      </w:rPr>
      <w:t>6</w:t>
    </w:r>
  </w:p>
  <w:p w14:paraId="75D0B93E" w14:textId="77777777" w:rsidR="00477E8C" w:rsidRPr="00477E8C" w:rsidRDefault="00477E8C" w:rsidP="00477E8C">
    <w:pPr>
      <w:pStyle w:val="Footer"/>
      <w:jc w:val="center"/>
      <w:rPr>
        <w:noProof/>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937E8" w14:textId="42202FF4" w:rsidR="00637E50" w:rsidRDefault="00637E50" w:rsidP="00477E8C">
    <w:pPr>
      <w:pStyle w:val="Footer"/>
      <w:jc w:val="center"/>
    </w:pPr>
    <w:r>
      <w:t>2</w:t>
    </w:r>
  </w:p>
  <w:p w14:paraId="71C2B644" w14:textId="77777777" w:rsidR="00637E50" w:rsidRDefault="00637E50" w:rsidP="00477E8C">
    <w:pPr>
      <w:pStyle w:val="Footer"/>
    </w:pPr>
    <w:r>
      <w:rPr>
        <w:rFonts w:ascii="Arial" w:hAnsi="Arial" w:cs="Arial"/>
        <w:sz w:val="20"/>
        <w:szCs w:val="20"/>
      </w:rPr>
      <w:t xml:space="preserve">Attachment 1 </w:t>
    </w:r>
    <w:r>
      <w:rPr>
        <w:rFonts w:ascii="Arial" w:hAnsi="Arial" w:cs="Arial"/>
        <w:sz w:val="20"/>
        <w:szCs w:val="20"/>
      </w:rPr>
      <w:br/>
    </w:r>
    <w:r w:rsidRPr="00713AE0">
      <w:rPr>
        <w:rFonts w:ascii="Arial" w:hAnsi="Arial" w:cs="Arial"/>
        <w:noProof/>
        <w:sz w:val="22"/>
        <w:szCs w:val="22"/>
      </w:rPr>
      <w:t>11/2025</w:t>
    </w:r>
  </w:p>
  <w:p w14:paraId="55D739A0" w14:textId="77777777" w:rsidR="00637E50" w:rsidRPr="00477E8C" w:rsidRDefault="00637E50" w:rsidP="00477E8C">
    <w:pPr>
      <w:pStyle w:val="Footer"/>
      <w:jc w:val="center"/>
      <w:rPr>
        <w:noProof/>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C809BC" w14:textId="5C806EF5" w:rsidR="00637E50" w:rsidRDefault="00637E50">
    <w:pPr>
      <w:pStyle w:val="Footer"/>
    </w:pPr>
    <w:r>
      <w:t xml:space="preserve">                                                                                             2</w:t>
    </w:r>
  </w:p>
  <w:p w14:paraId="372A1D5B" w14:textId="452102DD" w:rsidR="00637E50" w:rsidRDefault="00637E50" w:rsidP="00637E50">
    <w:pPr>
      <w:pStyle w:val="Footer"/>
    </w:pPr>
    <w:r>
      <w:rPr>
        <w:rFonts w:ascii="Arial" w:hAnsi="Arial" w:cs="Arial"/>
        <w:sz w:val="20"/>
        <w:szCs w:val="20"/>
      </w:rPr>
      <w:t xml:space="preserve">Attachment 1 </w:t>
    </w:r>
    <w:r>
      <w:rPr>
        <w:rFonts w:ascii="Arial" w:hAnsi="Arial" w:cs="Arial"/>
        <w:sz w:val="20"/>
        <w:szCs w:val="20"/>
      </w:rPr>
      <w:br/>
    </w:r>
    <w:r w:rsidR="008272FF" w:rsidRPr="008272FF">
      <w:rPr>
        <w:rFonts w:ascii="Arial" w:hAnsi="Arial" w:cs="Arial"/>
        <w:noProof/>
        <w:sz w:val="20"/>
        <w:szCs w:val="20"/>
      </w:rPr>
      <w:t>4.16.26</w:t>
    </w:r>
  </w:p>
  <w:p w14:paraId="65B4FE67" w14:textId="77777777" w:rsidR="00637E50" w:rsidRDefault="00637E50">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F73BC0" w14:textId="7858FD57" w:rsidR="009B211A" w:rsidRDefault="009B211A" w:rsidP="00477E8C">
    <w:pPr>
      <w:pStyle w:val="Footer"/>
      <w:jc w:val="center"/>
    </w:pPr>
    <w:r>
      <w:t>4</w:t>
    </w:r>
  </w:p>
  <w:p w14:paraId="15FD6DEE" w14:textId="7771F160" w:rsidR="00D97572" w:rsidRDefault="009B211A" w:rsidP="00D97572">
    <w:pPr>
      <w:pStyle w:val="Footer"/>
    </w:pPr>
    <w:r>
      <w:rPr>
        <w:rFonts w:ascii="Arial" w:hAnsi="Arial" w:cs="Arial"/>
        <w:sz w:val="20"/>
        <w:szCs w:val="20"/>
      </w:rPr>
      <w:t xml:space="preserve">Attachment 1 </w:t>
    </w:r>
    <w:r>
      <w:rPr>
        <w:rFonts w:ascii="Arial" w:hAnsi="Arial" w:cs="Arial"/>
        <w:sz w:val="20"/>
        <w:szCs w:val="20"/>
      </w:rPr>
      <w:br/>
    </w:r>
    <w:r w:rsidR="008272FF" w:rsidRPr="008272FF">
      <w:rPr>
        <w:rFonts w:ascii="Arial" w:hAnsi="Arial" w:cs="Arial"/>
        <w:noProof/>
        <w:sz w:val="20"/>
        <w:szCs w:val="20"/>
      </w:rPr>
      <w:t>4.16.26</w:t>
    </w:r>
  </w:p>
  <w:p w14:paraId="58B0F23A" w14:textId="366F1296" w:rsidR="009B211A" w:rsidRPr="00477E8C" w:rsidRDefault="009B211A" w:rsidP="00D97572">
    <w:pPr>
      <w:pStyle w:val="Footer"/>
      <w:rPr>
        <w:noProof/>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C7F37" w14:textId="7C69912C" w:rsidR="00637E50" w:rsidRDefault="00637E50">
    <w:pPr>
      <w:pStyle w:val="Footer"/>
    </w:pPr>
    <w:r>
      <w:t xml:space="preserve">                                                                                                  3</w:t>
    </w:r>
  </w:p>
  <w:p w14:paraId="12292A43" w14:textId="7197602E" w:rsidR="00637E50" w:rsidRDefault="00637E50" w:rsidP="00637E50">
    <w:pPr>
      <w:pStyle w:val="Footer"/>
    </w:pPr>
    <w:r>
      <w:rPr>
        <w:rFonts w:ascii="Arial" w:hAnsi="Arial" w:cs="Arial"/>
        <w:sz w:val="20"/>
        <w:szCs w:val="20"/>
      </w:rPr>
      <w:t xml:space="preserve">Attachment 1 </w:t>
    </w:r>
    <w:r>
      <w:rPr>
        <w:rFonts w:ascii="Arial" w:hAnsi="Arial" w:cs="Arial"/>
        <w:sz w:val="20"/>
        <w:szCs w:val="20"/>
      </w:rPr>
      <w:br/>
    </w:r>
    <w:r w:rsidR="008272FF" w:rsidRPr="008272FF">
      <w:rPr>
        <w:rFonts w:ascii="Arial" w:hAnsi="Arial" w:cs="Arial"/>
        <w:noProof/>
        <w:sz w:val="20"/>
        <w:szCs w:val="20"/>
      </w:rPr>
      <w:t>4.16.26</w:t>
    </w:r>
  </w:p>
  <w:p w14:paraId="5047188B" w14:textId="77777777" w:rsidR="00637E50" w:rsidRDefault="00637E50">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5C0EF" w14:textId="7D9B1491" w:rsidR="009B211A" w:rsidRDefault="009B211A" w:rsidP="00477E8C">
    <w:pPr>
      <w:pStyle w:val="Footer"/>
      <w:jc w:val="center"/>
    </w:pPr>
    <w:r>
      <w:t>6</w:t>
    </w:r>
  </w:p>
  <w:p w14:paraId="6F877DD8" w14:textId="3E6C55BD" w:rsidR="009B211A" w:rsidRDefault="009B211A" w:rsidP="00477E8C">
    <w:pPr>
      <w:pStyle w:val="Footer"/>
    </w:pPr>
    <w:r>
      <w:rPr>
        <w:rFonts w:ascii="Arial" w:hAnsi="Arial" w:cs="Arial"/>
        <w:sz w:val="20"/>
        <w:szCs w:val="20"/>
      </w:rPr>
      <w:t xml:space="preserve">Attachment 1 </w:t>
    </w:r>
    <w:r>
      <w:rPr>
        <w:rFonts w:ascii="Arial" w:hAnsi="Arial" w:cs="Arial"/>
        <w:sz w:val="20"/>
        <w:szCs w:val="20"/>
      </w:rPr>
      <w:br/>
    </w:r>
    <w:r w:rsidR="008272FF" w:rsidRPr="008272FF">
      <w:rPr>
        <w:rFonts w:ascii="Arial" w:hAnsi="Arial" w:cs="Arial"/>
        <w:noProof/>
        <w:sz w:val="20"/>
        <w:szCs w:val="20"/>
      </w:rPr>
      <w:t>4.16.26</w:t>
    </w:r>
  </w:p>
  <w:p w14:paraId="3BF3AC53" w14:textId="77777777" w:rsidR="009B211A" w:rsidRPr="00477E8C" w:rsidRDefault="009B211A" w:rsidP="00477E8C">
    <w:pPr>
      <w:pStyle w:val="Footer"/>
      <w:jc w:val="center"/>
      <w:rPr>
        <w:noProof/>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312E4" w14:textId="0518512F" w:rsidR="009B211A" w:rsidRDefault="009B211A">
    <w:pPr>
      <w:pStyle w:val="Footer"/>
    </w:pPr>
    <w:r>
      <w:t xml:space="preserve">                                                                                                    5</w:t>
    </w:r>
  </w:p>
  <w:p w14:paraId="205869CE" w14:textId="38B3BCA2" w:rsidR="009B211A" w:rsidRDefault="009B211A" w:rsidP="00637E50">
    <w:pPr>
      <w:pStyle w:val="Footer"/>
    </w:pPr>
    <w:r>
      <w:rPr>
        <w:rFonts w:ascii="Arial" w:hAnsi="Arial" w:cs="Arial"/>
        <w:sz w:val="20"/>
        <w:szCs w:val="20"/>
      </w:rPr>
      <w:t xml:space="preserve">Attachment 1 </w:t>
    </w:r>
    <w:r>
      <w:rPr>
        <w:rFonts w:ascii="Arial" w:hAnsi="Arial" w:cs="Arial"/>
        <w:sz w:val="20"/>
        <w:szCs w:val="20"/>
      </w:rPr>
      <w:br/>
    </w:r>
    <w:r w:rsidR="008272FF" w:rsidRPr="008272FF">
      <w:rPr>
        <w:rFonts w:ascii="Arial" w:hAnsi="Arial" w:cs="Arial"/>
        <w:noProof/>
        <w:sz w:val="20"/>
        <w:szCs w:val="20"/>
      </w:rPr>
      <w:t>4.16.26</w:t>
    </w:r>
  </w:p>
  <w:p w14:paraId="7ADFC76B" w14:textId="77777777" w:rsidR="009B211A" w:rsidRDefault="009B21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F9420E" w14:textId="77777777" w:rsidR="0043355D" w:rsidRDefault="0043355D" w:rsidP="00DB5A3A">
      <w:pPr>
        <w:spacing w:after="0" w:line="240" w:lineRule="auto"/>
      </w:pPr>
      <w:r>
        <w:separator/>
      </w:r>
    </w:p>
  </w:footnote>
  <w:footnote w:type="continuationSeparator" w:id="0">
    <w:p w14:paraId="0077098E" w14:textId="77777777" w:rsidR="0043355D" w:rsidRDefault="0043355D" w:rsidP="00DB5A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71884" w14:textId="77777777" w:rsidR="00547319" w:rsidRPr="00061CD7" w:rsidRDefault="00000000" w:rsidP="00547319">
    <w:pPr>
      <w:jc w:val="center"/>
      <w:rPr>
        <w:b/>
        <w:bCs/>
      </w:rPr>
    </w:pPr>
    <w:r>
      <w:rPr>
        <w:noProof/>
      </w:rPr>
      <w:pict w14:anchorId="7798544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9163817" o:spid="_x0000_s1028" type="#_x0000_t136" style="position:absolute;left:0;text-align:left;margin-left:0;margin-top:0;width:507.6pt;height:203pt;rotation:315;z-index:-251658240;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547319" w:rsidRPr="00061CD7">
      <w:rPr>
        <w:b/>
        <w:bCs/>
      </w:rPr>
      <w:t>TABLE OF CONTENTS</w:t>
    </w:r>
  </w:p>
  <w:p w14:paraId="21A45440" w14:textId="77777777" w:rsidR="00547319" w:rsidRPr="00061CD7" w:rsidRDefault="00547319" w:rsidP="00547319">
    <w:pPr>
      <w:tabs>
        <w:tab w:val="right" w:pos="10080"/>
      </w:tabs>
      <w:rPr>
        <w:b/>
        <w:bCs/>
      </w:rPr>
    </w:pPr>
    <w:r w:rsidRPr="00061CD7">
      <w:rPr>
        <w:b/>
        <w:bCs/>
        <w:u w:val="single"/>
      </w:rPr>
      <w:t>PARAGRAPH</w:t>
    </w:r>
    <w:r w:rsidRPr="00061CD7">
      <w:rPr>
        <w:b/>
        <w:bCs/>
      </w:rPr>
      <w:tab/>
    </w:r>
    <w:r w:rsidRPr="00061CD7">
      <w:rPr>
        <w:b/>
        <w:bCs/>
        <w:u w:val="single"/>
      </w:rPr>
      <w:t>PAGE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722B9" w14:textId="1558B3C8" w:rsidR="00547319" w:rsidRPr="00F80CAE" w:rsidRDefault="00547319" w:rsidP="00477E8C">
    <w:pPr>
      <w:tabs>
        <w:tab w:val="right" w:pos="10080"/>
      </w:tabs>
      <w:rPr>
        <w:rFonts w:ascii="Arial" w:eastAsia="Times New Roman" w:hAnsi="Arial" w:cs="Arial"/>
        <w:kern w:val="0"/>
        <w:sz w:val="18"/>
        <w:szCs w:val="18"/>
        <w14:ligatures w14:val="none"/>
      </w:rPr>
    </w:pPr>
    <w:r w:rsidRPr="00061CD7">
      <w:rPr>
        <w:b/>
        <w:bCs/>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C6A4E" w14:textId="4B055EE8" w:rsidR="0086362B" w:rsidRPr="0086362B" w:rsidRDefault="0086362B" w:rsidP="0086362B">
    <w:pPr>
      <w:spacing w:before="120" w:after="120"/>
      <w:jc w:val="right"/>
      <w:rPr>
        <w:rFonts w:ascii="Arial" w:hAnsi="Arial" w:cs="Arial"/>
        <w:sz w:val="20"/>
        <w:szCs w:val="20"/>
      </w:rPr>
    </w:pPr>
    <w:r w:rsidRPr="0086362B">
      <w:rPr>
        <w:noProof/>
        <w:sz w:val="20"/>
        <w:szCs w:val="20"/>
      </w:rPr>
      <w:drawing>
        <wp:anchor distT="0" distB="0" distL="114300" distR="114300" simplePos="0" relativeHeight="251660288" behindDoc="0" locked="0" layoutInCell="1" allowOverlap="1" wp14:anchorId="76614A38" wp14:editId="49017C49">
          <wp:simplePos x="0" y="0"/>
          <wp:positionH relativeFrom="column">
            <wp:posOffset>-518574</wp:posOffset>
          </wp:positionH>
          <wp:positionV relativeFrom="paragraph">
            <wp:posOffset>-265043</wp:posOffset>
          </wp:positionV>
          <wp:extent cx="2181225" cy="628650"/>
          <wp:effectExtent l="0" t="0" r="9525" b="0"/>
          <wp:wrapNone/>
          <wp:docPr id="1194480385" name="Picture 1194480385" descr="LACDMH_seal_across_color_2400x"/>
          <wp:cNvGraphicFramePr/>
          <a:graphic xmlns:a="http://schemas.openxmlformats.org/drawingml/2006/main">
            <a:graphicData uri="http://schemas.openxmlformats.org/drawingml/2006/picture">
              <pic:pic xmlns:pic="http://schemas.openxmlformats.org/drawingml/2006/picture">
                <pic:nvPicPr>
                  <pic:cNvPr id="1" name="Picture 1" descr="LACDMH_seal_across_color_2400x"/>
                  <pic:cNvPicPr/>
                </pic:nvPicPr>
                <pic:blipFill>
                  <a:blip r:embed="rId1">
                    <a:extLst>
                      <a:ext uri="{28A0092B-C50C-407E-A947-70E740481C1C}">
                        <a14:useLocalDpi xmlns:a14="http://schemas.microsoft.com/office/drawing/2010/main" val="0"/>
                      </a:ext>
                    </a:extLst>
                  </a:blip>
                  <a:stretch>
                    <a:fillRect/>
                  </a:stretch>
                </pic:blipFill>
                <pic:spPr bwMode="auto">
                  <a:xfrm>
                    <a:off x="0" y="0"/>
                    <a:ext cx="2181225" cy="6286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6362B">
      <w:rPr>
        <w:rFonts w:ascii="Arial" w:hAnsi="Arial" w:cs="Arial"/>
        <w:sz w:val="20"/>
        <w:szCs w:val="20"/>
      </w:rPr>
      <w:t>ATTACHMENT A</w:t>
    </w:r>
  </w:p>
  <w:p w14:paraId="46BFAB80" w14:textId="77777777" w:rsidR="0086362B" w:rsidRDefault="0086362B" w:rsidP="00754EA4">
    <w:pPr>
      <w:spacing w:before="120" w:after="120"/>
      <w:jc w:val="center"/>
      <w:rPr>
        <w:rFonts w:ascii="Arial" w:hAnsi="Arial" w:cs="Arial"/>
        <w:b/>
        <w:bCs/>
        <w:sz w:val="26"/>
        <w:szCs w:val="26"/>
      </w:rPr>
    </w:pPr>
  </w:p>
  <w:p w14:paraId="7FD8BB54" w14:textId="43058B59" w:rsidR="00754EA4" w:rsidRPr="008B31DD" w:rsidRDefault="00754EA4" w:rsidP="00754EA4">
    <w:pPr>
      <w:spacing w:before="120" w:after="120"/>
      <w:jc w:val="center"/>
      <w:rPr>
        <w:rFonts w:ascii="Arial" w:hAnsi="Arial" w:cs="Arial"/>
        <w:b/>
        <w:sz w:val="26"/>
        <w:szCs w:val="26"/>
      </w:rPr>
    </w:pPr>
    <w:r w:rsidRPr="008B31DD">
      <w:rPr>
        <w:rFonts w:ascii="Arial" w:hAnsi="Arial" w:cs="Arial"/>
        <w:b/>
        <w:bCs/>
        <w:sz w:val="26"/>
        <w:szCs w:val="26"/>
      </w:rPr>
      <w:t xml:space="preserve">DMH </w:t>
    </w:r>
    <w:r w:rsidRPr="008B31DD">
      <w:rPr>
        <w:rFonts w:ascii="Arial" w:hAnsi="Arial" w:cs="Arial"/>
        <w:b/>
        <w:sz w:val="26"/>
        <w:szCs w:val="26"/>
      </w:rPr>
      <w:t xml:space="preserve">INFORMATION SECURITY AND PRIVACY REQUIREMENTS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0C689" w14:textId="17479A67" w:rsidR="0062171A" w:rsidRPr="0062171A" w:rsidRDefault="0062171A" w:rsidP="006217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86556"/>
    <w:multiLevelType w:val="hybridMultilevel"/>
    <w:tmpl w:val="AA7495C2"/>
    <w:lvl w:ilvl="0" w:tplc="9E3620C4">
      <w:start w:val="1"/>
      <w:numFmt w:val="decimal"/>
      <w:lvlText w:val="%1."/>
      <w:lvlJc w:val="left"/>
      <w:pPr>
        <w:ind w:left="360" w:hanging="360"/>
      </w:pPr>
      <w:rPr>
        <w:b/>
        <w:bCs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98A3223"/>
    <w:multiLevelType w:val="multilevel"/>
    <w:tmpl w:val="F13AE3CA"/>
    <w:lvl w:ilvl="0">
      <w:start w:val="1"/>
      <w:numFmt w:val="bullet"/>
      <w:lvlText w:val=""/>
      <w:lvlJc w:val="left"/>
      <w:pPr>
        <w:ind w:left="459" w:hanging="360"/>
      </w:pPr>
      <w:rPr>
        <w:rFonts w:ascii="Symbol" w:hAnsi="Symbol" w:hint="default"/>
        <w:b w:val="0"/>
        <w:bCs w:val="0"/>
        <w:w w:val="100"/>
        <w:sz w:val="24"/>
        <w:szCs w:val="24"/>
        <w:lang w:val="en-US" w:eastAsia="en-US" w:bidi="ar-SA"/>
      </w:rPr>
    </w:lvl>
    <w:lvl w:ilvl="1">
      <w:start w:val="1"/>
      <w:numFmt w:val="lowerLetter"/>
      <w:lvlText w:val="%2."/>
      <w:lvlJc w:val="left"/>
      <w:pPr>
        <w:ind w:left="1080" w:hanging="360"/>
      </w:pPr>
      <w:rPr>
        <w:rFonts w:hint="default"/>
        <w:b/>
        <w:bCs/>
        <w:w w:val="100"/>
      </w:rPr>
    </w:lvl>
    <w:lvl w:ilvl="2">
      <w:numFmt w:val="bullet"/>
      <w:lvlText w:val=""/>
      <w:lvlJc w:val="left"/>
      <w:pPr>
        <w:ind w:left="820" w:hanging="360"/>
      </w:pPr>
      <w:rPr>
        <w:rFonts w:ascii="Symbol" w:eastAsia="Symbol" w:hAnsi="Symbol" w:cs="Symbol" w:hint="default"/>
        <w:w w:val="100"/>
        <w:sz w:val="22"/>
        <w:szCs w:val="22"/>
        <w:lang w:val="en-US" w:eastAsia="en-US" w:bidi="ar-SA"/>
      </w:rPr>
    </w:lvl>
    <w:lvl w:ilvl="3">
      <w:numFmt w:val="bullet"/>
      <w:lvlText w:val="•"/>
      <w:lvlJc w:val="left"/>
      <w:pPr>
        <w:ind w:left="2806" w:hanging="360"/>
      </w:pPr>
      <w:rPr>
        <w:rFonts w:hint="default"/>
        <w:lang w:val="en-US" w:eastAsia="en-US" w:bidi="ar-SA"/>
      </w:rPr>
    </w:lvl>
    <w:lvl w:ilvl="4">
      <w:numFmt w:val="bullet"/>
      <w:lvlText w:val="•"/>
      <w:lvlJc w:val="left"/>
      <w:pPr>
        <w:ind w:left="3800" w:hanging="360"/>
      </w:pPr>
      <w:rPr>
        <w:rFonts w:hint="default"/>
        <w:lang w:val="en-US" w:eastAsia="en-US" w:bidi="ar-SA"/>
      </w:rPr>
    </w:lvl>
    <w:lvl w:ilvl="5">
      <w:numFmt w:val="bullet"/>
      <w:lvlText w:val="•"/>
      <w:lvlJc w:val="left"/>
      <w:pPr>
        <w:ind w:left="4793" w:hanging="360"/>
      </w:pPr>
      <w:rPr>
        <w:rFonts w:hint="default"/>
        <w:lang w:val="en-US" w:eastAsia="en-US" w:bidi="ar-SA"/>
      </w:rPr>
    </w:lvl>
    <w:lvl w:ilvl="6">
      <w:numFmt w:val="bullet"/>
      <w:lvlText w:val="•"/>
      <w:lvlJc w:val="left"/>
      <w:pPr>
        <w:ind w:left="5786" w:hanging="360"/>
      </w:pPr>
      <w:rPr>
        <w:rFonts w:hint="default"/>
        <w:lang w:val="en-US" w:eastAsia="en-US" w:bidi="ar-SA"/>
      </w:rPr>
    </w:lvl>
    <w:lvl w:ilvl="7">
      <w:numFmt w:val="bullet"/>
      <w:lvlText w:val="•"/>
      <w:lvlJc w:val="left"/>
      <w:pPr>
        <w:ind w:left="6780" w:hanging="360"/>
      </w:pPr>
      <w:rPr>
        <w:rFonts w:hint="default"/>
        <w:lang w:val="en-US" w:eastAsia="en-US" w:bidi="ar-SA"/>
      </w:rPr>
    </w:lvl>
    <w:lvl w:ilvl="8">
      <w:numFmt w:val="bullet"/>
      <w:lvlText w:val="•"/>
      <w:lvlJc w:val="left"/>
      <w:pPr>
        <w:ind w:left="7773" w:hanging="360"/>
      </w:pPr>
      <w:rPr>
        <w:rFonts w:hint="default"/>
        <w:lang w:val="en-US" w:eastAsia="en-US" w:bidi="ar-SA"/>
      </w:rPr>
    </w:lvl>
  </w:abstractNum>
  <w:abstractNum w:abstractNumId="2" w15:restartNumberingAfterBreak="0">
    <w:nsid w:val="0A70265A"/>
    <w:multiLevelType w:val="hybridMultilevel"/>
    <w:tmpl w:val="96AA9348"/>
    <w:lvl w:ilvl="0" w:tplc="A29A7CC6">
      <w:start w:val="1"/>
      <w:numFmt w:val="lowerLetter"/>
      <w:lvlText w:val="%1."/>
      <w:lvlJc w:val="left"/>
      <w:pPr>
        <w:ind w:left="1170" w:hanging="360"/>
      </w:pPr>
      <w:rPr>
        <w:b/>
        <w:bCs/>
        <w:i w:val="0"/>
        <w:iCs w:val="0"/>
        <w:sz w:val="24"/>
        <w:szCs w:val="24"/>
      </w:rPr>
    </w:lvl>
    <w:lvl w:ilvl="1" w:tplc="6130F292">
      <w:start w:val="1"/>
      <w:numFmt w:val="lowerRoman"/>
      <w:lvlText w:val="(%2)"/>
      <w:lvlJc w:val="left"/>
      <w:pPr>
        <w:ind w:left="1890" w:hanging="360"/>
      </w:pPr>
      <w:rPr>
        <w:rFonts w:ascii="Arial" w:eastAsia="Arial" w:hAnsi="Arial" w:cs="Arial" w:hint="default"/>
        <w:b/>
        <w:bCs/>
        <w:i w:val="0"/>
        <w:iCs w:val="0"/>
        <w:spacing w:val="0"/>
        <w:w w:val="100"/>
        <w:sz w:val="24"/>
        <w:szCs w:val="24"/>
        <w:lang w:val="en-US" w:eastAsia="en-US" w:bidi="ar-SA"/>
      </w:rPr>
    </w:lvl>
    <w:lvl w:ilvl="2" w:tplc="0409001B">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 w15:restartNumberingAfterBreak="0">
    <w:nsid w:val="0D772FF8"/>
    <w:multiLevelType w:val="hybridMultilevel"/>
    <w:tmpl w:val="F4866C94"/>
    <w:lvl w:ilvl="0" w:tplc="CC4E7B7A">
      <w:start w:val="2"/>
      <w:numFmt w:val="lowerLetter"/>
      <w:lvlText w:val="%1."/>
      <w:lvlJc w:val="left"/>
      <w:pPr>
        <w:ind w:left="459"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E144B45"/>
    <w:multiLevelType w:val="hybridMultilevel"/>
    <w:tmpl w:val="A4223106"/>
    <w:lvl w:ilvl="0" w:tplc="FFFFFFFF">
      <w:start w:val="1"/>
      <w:numFmt w:val="lowerLetter"/>
      <w:lvlText w:val="%1."/>
      <w:lvlJc w:val="left"/>
      <w:pPr>
        <w:ind w:left="360" w:hanging="360"/>
      </w:pPr>
    </w:lvl>
    <w:lvl w:ilvl="1" w:tplc="FFFFFFFF">
      <w:start w:val="1"/>
      <w:numFmt w:val="lowerRoman"/>
      <w:lvlText w:val="%2."/>
      <w:lvlJc w:val="righ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4D9719C"/>
    <w:multiLevelType w:val="hybridMultilevel"/>
    <w:tmpl w:val="580C20F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7D730F"/>
    <w:multiLevelType w:val="hybridMultilevel"/>
    <w:tmpl w:val="CFF21D98"/>
    <w:lvl w:ilvl="0" w:tplc="9E88784C">
      <w:start w:val="1"/>
      <w:numFmt w:val="lowerLetter"/>
      <w:lvlText w:val="%1."/>
      <w:lvlJc w:val="left"/>
      <w:pPr>
        <w:ind w:left="36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4B5D19"/>
    <w:multiLevelType w:val="hybridMultilevel"/>
    <w:tmpl w:val="94DA18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4783963"/>
    <w:multiLevelType w:val="hybridMultilevel"/>
    <w:tmpl w:val="B7FE2CFE"/>
    <w:lvl w:ilvl="0" w:tplc="670CB00C">
      <w:start w:val="1"/>
      <w:numFmt w:val="lowerLetter"/>
      <w:lvlText w:val="%1."/>
      <w:lvlJc w:val="left"/>
      <w:pPr>
        <w:ind w:left="36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C723F09"/>
    <w:multiLevelType w:val="hybridMultilevel"/>
    <w:tmpl w:val="FFFFFFFF"/>
    <w:lvl w:ilvl="0" w:tplc="0D20F2C4">
      <w:start w:val="1"/>
      <w:numFmt w:val="bullet"/>
      <w:lvlText w:val=""/>
      <w:lvlJc w:val="left"/>
      <w:pPr>
        <w:ind w:left="720" w:hanging="360"/>
      </w:pPr>
      <w:rPr>
        <w:rFonts w:ascii="Symbol" w:hAnsi="Symbol" w:hint="default"/>
      </w:rPr>
    </w:lvl>
    <w:lvl w:ilvl="1" w:tplc="1234941C">
      <w:start w:val="1"/>
      <w:numFmt w:val="bullet"/>
      <w:lvlText w:val="o"/>
      <w:lvlJc w:val="left"/>
      <w:pPr>
        <w:ind w:left="1440" w:hanging="360"/>
      </w:pPr>
      <w:rPr>
        <w:rFonts w:ascii="Courier New" w:hAnsi="Courier New" w:hint="default"/>
      </w:rPr>
    </w:lvl>
    <w:lvl w:ilvl="2" w:tplc="7A601A7E">
      <w:start w:val="1"/>
      <w:numFmt w:val="bullet"/>
      <w:lvlText w:val=""/>
      <w:lvlJc w:val="left"/>
      <w:pPr>
        <w:ind w:left="2160" w:hanging="360"/>
      </w:pPr>
      <w:rPr>
        <w:rFonts w:ascii="Wingdings" w:hAnsi="Wingdings" w:hint="default"/>
      </w:rPr>
    </w:lvl>
    <w:lvl w:ilvl="3" w:tplc="A81497E0">
      <w:start w:val="1"/>
      <w:numFmt w:val="bullet"/>
      <w:lvlText w:val=""/>
      <w:lvlJc w:val="left"/>
      <w:pPr>
        <w:ind w:left="2880" w:hanging="360"/>
      </w:pPr>
      <w:rPr>
        <w:rFonts w:ascii="Symbol" w:hAnsi="Symbol" w:hint="default"/>
      </w:rPr>
    </w:lvl>
    <w:lvl w:ilvl="4" w:tplc="02ACCD12">
      <w:start w:val="1"/>
      <w:numFmt w:val="bullet"/>
      <w:lvlText w:val="o"/>
      <w:lvlJc w:val="left"/>
      <w:pPr>
        <w:ind w:left="3600" w:hanging="360"/>
      </w:pPr>
      <w:rPr>
        <w:rFonts w:ascii="Courier New" w:hAnsi="Courier New" w:hint="default"/>
      </w:rPr>
    </w:lvl>
    <w:lvl w:ilvl="5" w:tplc="B2505A7A">
      <w:start w:val="1"/>
      <w:numFmt w:val="bullet"/>
      <w:lvlText w:val=""/>
      <w:lvlJc w:val="left"/>
      <w:pPr>
        <w:ind w:left="4320" w:hanging="360"/>
      </w:pPr>
      <w:rPr>
        <w:rFonts w:ascii="Wingdings" w:hAnsi="Wingdings" w:hint="default"/>
      </w:rPr>
    </w:lvl>
    <w:lvl w:ilvl="6" w:tplc="83BC2B2C">
      <w:start w:val="1"/>
      <w:numFmt w:val="bullet"/>
      <w:lvlText w:val=""/>
      <w:lvlJc w:val="left"/>
      <w:pPr>
        <w:ind w:left="5040" w:hanging="360"/>
      </w:pPr>
      <w:rPr>
        <w:rFonts w:ascii="Symbol" w:hAnsi="Symbol" w:hint="default"/>
      </w:rPr>
    </w:lvl>
    <w:lvl w:ilvl="7" w:tplc="91D648D8">
      <w:start w:val="1"/>
      <w:numFmt w:val="bullet"/>
      <w:lvlText w:val="o"/>
      <w:lvlJc w:val="left"/>
      <w:pPr>
        <w:ind w:left="5760" w:hanging="360"/>
      </w:pPr>
      <w:rPr>
        <w:rFonts w:ascii="Courier New" w:hAnsi="Courier New" w:hint="default"/>
      </w:rPr>
    </w:lvl>
    <w:lvl w:ilvl="8" w:tplc="DA940220">
      <w:start w:val="1"/>
      <w:numFmt w:val="bullet"/>
      <w:lvlText w:val=""/>
      <w:lvlJc w:val="left"/>
      <w:pPr>
        <w:ind w:left="6480" w:hanging="360"/>
      </w:pPr>
      <w:rPr>
        <w:rFonts w:ascii="Wingdings" w:hAnsi="Wingdings" w:hint="default"/>
      </w:rPr>
    </w:lvl>
  </w:abstractNum>
  <w:abstractNum w:abstractNumId="10" w15:restartNumberingAfterBreak="0">
    <w:nsid w:val="32580B87"/>
    <w:multiLevelType w:val="multilevel"/>
    <w:tmpl w:val="36025370"/>
    <w:lvl w:ilvl="0">
      <w:start w:val="1"/>
      <w:numFmt w:val="bullet"/>
      <w:lvlText w:val=""/>
      <w:lvlJc w:val="left"/>
      <w:pPr>
        <w:ind w:left="459" w:hanging="360"/>
      </w:pPr>
      <w:rPr>
        <w:rFonts w:ascii="Symbol" w:hAnsi="Symbol" w:hint="default"/>
        <w:b w:val="0"/>
        <w:bCs w:val="0"/>
        <w:w w:val="100"/>
        <w:sz w:val="24"/>
        <w:szCs w:val="24"/>
        <w:lang w:val="en-US" w:eastAsia="en-US" w:bidi="ar-SA"/>
      </w:rPr>
    </w:lvl>
    <w:lvl w:ilvl="1">
      <w:start w:val="1"/>
      <w:numFmt w:val="lowerLetter"/>
      <w:lvlText w:val="%2."/>
      <w:lvlJc w:val="left"/>
      <w:pPr>
        <w:ind w:left="1080" w:hanging="360"/>
      </w:pPr>
      <w:rPr>
        <w:rFonts w:hint="default"/>
        <w:b/>
        <w:bCs/>
        <w:w w:val="100"/>
      </w:rPr>
    </w:lvl>
    <w:lvl w:ilvl="2">
      <w:numFmt w:val="bullet"/>
      <w:lvlText w:val=""/>
      <w:lvlJc w:val="left"/>
      <w:pPr>
        <w:ind w:left="820" w:hanging="360"/>
      </w:pPr>
      <w:rPr>
        <w:rFonts w:ascii="Symbol" w:eastAsia="Symbol" w:hAnsi="Symbol" w:cs="Symbol" w:hint="default"/>
        <w:w w:val="100"/>
        <w:sz w:val="22"/>
        <w:szCs w:val="22"/>
        <w:lang w:val="en-US" w:eastAsia="en-US" w:bidi="ar-SA"/>
      </w:rPr>
    </w:lvl>
    <w:lvl w:ilvl="3">
      <w:numFmt w:val="bullet"/>
      <w:lvlText w:val="•"/>
      <w:lvlJc w:val="left"/>
      <w:pPr>
        <w:ind w:left="2806" w:hanging="360"/>
      </w:pPr>
      <w:rPr>
        <w:rFonts w:hint="default"/>
        <w:lang w:val="en-US" w:eastAsia="en-US" w:bidi="ar-SA"/>
      </w:rPr>
    </w:lvl>
    <w:lvl w:ilvl="4">
      <w:numFmt w:val="bullet"/>
      <w:lvlText w:val="•"/>
      <w:lvlJc w:val="left"/>
      <w:pPr>
        <w:ind w:left="3800" w:hanging="360"/>
      </w:pPr>
      <w:rPr>
        <w:rFonts w:hint="default"/>
        <w:lang w:val="en-US" w:eastAsia="en-US" w:bidi="ar-SA"/>
      </w:rPr>
    </w:lvl>
    <w:lvl w:ilvl="5">
      <w:numFmt w:val="bullet"/>
      <w:lvlText w:val="•"/>
      <w:lvlJc w:val="left"/>
      <w:pPr>
        <w:ind w:left="4793" w:hanging="360"/>
      </w:pPr>
      <w:rPr>
        <w:rFonts w:hint="default"/>
        <w:lang w:val="en-US" w:eastAsia="en-US" w:bidi="ar-SA"/>
      </w:rPr>
    </w:lvl>
    <w:lvl w:ilvl="6">
      <w:numFmt w:val="bullet"/>
      <w:lvlText w:val="•"/>
      <w:lvlJc w:val="left"/>
      <w:pPr>
        <w:ind w:left="5786" w:hanging="360"/>
      </w:pPr>
      <w:rPr>
        <w:rFonts w:hint="default"/>
        <w:lang w:val="en-US" w:eastAsia="en-US" w:bidi="ar-SA"/>
      </w:rPr>
    </w:lvl>
    <w:lvl w:ilvl="7">
      <w:numFmt w:val="bullet"/>
      <w:lvlText w:val="•"/>
      <w:lvlJc w:val="left"/>
      <w:pPr>
        <w:ind w:left="6780" w:hanging="360"/>
      </w:pPr>
      <w:rPr>
        <w:rFonts w:hint="default"/>
        <w:lang w:val="en-US" w:eastAsia="en-US" w:bidi="ar-SA"/>
      </w:rPr>
    </w:lvl>
    <w:lvl w:ilvl="8">
      <w:numFmt w:val="bullet"/>
      <w:lvlText w:val="•"/>
      <w:lvlJc w:val="left"/>
      <w:pPr>
        <w:ind w:left="7773" w:hanging="360"/>
      </w:pPr>
      <w:rPr>
        <w:rFonts w:hint="default"/>
        <w:lang w:val="en-US" w:eastAsia="en-US" w:bidi="ar-SA"/>
      </w:rPr>
    </w:lvl>
  </w:abstractNum>
  <w:abstractNum w:abstractNumId="11" w15:restartNumberingAfterBreak="0">
    <w:nsid w:val="3CA558AC"/>
    <w:multiLevelType w:val="hybridMultilevel"/>
    <w:tmpl w:val="FDD43808"/>
    <w:lvl w:ilvl="0" w:tplc="220C8EB0">
      <w:start w:val="4"/>
      <w:numFmt w:val="lowerLetter"/>
      <w:lvlText w:val="%1."/>
      <w:lvlJc w:val="left"/>
      <w:pPr>
        <w:ind w:left="459" w:hanging="360"/>
      </w:pPr>
      <w:rPr>
        <w:rFonts w:hint="default"/>
        <w:b/>
        <w:bCs/>
        <w:w w:val="1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DF35420"/>
    <w:multiLevelType w:val="hybridMultilevel"/>
    <w:tmpl w:val="2F82D5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F014E5C"/>
    <w:multiLevelType w:val="hybridMultilevel"/>
    <w:tmpl w:val="62060AB8"/>
    <w:lvl w:ilvl="0" w:tplc="FFFFFFFF">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49DD621E"/>
    <w:multiLevelType w:val="hybridMultilevel"/>
    <w:tmpl w:val="222696A6"/>
    <w:lvl w:ilvl="0" w:tplc="6074B94C">
      <w:start w:val="1"/>
      <w:numFmt w:val="lowerRoman"/>
      <w:lvlText w:val="(%1)"/>
      <w:lvlJc w:val="right"/>
      <w:pPr>
        <w:ind w:left="919" w:hanging="477"/>
        <w:jc w:val="right"/>
      </w:pPr>
      <w:rPr>
        <w:rFonts w:hint="default"/>
        <w:b/>
        <w:bCs/>
        <w:w w:val="100"/>
        <w:sz w:val="24"/>
        <w:szCs w:val="24"/>
        <w:lang w:val="en-US" w:eastAsia="en-US" w:bidi="ar-SA"/>
      </w:rPr>
    </w:lvl>
    <w:lvl w:ilvl="1" w:tplc="FFFFFFFF">
      <w:numFmt w:val="bullet"/>
      <w:lvlText w:val="•"/>
      <w:lvlJc w:val="left"/>
      <w:pPr>
        <w:ind w:left="1777" w:hanging="477"/>
      </w:pPr>
      <w:rPr>
        <w:rFonts w:hint="default"/>
        <w:lang w:val="en-US" w:eastAsia="en-US" w:bidi="ar-SA"/>
      </w:rPr>
    </w:lvl>
    <w:lvl w:ilvl="2" w:tplc="FFFFFFFF">
      <w:numFmt w:val="bullet"/>
      <w:lvlText w:val="•"/>
      <w:lvlJc w:val="left"/>
      <w:pPr>
        <w:ind w:left="2645" w:hanging="477"/>
      </w:pPr>
      <w:rPr>
        <w:rFonts w:hint="default"/>
        <w:lang w:val="en-US" w:eastAsia="en-US" w:bidi="ar-SA"/>
      </w:rPr>
    </w:lvl>
    <w:lvl w:ilvl="3" w:tplc="FFFFFFFF">
      <w:numFmt w:val="bullet"/>
      <w:lvlText w:val="•"/>
      <w:lvlJc w:val="left"/>
      <w:pPr>
        <w:ind w:left="3513" w:hanging="477"/>
      </w:pPr>
      <w:rPr>
        <w:rFonts w:hint="default"/>
        <w:lang w:val="en-US" w:eastAsia="en-US" w:bidi="ar-SA"/>
      </w:rPr>
    </w:lvl>
    <w:lvl w:ilvl="4" w:tplc="FFFFFFFF">
      <w:numFmt w:val="bullet"/>
      <w:lvlText w:val="•"/>
      <w:lvlJc w:val="left"/>
      <w:pPr>
        <w:ind w:left="4381" w:hanging="477"/>
      </w:pPr>
      <w:rPr>
        <w:rFonts w:hint="default"/>
        <w:lang w:val="en-US" w:eastAsia="en-US" w:bidi="ar-SA"/>
      </w:rPr>
    </w:lvl>
    <w:lvl w:ilvl="5" w:tplc="FFFFFFFF">
      <w:numFmt w:val="bullet"/>
      <w:lvlText w:val="•"/>
      <w:lvlJc w:val="left"/>
      <w:pPr>
        <w:ind w:left="5249" w:hanging="477"/>
      </w:pPr>
      <w:rPr>
        <w:rFonts w:hint="default"/>
        <w:lang w:val="en-US" w:eastAsia="en-US" w:bidi="ar-SA"/>
      </w:rPr>
    </w:lvl>
    <w:lvl w:ilvl="6" w:tplc="FFFFFFFF">
      <w:numFmt w:val="bullet"/>
      <w:lvlText w:val="•"/>
      <w:lvlJc w:val="left"/>
      <w:pPr>
        <w:ind w:left="6117" w:hanging="477"/>
      </w:pPr>
      <w:rPr>
        <w:rFonts w:hint="default"/>
        <w:lang w:val="en-US" w:eastAsia="en-US" w:bidi="ar-SA"/>
      </w:rPr>
    </w:lvl>
    <w:lvl w:ilvl="7" w:tplc="FFFFFFFF">
      <w:numFmt w:val="bullet"/>
      <w:lvlText w:val="•"/>
      <w:lvlJc w:val="left"/>
      <w:pPr>
        <w:ind w:left="6985" w:hanging="477"/>
      </w:pPr>
      <w:rPr>
        <w:rFonts w:hint="default"/>
        <w:lang w:val="en-US" w:eastAsia="en-US" w:bidi="ar-SA"/>
      </w:rPr>
    </w:lvl>
    <w:lvl w:ilvl="8" w:tplc="FFFFFFFF">
      <w:numFmt w:val="bullet"/>
      <w:lvlText w:val="•"/>
      <w:lvlJc w:val="left"/>
      <w:pPr>
        <w:ind w:left="7853" w:hanging="477"/>
      </w:pPr>
      <w:rPr>
        <w:rFonts w:hint="default"/>
        <w:lang w:val="en-US" w:eastAsia="en-US" w:bidi="ar-SA"/>
      </w:rPr>
    </w:lvl>
  </w:abstractNum>
  <w:abstractNum w:abstractNumId="15" w15:restartNumberingAfterBreak="0">
    <w:nsid w:val="581C6CD5"/>
    <w:multiLevelType w:val="hybridMultilevel"/>
    <w:tmpl w:val="A4223106"/>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5EEC4D0E"/>
    <w:multiLevelType w:val="hybridMultilevel"/>
    <w:tmpl w:val="BF50DD26"/>
    <w:lvl w:ilvl="0" w:tplc="1F0A382E">
      <w:start w:val="1"/>
      <w:numFmt w:val="lowerLetter"/>
      <w:lvlText w:val="%1."/>
      <w:lvlJc w:val="left"/>
      <w:pPr>
        <w:ind w:left="720" w:hanging="360"/>
      </w:pPr>
      <w:rPr>
        <w:rFonts w:hint="default"/>
        <w:b/>
        <w:bCs/>
        <w:w w:val="1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F2B2C63"/>
    <w:multiLevelType w:val="multilevel"/>
    <w:tmpl w:val="1242D158"/>
    <w:lvl w:ilvl="0">
      <w:start w:val="1"/>
      <w:numFmt w:val="lowerRoman"/>
      <w:lvlText w:val="%1."/>
      <w:lvlJc w:val="left"/>
      <w:pPr>
        <w:ind w:left="459" w:hanging="360"/>
      </w:pPr>
      <w:rPr>
        <w:rFonts w:ascii="Arial" w:eastAsia="Times New Roman" w:hAnsi="Arial" w:cs="Arial" w:hint="default"/>
        <w:b w:val="0"/>
        <w:bCs w:val="0"/>
        <w:w w:val="100"/>
        <w:sz w:val="24"/>
        <w:szCs w:val="24"/>
        <w:lang w:val="en-US" w:eastAsia="en-US" w:bidi="ar-SA"/>
      </w:rPr>
    </w:lvl>
    <w:lvl w:ilvl="1">
      <w:start w:val="1"/>
      <w:numFmt w:val="decimal"/>
      <w:lvlText w:val="%1.%2"/>
      <w:lvlJc w:val="left"/>
      <w:pPr>
        <w:ind w:left="1080" w:hanging="360"/>
      </w:pPr>
      <w:rPr>
        <w:b/>
        <w:bCs/>
        <w:i w:val="0"/>
        <w:iCs w:val="0"/>
        <w:spacing w:val="0"/>
        <w:w w:val="100"/>
        <w:sz w:val="24"/>
        <w:szCs w:val="24"/>
        <w:lang w:val="en-US" w:eastAsia="en-US" w:bidi="ar-SA"/>
      </w:rPr>
    </w:lvl>
    <w:lvl w:ilvl="2">
      <w:numFmt w:val="bullet"/>
      <w:lvlText w:val=""/>
      <w:lvlJc w:val="left"/>
      <w:pPr>
        <w:ind w:left="820" w:hanging="360"/>
      </w:pPr>
      <w:rPr>
        <w:rFonts w:ascii="Symbol" w:eastAsia="Symbol" w:hAnsi="Symbol" w:cs="Symbol" w:hint="default"/>
        <w:w w:val="100"/>
        <w:sz w:val="22"/>
        <w:szCs w:val="22"/>
        <w:lang w:val="en-US" w:eastAsia="en-US" w:bidi="ar-SA"/>
      </w:rPr>
    </w:lvl>
    <w:lvl w:ilvl="3">
      <w:numFmt w:val="bullet"/>
      <w:lvlText w:val="•"/>
      <w:lvlJc w:val="left"/>
      <w:pPr>
        <w:ind w:left="2806" w:hanging="360"/>
      </w:pPr>
      <w:rPr>
        <w:rFonts w:hint="default"/>
        <w:lang w:val="en-US" w:eastAsia="en-US" w:bidi="ar-SA"/>
      </w:rPr>
    </w:lvl>
    <w:lvl w:ilvl="4">
      <w:numFmt w:val="bullet"/>
      <w:lvlText w:val="•"/>
      <w:lvlJc w:val="left"/>
      <w:pPr>
        <w:ind w:left="3800" w:hanging="360"/>
      </w:pPr>
      <w:rPr>
        <w:rFonts w:hint="default"/>
        <w:lang w:val="en-US" w:eastAsia="en-US" w:bidi="ar-SA"/>
      </w:rPr>
    </w:lvl>
    <w:lvl w:ilvl="5">
      <w:numFmt w:val="bullet"/>
      <w:lvlText w:val="•"/>
      <w:lvlJc w:val="left"/>
      <w:pPr>
        <w:ind w:left="4793" w:hanging="360"/>
      </w:pPr>
      <w:rPr>
        <w:rFonts w:hint="default"/>
        <w:lang w:val="en-US" w:eastAsia="en-US" w:bidi="ar-SA"/>
      </w:rPr>
    </w:lvl>
    <w:lvl w:ilvl="6">
      <w:numFmt w:val="bullet"/>
      <w:lvlText w:val="•"/>
      <w:lvlJc w:val="left"/>
      <w:pPr>
        <w:ind w:left="5786" w:hanging="360"/>
      </w:pPr>
      <w:rPr>
        <w:rFonts w:hint="default"/>
        <w:lang w:val="en-US" w:eastAsia="en-US" w:bidi="ar-SA"/>
      </w:rPr>
    </w:lvl>
    <w:lvl w:ilvl="7">
      <w:numFmt w:val="bullet"/>
      <w:lvlText w:val="•"/>
      <w:lvlJc w:val="left"/>
      <w:pPr>
        <w:ind w:left="6780" w:hanging="360"/>
      </w:pPr>
      <w:rPr>
        <w:rFonts w:hint="default"/>
        <w:lang w:val="en-US" w:eastAsia="en-US" w:bidi="ar-SA"/>
      </w:rPr>
    </w:lvl>
    <w:lvl w:ilvl="8">
      <w:numFmt w:val="bullet"/>
      <w:lvlText w:val="•"/>
      <w:lvlJc w:val="left"/>
      <w:pPr>
        <w:ind w:left="7773" w:hanging="360"/>
      </w:pPr>
      <w:rPr>
        <w:rFonts w:hint="default"/>
        <w:lang w:val="en-US" w:eastAsia="en-US" w:bidi="ar-SA"/>
      </w:rPr>
    </w:lvl>
  </w:abstractNum>
  <w:abstractNum w:abstractNumId="18" w15:restartNumberingAfterBreak="0">
    <w:nsid w:val="633E7B84"/>
    <w:multiLevelType w:val="hybridMultilevel"/>
    <w:tmpl w:val="4BD0FC72"/>
    <w:lvl w:ilvl="0" w:tplc="FFFFFFFF">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63D35D14"/>
    <w:multiLevelType w:val="multilevel"/>
    <w:tmpl w:val="9E3AC140"/>
    <w:lvl w:ilvl="0">
      <w:start w:val="1"/>
      <w:numFmt w:val="bullet"/>
      <w:lvlText w:val=""/>
      <w:lvlJc w:val="left"/>
      <w:pPr>
        <w:ind w:left="459" w:hanging="360"/>
      </w:pPr>
      <w:rPr>
        <w:rFonts w:ascii="Symbol" w:hAnsi="Symbol" w:hint="default"/>
        <w:b w:val="0"/>
        <w:bCs w:val="0"/>
        <w:w w:val="100"/>
        <w:sz w:val="24"/>
        <w:szCs w:val="24"/>
        <w:lang w:val="en-US" w:eastAsia="en-US" w:bidi="ar-SA"/>
      </w:rPr>
    </w:lvl>
    <w:lvl w:ilvl="1">
      <w:start w:val="1"/>
      <w:numFmt w:val="decimal"/>
      <w:lvlText w:val="%1.%2"/>
      <w:lvlJc w:val="left"/>
      <w:pPr>
        <w:ind w:left="1080" w:hanging="360"/>
      </w:pPr>
      <w:rPr>
        <w:b/>
        <w:bCs/>
        <w:i w:val="0"/>
        <w:iCs w:val="0"/>
        <w:spacing w:val="0"/>
        <w:w w:val="100"/>
        <w:sz w:val="24"/>
        <w:szCs w:val="24"/>
        <w:lang w:val="en-US" w:eastAsia="en-US" w:bidi="ar-SA"/>
      </w:rPr>
    </w:lvl>
    <w:lvl w:ilvl="2">
      <w:numFmt w:val="bullet"/>
      <w:lvlText w:val=""/>
      <w:lvlJc w:val="left"/>
      <w:pPr>
        <w:ind w:left="820" w:hanging="360"/>
      </w:pPr>
      <w:rPr>
        <w:rFonts w:ascii="Symbol" w:eastAsia="Symbol" w:hAnsi="Symbol" w:cs="Symbol" w:hint="default"/>
        <w:w w:val="100"/>
        <w:sz w:val="22"/>
        <w:szCs w:val="22"/>
        <w:lang w:val="en-US" w:eastAsia="en-US" w:bidi="ar-SA"/>
      </w:rPr>
    </w:lvl>
    <w:lvl w:ilvl="3">
      <w:numFmt w:val="bullet"/>
      <w:lvlText w:val="•"/>
      <w:lvlJc w:val="left"/>
      <w:pPr>
        <w:ind w:left="2806" w:hanging="360"/>
      </w:pPr>
      <w:rPr>
        <w:rFonts w:hint="default"/>
        <w:lang w:val="en-US" w:eastAsia="en-US" w:bidi="ar-SA"/>
      </w:rPr>
    </w:lvl>
    <w:lvl w:ilvl="4">
      <w:numFmt w:val="bullet"/>
      <w:lvlText w:val="•"/>
      <w:lvlJc w:val="left"/>
      <w:pPr>
        <w:ind w:left="3800" w:hanging="360"/>
      </w:pPr>
      <w:rPr>
        <w:rFonts w:hint="default"/>
        <w:lang w:val="en-US" w:eastAsia="en-US" w:bidi="ar-SA"/>
      </w:rPr>
    </w:lvl>
    <w:lvl w:ilvl="5">
      <w:numFmt w:val="bullet"/>
      <w:lvlText w:val="•"/>
      <w:lvlJc w:val="left"/>
      <w:pPr>
        <w:ind w:left="4793" w:hanging="360"/>
      </w:pPr>
      <w:rPr>
        <w:rFonts w:hint="default"/>
        <w:lang w:val="en-US" w:eastAsia="en-US" w:bidi="ar-SA"/>
      </w:rPr>
    </w:lvl>
    <w:lvl w:ilvl="6">
      <w:numFmt w:val="bullet"/>
      <w:lvlText w:val="•"/>
      <w:lvlJc w:val="left"/>
      <w:pPr>
        <w:ind w:left="5786" w:hanging="360"/>
      </w:pPr>
      <w:rPr>
        <w:rFonts w:hint="default"/>
        <w:lang w:val="en-US" w:eastAsia="en-US" w:bidi="ar-SA"/>
      </w:rPr>
    </w:lvl>
    <w:lvl w:ilvl="7">
      <w:numFmt w:val="bullet"/>
      <w:lvlText w:val="•"/>
      <w:lvlJc w:val="left"/>
      <w:pPr>
        <w:ind w:left="6780" w:hanging="360"/>
      </w:pPr>
      <w:rPr>
        <w:rFonts w:hint="default"/>
        <w:lang w:val="en-US" w:eastAsia="en-US" w:bidi="ar-SA"/>
      </w:rPr>
    </w:lvl>
    <w:lvl w:ilvl="8">
      <w:numFmt w:val="bullet"/>
      <w:lvlText w:val="•"/>
      <w:lvlJc w:val="left"/>
      <w:pPr>
        <w:ind w:left="7773" w:hanging="360"/>
      </w:pPr>
      <w:rPr>
        <w:rFonts w:hint="default"/>
        <w:lang w:val="en-US" w:eastAsia="en-US" w:bidi="ar-SA"/>
      </w:rPr>
    </w:lvl>
  </w:abstractNum>
  <w:abstractNum w:abstractNumId="20" w15:restartNumberingAfterBreak="0">
    <w:nsid w:val="646E1602"/>
    <w:multiLevelType w:val="hybridMultilevel"/>
    <w:tmpl w:val="0F50CE94"/>
    <w:lvl w:ilvl="0" w:tplc="FFFFFFFF">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6592536C"/>
    <w:multiLevelType w:val="multilevel"/>
    <w:tmpl w:val="7E38A81E"/>
    <w:lvl w:ilvl="0">
      <w:start w:val="1"/>
      <w:numFmt w:val="decimal"/>
      <w:lvlText w:val="%1."/>
      <w:lvlJc w:val="left"/>
      <w:pPr>
        <w:ind w:left="459" w:hanging="360"/>
      </w:pPr>
      <w:rPr>
        <w:rFonts w:hint="default"/>
        <w:b/>
        <w:bCs/>
        <w:w w:val="100"/>
        <w:sz w:val="24"/>
        <w:szCs w:val="24"/>
        <w:lang w:val="en-US" w:eastAsia="en-US" w:bidi="ar-SA"/>
      </w:rPr>
    </w:lvl>
    <w:lvl w:ilvl="1">
      <w:start w:val="1"/>
      <w:numFmt w:val="decimal"/>
      <w:lvlText w:val="%1.%2"/>
      <w:lvlJc w:val="left"/>
      <w:pPr>
        <w:ind w:left="1080" w:hanging="360"/>
      </w:pPr>
      <w:rPr>
        <w:b/>
        <w:bCs/>
        <w:w w:val="100"/>
        <w:lang w:val="en-US" w:eastAsia="en-US" w:bidi="ar-SA"/>
      </w:rPr>
    </w:lvl>
    <w:lvl w:ilvl="2">
      <w:numFmt w:val="bullet"/>
      <w:lvlText w:val=""/>
      <w:lvlJc w:val="left"/>
      <w:pPr>
        <w:ind w:left="820" w:hanging="360"/>
      </w:pPr>
      <w:rPr>
        <w:rFonts w:ascii="Symbol" w:eastAsia="Symbol" w:hAnsi="Symbol" w:cs="Symbol" w:hint="default"/>
        <w:w w:val="100"/>
        <w:sz w:val="22"/>
        <w:szCs w:val="22"/>
        <w:lang w:val="en-US" w:eastAsia="en-US" w:bidi="ar-SA"/>
      </w:rPr>
    </w:lvl>
    <w:lvl w:ilvl="3">
      <w:numFmt w:val="bullet"/>
      <w:lvlText w:val="•"/>
      <w:lvlJc w:val="left"/>
      <w:pPr>
        <w:ind w:left="2806" w:hanging="360"/>
      </w:pPr>
      <w:rPr>
        <w:rFonts w:hint="default"/>
        <w:lang w:val="en-US" w:eastAsia="en-US" w:bidi="ar-SA"/>
      </w:rPr>
    </w:lvl>
    <w:lvl w:ilvl="4">
      <w:numFmt w:val="bullet"/>
      <w:lvlText w:val="•"/>
      <w:lvlJc w:val="left"/>
      <w:pPr>
        <w:ind w:left="3800" w:hanging="360"/>
      </w:pPr>
      <w:rPr>
        <w:rFonts w:hint="default"/>
        <w:lang w:val="en-US" w:eastAsia="en-US" w:bidi="ar-SA"/>
      </w:rPr>
    </w:lvl>
    <w:lvl w:ilvl="5">
      <w:numFmt w:val="bullet"/>
      <w:lvlText w:val="•"/>
      <w:lvlJc w:val="left"/>
      <w:pPr>
        <w:ind w:left="4793" w:hanging="360"/>
      </w:pPr>
      <w:rPr>
        <w:rFonts w:hint="default"/>
        <w:lang w:val="en-US" w:eastAsia="en-US" w:bidi="ar-SA"/>
      </w:rPr>
    </w:lvl>
    <w:lvl w:ilvl="6">
      <w:numFmt w:val="bullet"/>
      <w:lvlText w:val="•"/>
      <w:lvlJc w:val="left"/>
      <w:pPr>
        <w:ind w:left="5786" w:hanging="360"/>
      </w:pPr>
      <w:rPr>
        <w:rFonts w:hint="default"/>
        <w:lang w:val="en-US" w:eastAsia="en-US" w:bidi="ar-SA"/>
      </w:rPr>
    </w:lvl>
    <w:lvl w:ilvl="7">
      <w:numFmt w:val="bullet"/>
      <w:lvlText w:val="•"/>
      <w:lvlJc w:val="left"/>
      <w:pPr>
        <w:ind w:left="6780" w:hanging="360"/>
      </w:pPr>
      <w:rPr>
        <w:rFonts w:hint="default"/>
        <w:lang w:val="en-US" w:eastAsia="en-US" w:bidi="ar-SA"/>
      </w:rPr>
    </w:lvl>
    <w:lvl w:ilvl="8">
      <w:numFmt w:val="bullet"/>
      <w:lvlText w:val="•"/>
      <w:lvlJc w:val="left"/>
      <w:pPr>
        <w:ind w:left="7773" w:hanging="360"/>
      </w:pPr>
      <w:rPr>
        <w:rFonts w:hint="default"/>
        <w:lang w:val="en-US" w:eastAsia="en-US" w:bidi="ar-SA"/>
      </w:rPr>
    </w:lvl>
  </w:abstractNum>
  <w:abstractNum w:abstractNumId="22" w15:restartNumberingAfterBreak="0">
    <w:nsid w:val="65E5417C"/>
    <w:multiLevelType w:val="hybridMultilevel"/>
    <w:tmpl w:val="07D82824"/>
    <w:lvl w:ilvl="0" w:tplc="05282A8C">
      <w:start w:val="1"/>
      <w:numFmt w:val="lowerLetter"/>
      <w:lvlText w:val="%1."/>
      <w:lvlJc w:val="left"/>
      <w:pPr>
        <w:ind w:left="720" w:hanging="360"/>
      </w:pPr>
      <w:rPr>
        <w:rFonts w:hint="default"/>
        <w:w w:val="100"/>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93D1AF8"/>
    <w:multiLevelType w:val="hybridMultilevel"/>
    <w:tmpl w:val="A4223106"/>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697A42C4"/>
    <w:multiLevelType w:val="hybridMultilevel"/>
    <w:tmpl w:val="3AE6F7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4C33939"/>
    <w:multiLevelType w:val="hybridMultilevel"/>
    <w:tmpl w:val="E85CC160"/>
    <w:lvl w:ilvl="0" w:tplc="32346BC4">
      <w:start w:val="1"/>
      <w:numFmt w:val="lowerLetter"/>
      <w:lvlText w:val="%1."/>
      <w:lvlJc w:val="left"/>
      <w:pPr>
        <w:ind w:left="360" w:hanging="360"/>
      </w:pPr>
      <w:rPr>
        <w:b w:val="0"/>
        <w:bCs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752260C8"/>
    <w:multiLevelType w:val="hybridMultilevel"/>
    <w:tmpl w:val="4BD0FC72"/>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7C3C6CA0"/>
    <w:multiLevelType w:val="hybridMultilevel"/>
    <w:tmpl w:val="1E063576"/>
    <w:lvl w:ilvl="0" w:tplc="D4624AF6">
      <w:start w:val="3"/>
      <w:numFmt w:val="lowerLetter"/>
      <w:lvlText w:val="%1."/>
      <w:lvlJc w:val="left"/>
      <w:pPr>
        <w:ind w:left="802"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8376382">
    <w:abstractNumId w:val="0"/>
    <w:lvlOverride w:ilvl="0">
      <w:startOverride w:val="1"/>
    </w:lvlOverride>
  </w:num>
  <w:num w:numId="2" w16cid:durableId="2130002518">
    <w:abstractNumId w:val="25"/>
  </w:num>
  <w:num w:numId="3" w16cid:durableId="104662763">
    <w:abstractNumId w:val="0"/>
  </w:num>
  <w:num w:numId="4" w16cid:durableId="989217138">
    <w:abstractNumId w:val="13"/>
  </w:num>
  <w:num w:numId="5" w16cid:durableId="979724299">
    <w:abstractNumId w:val="24"/>
  </w:num>
  <w:num w:numId="6" w16cid:durableId="1457795614">
    <w:abstractNumId w:val="20"/>
  </w:num>
  <w:num w:numId="7" w16cid:durableId="1861770857">
    <w:abstractNumId w:val="9"/>
  </w:num>
  <w:num w:numId="8" w16cid:durableId="755639034">
    <w:abstractNumId w:val="8"/>
  </w:num>
  <w:num w:numId="9" w16cid:durableId="545991512">
    <w:abstractNumId w:val="6"/>
  </w:num>
  <w:num w:numId="10" w16cid:durableId="1813013602">
    <w:abstractNumId w:val="5"/>
  </w:num>
  <w:num w:numId="11" w16cid:durableId="980622238">
    <w:abstractNumId w:val="7"/>
  </w:num>
  <w:num w:numId="12" w16cid:durableId="1847479210">
    <w:abstractNumId w:val="23"/>
  </w:num>
  <w:num w:numId="13" w16cid:durableId="2079479502">
    <w:abstractNumId w:val="26"/>
  </w:num>
  <w:num w:numId="14" w16cid:durableId="1706178638">
    <w:abstractNumId w:val="4"/>
  </w:num>
  <w:num w:numId="15" w16cid:durableId="1001542512">
    <w:abstractNumId w:val="18"/>
  </w:num>
  <w:num w:numId="16" w16cid:durableId="148525439">
    <w:abstractNumId w:val="15"/>
  </w:num>
  <w:num w:numId="17" w16cid:durableId="1371488891">
    <w:abstractNumId w:val="19"/>
  </w:num>
  <w:num w:numId="18" w16cid:durableId="2134248598">
    <w:abstractNumId w:val="2"/>
  </w:num>
  <w:num w:numId="19" w16cid:durableId="670987860">
    <w:abstractNumId w:val="21"/>
  </w:num>
  <w:num w:numId="20" w16cid:durableId="1339699211">
    <w:abstractNumId w:val="16"/>
  </w:num>
  <w:num w:numId="21" w16cid:durableId="918372552">
    <w:abstractNumId w:val="1"/>
  </w:num>
  <w:num w:numId="22" w16cid:durableId="1914319209">
    <w:abstractNumId w:val="12"/>
  </w:num>
  <w:num w:numId="23" w16cid:durableId="177040477">
    <w:abstractNumId w:val="17"/>
  </w:num>
  <w:num w:numId="24" w16cid:durableId="2057073585">
    <w:abstractNumId w:val="10"/>
  </w:num>
  <w:num w:numId="25" w16cid:durableId="1893345772">
    <w:abstractNumId w:val="3"/>
  </w:num>
  <w:num w:numId="26" w16cid:durableId="1656377030">
    <w:abstractNumId w:val="14"/>
  </w:num>
  <w:num w:numId="27" w16cid:durableId="512378283">
    <w:abstractNumId w:val="27"/>
  </w:num>
  <w:num w:numId="28" w16cid:durableId="920793702">
    <w:abstractNumId w:val="11"/>
  </w:num>
  <w:num w:numId="29" w16cid:durableId="97545177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A3A"/>
    <w:rsid w:val="000665E6"/>
    <w:rsid w:val="00077A58"/>
    <w:rsid w:val="00094569"/>
    <w:rsid w:val="000B15D3"/>
    <w:rsid w:val="000F65DC"/>
    <w:rsid w:val="00136DF1"/>
    <w:rsid w:val="00136E45"/>
    <w:rsid w:val="001B7FE5"/>
    <w:rsid w:val="00233657"/>
    <w:rsid w:val="00244217"/>
    <w:rsid w:val="00252640"/>
    <w:rsid w:val="00254591"/>
    <w:rsid w:val="002D575B"/>
    <w:rsid w:val="00323C45"/>
    <w:rsid w:val="003A5AA6"/>
    <w:rsid w:val="003C2CB8"/>
    <w:rsid w:val="003C76D9"/>
    <w:rsid w:val="003D53BD"/>
    <w:rsid w:val="003E0985"/>
    <w:rsid w:val="003F00E2"/>
    <w:rsid w:val="004161DB"/>
    <w:rsid w:val="0043355D"/>
    <w:rsid w:val="004425BB"/>
    <w:rsid w:val="0045789F"/>
    <w:rsid w:val="00477E8C"/>
    <w:rsid w:val="00480351"/>
    <w:rsid w:val="004B68CB"/>
    <w:rsid w:val="004E57A6"/>
    <w:rsid w:val="00547319"/>
    <w:rsid w:val="00563B63"/>
    <w:rsid w:val="00577FCC"/>
    <w:rsid w:val="005F16EB"/>
    <w:rsid w:val="00612113"/>
    <w:rsid w:val="0062171A"/>
    <w:rsid w:val="00637E50"/>
    <w:rsid w:val="00645948"/>
    <w:rsid w:val="0066430D"/>
    <w:rsid w:val="0066734C"/>
    <w:rsid w:val="006C00C9"/>
    <w:rsid w:val="006E50F9"/>
    <w:rsid w:val="006E6D97"/>
    <w:rsid w:val="0070654F"/>
    <w:rsid w:val="007067BC"/>
    <w:rsid w:val="00713AE0"/>
    <w:rsid w:val="0074513F"/>
    <w:rsid w:val="00754EA4"/>
    <w:rsid w:val="007604F9"/>
    <w:rsid w:val="007B3823"/>
    <w:rsid w:val="007B61AD"/>
    <w:rsid w:val="007C0D8D"/>
    <w:rsid w:val="008272FF"/>
    <w:rsid w:val="008377B0"/>
    <w:rsid w:val="0086362B"/>
    <w:rsid w:val="008A497D"/>
    <w:rsid w:val="008D0A02"/>
    <w:rsid w:val="0091277B"/>
    <w:rsid w:val="00957FC1"/>
    <w:rsid w:val="009961F0"/>
    <w:rsid w:val="009B211A"/>
    <w:rsid w:val="009C39A9"/>
    <w:rsid w:val="009E4E5A"/>
    <w:rsid w:val="00A41D9F"/>
    <w:rsid w:val="00A6716D"/>
    <w:rsid w:val="00A955D7"/>
    <w:rsid w:val="00AE33D3"/>
    <w:rsid w:val="00B63939"/>
    <w:rsid w:val="00BD1043"/>
    <w:rsid w:val="00BD2182"/>
    <w:rsid w:val="00C17E0C"/>
    <w:rsid w:val="00C31C1B"/>
    <w:rsid w:val="00C36B36"/>
    <w:rsid w:val="00C65F19"/>
    <w:rsid w:val="00D01EB7"/>
    <w:rsid w:val="00D3371E"/>
    <w:rsid w:val="00D656B7"/>
    <w:rsid w:val="00D97572"/>
    <w:rsid w:val="00DA7D62"/>
    <w:rsid w:val="00DB5A3A"/>
    <w:rsid w:val="00DD4141"/>
    <w:rsid w:val="00F009F1"/>
    <w:rsid w:val="00F27FCD"/>
    <w:rsid w:val="00F4646E"/>
    <w:rsid w:val="00F80CAE"/>
    <w:rsid w:val="00F97157"/>
    <w:rsid w:val="00FD619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1952EF"/>
  <w15:chartTrackingRefBased/>
  <w15:docId w15:val="{5B269BEA-5C60-4DAD-BCC9-F838E0B4BA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5A3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B5A3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B5A3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B5A3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B5A3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B5A3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5A3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5A3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5A3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5A3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B5A3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B5A3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B5A3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B5A3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B5A3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5A3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5A3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5A3A"/>
    <w:rPr>
      <w:rFonts w:eastAsiaTheme="majorEastAsia" w:cstheme="majorBidi"/>
      <w:color w:val="272727" w:themeColor="text1" w:themeTint="D8"/>
    </w:rPr>
  </w:style>
  <w:style w:type="paragraph" w:styleId="Title">
    <w:name w:val="Title"/>
    <w:basedOn w:val="Normal"/>
    <w:next w:val="Normal"/>
    <w:link w:val="TitleChar"/>
    <w:uiPriority w:val="10"/>
    <w:qFormat/>
    <w:rsid w:val="00DB5A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5A3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5A3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5A3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5A3A"/>
    <w:pPr>
      <w:spacing w:before="160"/>
      <w:jc w:val="center"/>
    </w:pPr>
    <w:rPr>
      <w:i/>
      <w:iCs/>
      <w:color w:val="404040" w:themeColor="text1" w:themeTint="BF"/>
    </w:rPr>
  </w:style>
  <w:style w:type="character" w:customStyle="1" w:styleId="QuoteChar">
    <w:name w:val="Quote Char"/>
    <w:basedOn w:val="DefaultParagraphFont"/>
    <w:link w:val="Quote"/>
    <w:uiPriority w:val="29"/>
    <w:rsid w:val="00DB5A3A"/>
    <w:rPr>
      <w:i/>
      <w:iCs/>
      <w:color w:val="404040" w:themeColor="text1" w:themeTint="BF"/>
    </w:rPr>
  </w:style>
  <w:style w:type="paragraph" w:styleId="ListParagraph">
    <w:name w:val="List Paragraph"/>
    <w:basedOn w:val="Normal"/>
    <w:uiPriority w:val="1"/>
    <w:qFormat/>
    <w:rsid w:val="00DB5A3A"/>
    <w:pPr>
      <w:ind w:left="720"/>
      <w:contextualSpacing/>
    </w:pPr>
  </w:style>
  <w:style w:type="character" w:styleId="IntenseEmphasis">
    <w:name w:val="Intense Emphasis"/>
    <w:basedOn w:val="DefaultParagraphFont"/>
    <w:uiPriority w:val="21"/>
    <w:qFormat/>
    <w:rsid w:val="00DB5A3A"/>
    <w:rPr>
      <w:i/>
      <w:iCs/>
      <w:color w:val="0F4761" w:themeColor="accent1" w:themeShade="BF"/>
    </w:rPr>
  </w:style>
  <w:style w:type="paragraph" w:styleId="IntenseQuote">
    <w:name w:val="Intense Quote"/>
    <w:basedOn w:val="Normal"/>
    <w:next w:val="Normal"/>
    <w:link w:val="IntenseQuoteChar"/>
    <w:uiPriority w:val="30"/>
    <w:qFormat/>
    <w:rsid w:val="00DB5A3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B5A3A"/>
    <w:rPr>
      <w:i/>
      <w:iCs/>
      <w:color w:val="0F4761" w:themeColor="accent1" w:themeShade="BF"/>
    </w:rPr>
  </w:style>
  <w:style w:type="character" w:styleId="IntenseReference">
    <w:name w:val="Intense Reference"/>
    <w:basedOn w:val="DefaultParagraphFont"/>
    <w:uiPriority w:val="32"/>
    <w:qFormat/>
    <w:rsid w:val="00DB5A3A"/>
    <w:rPr>
      <w:b/>
      <w:bCs/>
      <w:smallCaps/>
      <w:color w:val="0F4761" w:themeColor="accent1" w:themeShade="BF"/>
      <w:spacing w:val="5"/>
    </w:rPr>
  </w:style>
  <w:style w:type="paragraph" w:styleId="Header">
    <w:name w:val="header"/>
    <w:basedOn w:val="Normal"/>
    <w:link w:val="HeaderChar"/>
    <w:uiPriority w:val="99"/>
    <w:unhideWhenUsed/>
    <w:rsid w:val="00DB5A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5A3A"/>
  </w:style>
  <w:style w:type="paragraph" w:styleId="Footer">
    <w:name w:val="footer"/>
    <w:basedOn w:val="Normal"/>
    <w:link w:val="FooterChar"/>
    <w:uiPriority w:val="99"/>
    <w:unhideWhenUsed/>
    <w:rsid w:val="00DB5A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5A3A"/>
  </w:style>
  <w:style w:type="paragraph" w:styleId="BodyText">
    <w:name w:val="Body Text"/>
    <w:basedOn w:val="Normal"/>
    <w:link w:val="BodyTextChar"/>
    <w:uiPriority w:val="1"/>
    <w:qFormat/>
    <w:rsid w:val="006E6D97"/>
    <w:pPr>
      <w:widowControl w:val="0"/>
      <w:autoSpaceDE w:val="0"/>
      <w:autoSpaceDN w:val="0"/>
      <w:spacing w:before="120" w:after="0" w:line="240" w:lineRule="auto"/>
      <w:ind w:left="460"/>
      <w:jc w:val="both"/>
    </w:pPr>
    <w:rPr>
      <w:rFonts w:ascii="Times New Roman" w:eastAsia="Times New Roman" w:hAnsi="Times New Roman" w:cs="Times New Roman"/>
      <w:kern w:val="0"/>
      <w:sz w:val="22"/>
      <w:szCs w:val="22"/>
      <w14:ligatures w14:val="none"/>
    </w:rPr>
  </w:style>
  <w:style w:type="character" w:customStyle="1" w:styleId="BodyTextChar">
    <w:name w:val="Body Text Char"/>
    <w:basedOn w:val="DefaultParagraphFont"/>
    <w:link w:val="BodyText"/>
    <w:uiPriority w:val="1"/>
    <w:rsid w:val="006E6D97"/>
    <w:rPr>
      <w:rFonts w:ascii="Times New Roman" w:eastAsia="Times New Roman" w:hAnsi="Times New Roman" w:cs="Times New Roman"/>
      <w:kern w:val="0"/>
      <w:sz w:val="22"/>
      <w:szCs w:val="22"/>
      <w14:ligatures w14:val="none"/>
    </w:rPr>
  </w:style>
  <w:style w:type="character" w:styleId="Hyperlink">
    <w:name w:val="Hyperlink"/>
    <w:basedOn w:val="DefaultParagraphFont"/>
    <w:uiPriority w:val="99"/>
    <w:unhideWhenUsed/>
    <w:rsid w:val="006E6D97"/>
    <w:rPr>
      <w:color w:val="467886" w:themeColor="hyperlink"/>
      <w:u w:val="single"/>
    </w:rPr>
  </w:style>
  <w:style w:type="paragraph" w:customStyle="1" w:styleId="paragraph">
    <w:name w:val="paragraph"/>
    <w:basedOn w:val="Normal"/>
    <w:rsid w:val="006E6D97"/>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6E6D97"/>
  </w:style>
  <w:style w:type="character" w:customStyle="1" w:styleId="eop">
    <w:name w:val="eop"/>
    <w:basedOn w:val="DefaultParagraphFont"/>
    <w:rsid w:val="006E6D97"/>
  </w:style>
  <w:style w:type="character" w:customStyle="1" w:styleId="cf01">
    <w:name w:val="cf01"/>
    <w:basedOn w:val="DefaultParagraphFont"/>
    <w:rsid w:val="006E6D97"/>
    <w:rPr>
      <w:rFonts w:ascii="Segoe UI" w:hAnsi="Segoe UI" w:cs="Segoe UI" w:hint="default"/>
      <w:i/>
      <w:iCs/>
      <w:sz w:val="18"/>
      <w:szCs w:val="18"/>
    </w:rPr>
  </w:style>
  <w:style w:type="character" w:styleId="CommentReference">
    <w:name w:val="annotation reference"/>
    <w:basedOn w:val="DefaultParagraphFont"/>
    <w:uiPriority w:val="99"/>
    <w:semiHidden/>
    <w:unhideWhenUsed/>
    <w:rsid w:val="00BD2182"/>
    <w:rPr>
      <w:sz w:val="16"/>
      <w:szCs w:val="16"/>
    </w:rPr>
  </w:style>
  <w:style w:type="paragraph" w:styleId="CommentText">
    <w:name w:val="annotation text"/>
    <w:basedOn w:val="Normal"/>
    <w:link w:val="CommentTextChar"/>
    <w:uiPriority w:val="99"/>
    <w:unhideWhenUsed/>
    <w:rsid w:val="00BD2182"/>
    <w:pPr>
      <w:spacing w:line="240" w:lineRule="auto"/>
    </w:pPr>
    <w:rPr>
      <w:sz w:val="20"/>
      <w:szCs w:val="20"/>
    </w:rPr>
  </w:style>
  <w:style w:type="character" w:customStyle="1" w:styleId="CommentTextChar">
    <w:name w:val="Comment Text Char"/>
    <w:basedOn w:val="DefaultParagraphFont"/>
    <w:link w:val="CommentText"/>
    <w:uiPriority w:val="99"/>
    <w:rsid w:val="00BD2182"/>
    <w:rPr>
      <w:sz w:val="20"/>
      <w:szCs w:val="20"/>
    </w:rPr>
  </w:style>
  <w:style w:type="paragraph" w:styleId="CommentSubject">
    <w:name w:val="annotation subject"/>
    <w:basedOn w:val="CommentText"/>
    <w:next w:val="CommentText"/>
    <w:link w:val="CommentSubjectChar"/>
    <w:uiPriority w:val="99"/>
    <w:semiHidden/>
    <w:unhideWhenUsed/>
    <w:rsid w:val="00BD2182"/>
    <w:rPr>
      <w:b/>
      <w:bCs/>
    </w:rPr>
  </w:style>
  <w:style w:type="character" w:customStyle="1" w:styleId="CommentSubjectChar">
    <w:name w:val="Comment Subject Char"/>
    <w:basedOn w:val="CommentTextChar"/>
    <w:link w:val="CommentSubject"/>
    <w:uiPriority w:val="99"/>
    <w:semiHidden/>
    <w:rsid w:val="00BD2182"/>
    <w:rPr>
      <w:b/>
      <w:bCs/>
      <w:sz w:val="20"/>
      <w:szCs w:val="20"/>
    </w:rPr>
  </w:style>
  <w:style w:type="character" w:styleId="Mention">
    <w:name w:val="Mention"/>
    <w:basedOn w:val="DefaultParagraphFont"/>
    <w:uiPriority w:val="99"/>
    <w:unhideWhenUsed/>
    <w:rsid w:val="00BD218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header1.xml" Type="http://schemas.openxmlformats.org/officeDocument/2006/relationships/header"/><Relationship Id="rId12" Target="footer1.xml" Type="http://schemas.openxmlformats.org/officeDocument/2006/relationships/footer"/><Relationship Id="rId13" Target="footer2.xml" Type="http://schemas.openxmlformats.org/officeDocument/2006/relationships/footer"/><Relationship Id="rId14" Target="header2.xml" Type="http://schemas.openxmlformats.org/officeDocument/2006/relationships/header"/><Relationship Id="rId15" Target="footer3.xml" Type="http://schemas.openxmlformats.org/officeDocument/2006/relationships/footer"/><Relationship Id="rId16" Target="footer4.xml" Type="http://schemas.openxmlformats.org/officeDocument/2006/relationships/footer"/><Relationship Id="rId17" Target="footer5.xml" Type="http://schemas.openxmlformats.org/officeDocument/2006/relationships/footer"/><Relationship Id="rId18" Target="footer6.xml" Type="http://schemas.openxmlformats.org/officeDocument/2006/relationships/footer"/><Relationship Id="rId19" Target="footer7.xml" Type="http://schemas.openxmlformats.org/officeDocument/2006/relationships/footer"/><Relationship Id="rId2" Target="../customXml/item2.xml" Type="http://schemas.openxmlformats.org/officeDocument/2006/relationships/customXml"/><Relationship Id="rId20" Target="https://library.municode.com/ca/la_county_-_bos/codes/board_policy?nodeId=CH6INTE_6.104INCLPO" TargetMode="External" Type="http://schemas.openxmlformats.org/officeDocument/2006/relationships/hyperlink"/><Relationship Id="rId21" Target="footer8.xml" Type="http://schemas.openxmlformats.org/officeDocument/2006/relationships/footer"/><Relationship Id="rId22" Target="footer9.xml" Type="http://schemas.openxmlformats.org/officeDocument/2006/relationships/footer"/><Relationship Id="rId23" Target="footer10.xml" Type="http://schemas.openxmlformats.org/officeDocument/2006/relationships/footer"/><Relationship Id="rId24" Target="footer11.xml" Type="http://schemas.openxmlformats.org/officeDocument/2006/relationships/footer"/><Relationship Id="rId25" Target="mailto:CISO-CPO_Notify@lacounty.gov?subject=Information%20Security%20and/or%20Privacy%20Incident" TargetMode="External" Type="http://schemas.openxmlformats.org/officeDocument/2006/relationships/hyperlink"/><Relationship Id="rId26" Target="footer12.xml" Type="http://schemas.openxmlformats.org/officeDocument/2006/relationships/footer"/><Relationship Id="rId27" Target="footer13.xml" Type="http://schemas.openxmlformats.org/officeDocument/2006/relationships/footer"/><Relationship Id="rId28" Target="footer14.xml" Type="http://schemas.openxmlformats.org/officeDocument/2006/relationships/footer"/><Relationship Id="rId29" Target="footer15.xml" Type="http://schemas.openxmlformats.org/officeDocument/2006/relationships/footer"/><Relationship Id="rId3" Target="../customXml/item3.xml" Type="http://schemas.openxmlformats.org/officeDocument/2006/relationships/customXml"/><Relationship Id="rId30" Target="https://dmh.lacounty.gov/our-services/consumer-and-family-affairs/privacy/" TargetMode="External" Type="http://schemas.openxmlformats.org/officeDocument/2006/relationships/hyperlink"/><Relationship Id="rId31" Target="https://dmh.lacounty.gov/pc/cp/ai/" TargetMode="External" Type="http://schemas.openxmlformats.org/officeDocument/2006/relationships/hyperlink"/><Relationship Id="rId32" Target="header3.xml" Type="http://schemas.openxmlformats.org/officeDocument/2006/relationships/header"/><Relationship Id="rId33" Target="footer16.xml" Type="http://schemas.openxmlformats.org/officeDocument/2006/relationships/footer"/><Relationship Id="rId34" Target="https://dmh.lacounty.gov/pc/cp/ai/" TargetMode="External" Type="http://schemas.openxmlformats.org/officeDocument/2006/relationships/hyperlink"/><Relationship Id="rId35" Target="https://file.lacounty.gov/SDSInter/dmh/1194085_DMH_AI_Policy.pdf" TargetMode="External" Type="http://schemas.openxmlformats.org/officeDocument/2006/relationships/hyperlink"/><Relationship Id="rId36" Target="https://file.lacounty.gov/SDSInter/dmh/1194087_DMH_CP_AI_Requirements_Assessment.pdf" TargetMode="External" Type="http://schemas.openxmlformats.org/officeDocument/2006/relationships/hyperlink"/><Relationship Id="rId37" Target="mailto:InformationSecurity@dmh.lacounty.gov" TargetMode="External" Type="http://schemas.openxmlformats.org/officeDocument/2006/relationships/hyperlink"/><Relationship Id="rId38" Target="mailto:Privacy@dmh.lacounty.gov" TargetMode="External" Type="http://schemas.openxmlformats.org/officeDocument/2006/relationships/hyperlink"/><Relationship Id="rId39" Target="header4.xml" Type="http://schemas.openxmlformats.org/officeDocument/2006/relationships/header"/><Relationship Id="rId4" Target="../customXml/item4.xml" Type="http://schemas.openxmlformats.org/officeDocument/2006/relationships/customXml"/><Relationship Id="rId40" Target="fontTable.xml" Type="http://schemas.openxmlformats.org/officeDocument/2006/relationships/fontTable"/><Relationship Id="rId41" Target="theme/theme1.xml" Type="http://schemas.openxmlformats.org/officeDocument/2006/relationships/theme"/><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_rels/header3.xml.rels><?xml version="1.0" encoding="UTF-8" standalone="yes"?><Relationships xmlns="http://schemas.openxmlformats.org/package/2006/relationships"><Relationship Id="rId1" Target="media/image1.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959108AA43A71478F698C30898D9F46" ma:contentTypeVersion="3" ma:contentTypeDescription="Create a new document." ma:contentTypeScope="" ma:versionID="afbd78dd37c18f9dfc6bd57c43d0a7c2">
  <xsd:schema xmlns:xsd="http://www.w3.org/2001/XMLSchema" xmlns:xs="http://www.w3.org/2001/XMLSchema" xmlns:p="http://schemas.microsoft.com/office/2006/metadata/properties" xmlns:ns2="fa153f40-d1d6-465c-ad7a-345bf6d92bd9" targetNamespace="http://schemas.microsoft.com/office/2006/metadata/properties" ma:root="true" ma:fieldsID="679e9025ca7118e893f6169bc3cca064" ns2:_="">
    <xsd:import namespace="fa153f40-d1d6-465c-ad7a-345bf6d92bd9"/>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153f40-d1d6-465c-ad7a-345bf6d92b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5E3EBC7-BBB5-4FEF-B8EF-660E79C169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153f40-d1d6-465c-ad7a-345bf6d92b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18A8639-471C-4FB9-A685-EC754DAC850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3DAB285-EE60-4A9B-AEC4-0FAFD2B889F8}">
  <ds:schemaRefs>
    <ds:schemaRef ds:uri="http://schemas.openxmlformats.org/officeDocument/2006/bibliography"/>
  </ds:schemaRefs>
</ds:datastoreItem>
</file>

<file path=customXml/itemProps4.xml><?xml version="1.0" encoding="utf-8"?>
<ds:datastoreItem xmlns:ds="http://schemas.openxmlformats.org/officeDocument/2006/customXml" ds:itemID="{F4F1D9B1-3A68-4356-9109-A04E68DF2C8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17</Pages>
  <Words>7492</Words>
  <Characters>42705</Characters>
  <Application>Microsoft Office Word</Application>
  <DocSecurity>0</DocSecurity>
  <Lines>355</Lines>
  <Paragraphs>100</Paragraphs>
  <ScaleCrop>false</ScaleCrop>
  <HeadingPairs>
    <vt:vector size="2" baseType="variant">
      <vt:variant>
        <vt:lpstr>Title</vt:lpstr>
      </vt:variant>
      <vt:variant>
        <vt:i4>1</vt:i4>
      </vt:variant>
    </vt:vector>
  </HeadingPairs>
  <TitlesOfParts>
    <vt:vector size="1" baseType="lpstr">
      <vt:lpstr/>
    </vt:vector>
  </TitlesOfParts>
  <Company>LA County DMH</Company>
  <LinksUpToDate>false</LinksUpToDate>
  <CharactersWithSpaces>50097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2026-03-04T21:41:00Z</dcterms:created>
  <dc:creator>Hayk Balagyozyan</dc:creator>
  <cp:lastModifiedBy>Zahra Ward</cp:lastModifiedBy>
  <dcterms:modified xsi:type="dcterms:W3CDTF">2026-04-23T15:40:00Z</dcterms:modified>
  <cp:revision>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0x010100A959108AA43A71478F698C30898D9F46</vt:lpwstr>
  </property>
  <property fmtid="{D5CDD505-2E9C-101B-9397-08002B2CF9AE}" pid="3" name="MediaServiceImageTags">
    <vt:lpwstr/>
  </property>
  <property fmtid="{D5CDD505-2E9C-101B-9397-08002B2CF9AE}" pid="4" name="Order">
    <vt:r8>7948900</vt:r8>
  </property>
  <property fmtid="{D5CDD505-2E9C-101B-9397-08002B2CF9AE}" pid="5" name="ReviewCompleted">
    <vt:bool>true</vt:bool>
  </property>
  <property fmtid="{D5CDD505-2E9C-101B-9397-08002B2CF9AE}" pid="6" name="xd_Signature">
    <vt:bool>false</vt:bool>
  </property>
  <property fmtid="{D5CDD505-2E9C-101B-9397-08002B2CF9AE}" pid="7" name="xd_ProgID">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y pid="12" fmtid="{D5CDD505-2E9C-101B-9397-08002B2CF9AE}" name="r_version_label">
    <vt:lpwstr>1.0</vt:lpwstr>
  </property>
  <property pid="13" fmtid="{D5CDD505-2E9C-101B-9397-08002B2CF9AE}" name="sds_title">
    <vt:lpwstr>Attachment 1- Information Security and Privacy Requirements_4.16.26.docx</vt:lpwstr>
  </property>
  <property pid="14" fmtid="{D5CDD505-2E9C-101B-9397-08002B2CF9AE}" name="sds_subject">
    <vt:lpwstr/>
  </property>
  <property pid="15" fmtid="{D5CDD505-2E9C-101B-9397-08002B2CF9AE}" name="sds_org_subfolder">
    <vt:lpwstr>Open Solicitations</vt:lpwstr>
  </property>
  <property pid="16" fmtid="{D5CDD505-2E9C-101B-9397-08002B2CF9AE}" name="sds_org_name">
    <vt:lpwstr>DMH</vt:lpwstr>
  </property>
  <property pid="17" fmtid="{D5CDD505-2E9C-101B-9397-08002B2CF9AE}" name="sds_org_folder">
    <vt:lpwstr>DMH Web</vt:lpwstr>
  </property>
  <property pid="18" fmtid="{D5CDD505-2E9C-101B-9397-08002B2CF9AE}" name="sds_file_extension">
    <vt:lpwstr>docx</vt:lpwstr>
  </property>
  <property pid="19" fmtid="{D5CDD505-2E9C-101B-9397-08002B2CF9AE}" name="sds_document_dt">
    <vt:lpwstr>5/6/2026, 12:00:00 AM</vt:lpwstr>
  </property>
  <property pid="20" fmtid="{D5CDD505-2E9C-101B-9397-08002B2CF9AE}" name="sds_doc_id">
    <vt:lpwstr>1208003</vt:lpwstr>
  </property>
  <property pid="21" fmtid="{D5CDD505-2E9C-101B-9397-08002B2CF9AE}" name="sds_customer_org_name">
    <vt:lpwstr/>
  </property>
  <property pid="22" fmtid="{D5CDD505-2E9C-101B-9397-08002B2CF9AE}" name="object_name">
    <vt:lpwstr>1208003_Attachment1-InformationSecurityandPrivacyRequirements_4.16.26.docx</vt:lpwstr>
  </property>
  <property pid="23" fmtid="{D5CDD505-2E9C-101B-9397-08002B2CF9AE}" name="sds_audience_type">
    <vt:lpwstr>Internet</vt:lpwstr>
  </property>
  <property pid="24" fmtid="{D5CDD505-2E9C-101B-9397-08002B2CF9AE}" name="sds_user_comments">
    <vt:lpwstr/>
  </property>
  <property pid="25" fmtid="{D5CDD505-2E9C-101B-9397-08002B2CF9AE}" name="sds_keywords">
    <vt:lpwstr/>
  </property>
</Properties>
</file>