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4331" w14:textId="3CB9CFBC" w:rsidR="00B33EDE" w:rsidRPr="00C85CCA" w:rsidRDefault="00C85CCA" w:rsidP="007C5367">
      <w:pPr>
        <w:jc w:val="both"/>
        <w:rPr>
          <w:rFonts w:ascii="Arial" w:hAnsi="Arial" w:cs="Arial"/>
          <w:color w:val="000000"/>
          <w:sz w:val="200"/>
          <w:szCs w:val="40"/>
          <w:shd w:val="clear" w:color="auto" w:fill="FFFFFF"/>
        </w:rPr>
        <w:sectPr w:rsidR="00B33EDE" w:rsidRPr="00C85C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C85CCA">
        <w:rPr>
          <w:rFonts w:ascii="Leelawadee UI" w:hAnsi="Leelawadee UI" w:cs="Leelawadee UI"/>
          <w:color w:val="000000"/>
          <w:sz w:val="40"/>
          <w:szCs w:val="22"/>
          <w:shd w:val="clear" w:color="auto" w:fill="FFFFFF"/>
        </w:rPr>
        <w:t>ដែន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កំណត់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សម្ងាត់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អរគុណ</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ចំពោះ</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ចូល</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រួម</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ក្នុង</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ស្ទង់</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ទស្សនៈ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របស់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ប្រើប្រាស់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របស់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យើង</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សូម</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បញ្ចូល</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ព័ត៌មាន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ឯកជន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ណា</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មួយ</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ដែល</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នរណា</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អាច</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ដើម្បី</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កំណត់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អត្តសញ្ញាណ</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គ្លីនិក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របស់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នឹង</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រក្សា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ចម្លើយ</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របស់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ជា</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សម្ងាត់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ប៉ុន្តែ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ដោយសារ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ស្ទង់</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នីមួយ</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ៗ</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អាច</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តាម</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ដាន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ម្ចាស់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របស់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វា</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វិញ</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ពួក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គេ</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បញ្ចេញ</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ឈ្មោះ</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ទេ</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ប្រសិន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បញ្ហា</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ធ្ងន់ធ្ងរ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ឬ</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ព្រួយ</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បារម្ភ</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អំពី</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សេវា</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របស់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សូម</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ទាក់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ទង</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គ្រប់</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គ្រង</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កម្ម</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វិធី</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របស់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គ្លីនិក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របស់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ភ្លាម</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ៗ</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ហើយ</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ពួក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គេ</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នឹង</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ជួយ</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វា</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សុវត្ថិភាព</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ឬ</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ត្រូវ</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ណែ</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ឲ្យ</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ស្ទង់</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ដើម្បី</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ដោះ</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ស្រាយ</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គ្រោះ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អាសន្ន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ទេ</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ប្រសិន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មាន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គ្រោះថ្នាក់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សូម</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ទូរស័ព្ទ</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ទៅ</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កាន់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៩១១</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ឬ</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ទៅ</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បន្ទប់</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សង្គ្រោះ</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បន្ទាន់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ដែល</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នៅ</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ជិត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បំផុត</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របស់</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អ្នក</w:t>
      </w:r>
      <w:r w:rsidRPr="00C85CCA">
        <w:rPr>
          <w:rFonts w:ascii="Calibri" w:hAnsi="Calibri"/>
          <w:color w:val="000000"/>
          <w:sz w:val="40"/>
          <w:szCs w:val="22"/>
          <w:shd w:val="clear" w:color="auto" w:fill="FFFFFF"/>
        </w:rPr>
        <w:t xml:space="preserve"> </w:t>
      </w:r>
      <w:r w:rsidRPr="00C85CCA">
        <w:rPr>
          <w:rFonts w:ascii="Leelawadee UI" w:hAnsi="Leelawadee UI" w:cs="Leelawadee UI"/>
          <w:color w:val="000000"/>
          <w:sz w:val="40"/>
          <w:szCs w:val="22"/>
          <w:shd w:val="clear" w:color="auto" w:fill="FFFFFF"/>
        </w:rPr>
        <w:t>។</w:t>
      </w:r>
    </w:p>
    <w:p w14:paraId="11246414" w14:textId="77777777" w:rsidR="00B33EDE" w:rsidRDefault="00B33EDE" w:rsidP="00B33EDE">
      <w:pPr>
        <w:jc w:val="both"/>
        <w:rPr>
          <w:rFonts w:ascii="Arial" w:hAnsi="Arial" w:cs="Arial"/>
          <w:color w:val="000000"/>
          <w:sz w:val="40"/>
          <w:szCs w:val="40"/>
          <w:shd w:val="clear" w:color="auto" w:fill="FFFFFF"/>
        </w:rPr>
      </w:pPr>
      <w:r w:rsidRPr="00B33EDE">
        <w:rPr>
          <w:rFonts w:ascii="Arial" w:hAnsi="Arial" w:cs="Arial"/>
          <w:color w:val="000000"/>
          <w:sz w:val="40"/>
          <w:szCs w:val="40"/>
          <w:shd w:val="clear" w:color="auto" w:fill="FFFFFF"/>
        </w:rPr>
        <w:lastRenderedPageBreak/>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5B52" w14:textId="77777777" w:rsidR="00C85CCA" w:rsidRDefault="00C85C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A525" w14:textId="77777777" w:rsidR="00C85CCA" w:rsidRDefault="00C85C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3D91" w14:textId="77777777" w:rsidR="00C85CCA" w:rsidRDefault="00C85C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B939" w14:textId="77777777" w:rsidR="00C85CCA" w:rsidRDefault="00C85C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1179" w14:textId="118E31C9" w:rsidR="00B33EDE" w:rsidRPr="00B33EDE" w:rsidRDefault="00C85CCA" w:rsidP="00B33EDE">
    <w:pPr>
      <w:pStyle w:val="Header"/>
      <w:jc w:val="right"/>
      <w:rPr>
        <w:rFonts w:ascii="Arial" w:hAnsi="Arial" w:cs="Arial"/>
      </w:rPr>
    </w:pPr>
    <w:r>
      <w:rPr>
        <w:rFonts w:ascii="Arial" w:hAnsi="Arial" w:cs="Arial"/>
      </w:rPr>
      <w:t>KHMER</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E104" w14:textId="77777777" w:rsidR="00C85CCA" w:rsidRDefault="00C85CC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7C5367"/>
    <w:rsid w:val="00887AE1"/>
    <w:rsid w:val="00913A1C"/>
    <w:rsid w:val="00B33EDE"/>
    <w:rsid w:val="00BC489E"/>
    <w:rsid w:val="00BD708D"/>
    <w:rsid w:val="00C85CCA"/>
    <w:rsid w:val="00D3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header4.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EEA3B1EF-E598-4CC2-8CE6-B302654252ED}"/>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CC50410D-C949-4F6B-A2CF-1CEA1DE14F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09f163-6267-4665-8db1-e6ed852edbbd"/>
    <ds:schemaRef ds:uri="9ab88784-b93f-44bb-bf42-30eeb22c32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2021-06-07T17:41:00Z</dcterms:created>
  <dc:creator>Lynetta Shonibare</dc:creator>
  <cp:lastModifiedBy>Lynetta Shonibare</cp:lastModifiedBy>
  <dcterms:modified xsi:type="dcterms:W3CDTF">2021-06-07T17:41:00Z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1157546</vt:lpwstr>
  </property>
  <property pid="12" fmtid="{D5CDD505-2E9C-101B-9397-08002B2CF9AE}" name="sds_customer_org_name">
    <vt:lpwstr/>
  </property>
  <property pid="13" fmtid="{D5CDD505-2E9C-101B-9397-08002B2CF9AE}" name="object_name">
    <vt:lpwstr>1157546_Limits-Khmer.docx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