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1D085" w14:textId="77777777" w:rsidR="007723A4" w:rsidRPr="007723A4" w:rsidRDefault="007723A4" w:rsidP="00FE6752">
      <w:pPr>
        <w:jc w:val="both"/>
        <w:rPr>
          <w:rFonts w:ascii="Calibri" w:hAnsi="Calibri" w:cs="Calibri"/>
          <w:color w:val="000000"/>
          <w:sz w:val="40"/>
          <w:szCs w:val="40"/>
          <w:shd w:val="clear" w:color="auto" w:fill="FFFFFF"/>
        </w:rPr>
      </w:pPr>
      <w:bookmarkStart w:id="0" w:name="_GoBack"/>
      <w:bookmarkEnd w:id="0"/>
      <w:r w:rsidRPr="007723A4">
        <w:rPr>
          <w:rFonts w:ascii="Calibri" w:hAnsi="Calibri" w:cs="Calibri"/>
          <w:color w:val="000000"/>
          <w:sz w:val="40"/>
          <w:szCs w:val="40"/>
          <w:shd w:val="clear" w:color="auto" w:fill="FFFFFF"/>
        </w:rPr>
        <w:t xml:space="preserve">Mga Limitasyon ng Kumpidensyal </w:t>
      </w:r>
    </w:p>
    <w:p w14:paraId="23AE5F99" w14:textId="77777777" w:rsidR="007723A4" w:rsidRPr="007723A4" w:rsidRDefault="007723A4" w:rsidP="00FE6752">
      <w:pPr>
        <w:jc w:val="both"/>
        <w:rPr>
          <w:rFonts w:ascii="Calibri" w:hAnsi="Calibri" w:cs="Calibri"/>
          <w:color w:val="000000"/>
          <w:sz w:val="40"/>
          <w:szCs w:val="40"/>
          <w:shd w:val="clear" w:color="auto" w:fill="FFFFFF"/>
        </w:rPr>
      </w:pPr>
    </w:p>
    <w:p w14:paraId="0FBE4331" w14:textId="6F296FAE" w:rsidR="00B33EDE" w:rsidRPr="007723A4" w:rsidRDefault="007723A4" w:rsidP="00FE6752">
      <w:pPr>
        <w:jc w:val="both"/>
        <w:rPr>
          <w:rFonts w:ascii="Calibri" w:hAnsi="Calibri" w:cs="Calibri"/>
          <w:color w:val="000000"/>
          <w:sz w:val="40"/>
          <w:szCs w:val="40"/>
          <w:shd w:val="clear" w:color="auto" w:fill="FFFFFF"/>
        </w:rPr>
        <w:sectPr w:rsidR="00B33EDE" w:rsidRPr="007723A4">
          <w:headerReference w:type="default" r:id="rId9"/>
          <w:pgSz w:w="12240" w:h="15840"/>
          <w:pgMar w:top="1440" w:right="1440" w:bottom="1440" w:left="1440" w:header="720" w:footer="720" w:gutter="0"/>
          <w:cols w:space="720"/>
          <w:docGrid w:linePitch="360"/>
        </w:sectPr>
      </w:pPr>
      <w:r w:rsidRPr="007723A4">
        <w:rPr>
          <w:rFonts w:ascii="Calibri" w:hAnsi="Calibri" w:cs="Calibri"/>
          <w:color w:val="000000"/>
          <w:sz w:val="40"/>
          <w:szCs w:val="40"/>
          <w:shd w:val="clear" w:color="auto" w:fill="FFFFFF"/>
        </w:rPr>
        <w:t>Salamat sa paglahok sa aming pagsiyasat ng pang-unawa ng consumer. Mangyaring huwag maglagay ng anumang pribadong impormasyon na maaaring magamit ng isang tao upang makilala ka. Mapapanatili ng iyong klinika ang iyong mga sagot na lihim, ngunit dahil ang bawat pagsiyasat ay maaaring masubaybayan sa may-ari nito, hindi sila nagpapakilala. Kung mayroon kang anumang mga seryosong isyu o alalahanin tungkol sa iyong mga serbisyo, mangyaring makipag-ugnay kaagad sa tagapamahala ng programa ng iyong klinika at tutulungan ka nila. Hindi ligtas o pinapayuhan na gamitin ang pagsiyasat na ito upang matugunan ang mga emergency. Kung ikaw ay nasa panganib, mangyaring tumawag sa 911 o pumunta sa iyong pinakamalapit na emergency room.</w:t>
      </w:r>
    </w:p>
    <w:p w14:paraId="11246414" w14:textId="77777777" w:rsidR="00B33EDE" w:rsidRDefault="00B33EDE" w:rsidP="00B33EDE">
      <w:pPr>
        <w:jc w:val="both"/>
        <w:rPr>
          <w:rFonts w:ascii="Arial" w:hAnsi="Arial" w:cs="Arial"/>
          <w:color w:val="000000"/>
          <w:sz w:val="40"/>
          <w:szCs w:val="40"/>
          <w:shd w:val="clear" w:color="auto" w:fill="FFFFFF"/>
        </w:rPr>
      </w:pPr>
      <w:r w:rsidRPr="00B33EDE">
        <w:rPr>
          <w:rFonts w:ascii="Arial" w:hAnsi="Arial" w:cs="Arial"/>
          <w:color w:val="000000"/>
          <w:sz w:val="40"/>
          <w:szCs w:val="40"/>
          <w:shd w:val="clear" w:color="auto" w:fill="FFFFFF"/>
        </w:rPr>
        <w:lastRenderedPageBreak/>
        <w:t xml:space="preserve">Limits of Confidentiality </w:t>
      </w:r>
    </w:p>
    <w:p w14:paraId="3C200C5D" w14:textId="77777777" w:rsidR="00B33EDE" w:rsidRPr="00B33EDE" w:rsidRDefault="00B33EDE" w:rsidP="00B33EDE">
      <w:pPr>
        <w:jc w:val="both"/>
        <w:rPr>
          <w:rFonts w:ascii="Arial" w:hAnsi="Arial" w:cs="Arial"/>
          <w:color w:val="000000"/>
          <w:sz w:val="40"/>
          <w:szCs w:val="40"/>
          <w:shd w:val="clear" w:color="auto" w:fill="FFFFFF"/>
        </w:rPr>
      </w:pPr>
    </w:p>
    <w:p w14:paraId="34870EFF" w14:textId="77777777" w:rsidR="00BD708D" w:rsidRPr="00B33EDE" w:rsidRDefault="00B33EDE" w:rsidP="00B33EDE">
      <w:pPr>
        <w:jc w:val="both"/>
        <w:rPr>
          <w:rFonts w:ascii="Arial" w:hAnsi="Arial" w:cs="Arial"/>
          <w:sz w:val="40"/>
          <w:szCs w:val="40"/>
        </w:rPr>
      </w:pPr>
      <w:r w:rsidRPr="00B33EDE">
        <w:rPr>
          <w:rFonts w:ascii="Arial" w:hAnsi="Arial" w:cs="Arial"/>
          <w:color w:val="000000"/>
          <w:sz w:val="40"/>
          <w:szCs w:val="40"/>
          <w:shd w:val="clear" w:color="auto" w:fill="FFFFFF"/>
        </w:rPr>
        <w:t>Thank you for participating in our consumer perception survey. Please do not enter any private information that someone could use to identify you. Your clinic will keep your answers confidential, but since each survey can be traced back to its owner, they are not anonymous. If you have any serious issues or concerns about your services, please contact your clinic’s program manager immediately and they will help you. It is not safe or advised to use this survey to address emergencies. If you are in danger, please call 911 or go to your nearest emergency room.</w:t>
      </w:r>
    </w:p>
    <w:sectPr w:rsidR="00BD708D" w:rsidRPr="00B33ED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51814" w14:textId="77777777" w:rsidR="00B33EDE" w:rsidRDefault="00B33EDE" w:rsidP="00B33EDE">
      <w:r>
        <w:separator/>
      </w:r>
    </w:p>
  </w:endnote>
  <w:endnote w:type="continuationSeparator" w:id="0">
    <w:p w14:paraId="2895E2BA" w14:textId="77777777" w:rsidR="00B33EDE" w:rsidRDefault="00B33EDE" w:rsidP="00B3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AEE3F" w14:textId="77777777" w:rsidR="00B33EDE" w:rsidRDefault="00B33EDE" w:rsidP="00B33EDE">
      <w:r>
        <w:separator/>
      </w:r>
    </w:p>
  </w:footnote>
  <w:footnote w:type="continuationSeparator" w:id="0">
    <w:p w14:paraId="3AFA946B" w14:textId="77777777" w:rsidR="00B33EDE" w:rsidRDefault="00B33EDE" w:rsidP="00B33E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21179" w14:textId="43226CA7" w:rsidR="00B33EDE" w:rsidRPr="00B33EDE" w:rsidRDefault="007723A4" w:rsidP="00B33EDE">
    <w:pPr>
      <w:pStyle w:val="Header"/>
      <w:jc w:val="right"/>
      <w:rPr>
        <w:rFonts w:ascii="Arial" w:hAnsi="Arial" w:cs="Arial"/>
      </w:rPr>
    </w:pPr>
    <w:r>
      <w:rPr>
        <w:rFonts w:ascii="Arial" w:hAnsi="Arial" w:cs="Arial"/>
      </w:rPr>
      <w:t>FILIPINO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A758E" w14:textId="77777777" w:rsidR="00B33EDE" w:rsidRPr="00B33EDE" w:rsidRDefault="00B33EDE" w:rsidP="00B33EDE">
    <w:pPr>
      <w:pStyle w:val="Header"/>
      <w:jc w:val="right"/>
      <w:rPr>
        <w:rFonts w:ascii="Arial" w:hAnsi="Arial" w:cs="Arial"/>
      </w:rPr>
    </w:pPr>
    <w:r>
      <w:rPr>
        <w:rFonts w:ascii="Arial" w:hAnsi="Arial" w:cs="Arial"/>
      </w:rPr>
      <w:t>ENGLISH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DE"/>
    <w:rsid w:val="002665C7"/>
    <w:rsid w:val="00275E18"/>
    <w:rsid w:val="00323FC8"/>
    <w:rsid w:val="005D7948"/>
    <w:rsid w:val="0061699F"/>
    <w:rsid w:val="0074295B"/>
    <w:rsid w:val="007723A4"/>
    <w:rsid w:val="00887AE1"/>
    <w:rsid w:val="00913A1C"/>
    <w:rsid w:val="00B33EDE"/>
    <w:rsid w:val="00BC489E"/>
    <w:rsid w:val="00BD708D"/>
    <w:rsid w:val="00FE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36863"/>
  <w15:chartTrackingRefBased/>
  <w15:docId w15:val="{7CACCB01-2DE5-467D-97DD-A8347E8A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A1C"/>
  </w:style>
  <w:style w:type="paragraph" w:styleId="Heading1">
    <w:name w:val="heading 1"/>
    <w:aliases w:val="QI - Heading 1"/>
    <w:basedOn w:val="Normal"/>
    <w:next w:val="Normal"/>
    <w:link w:val="Heading1Char"/>
    <w:autoRedefine/>
    <w:uiPriority w:val="9"/>
    <w:qFormat/>
    <w:rsid w:val="00913A1C"/>
    <w:pPr>
      <w:keepNext/>
      <w:keepLines/>
      <w:jc w:val="center"/>
      <w:outlineLvl w:val="0"/>
    </w:pPr>
    <w:rPr>
      <w:rFonts w:ascii="Arial Rounded MT Bold" w:eastAsiaTheme="majorEastAsia" w:hAnsi="Arial Rounded MT Bold" w:cstheme="majorBidi"/>
      <w:b/>
      <w:color w:val="000000" w:themeColor="text1"/>
      <w:sz w:val="28"/>
      <w:szCs w:val="32"/>
    </w:rPr>
  </w:style>
  <w:style w:type="paragraph" w:styleId="Heading2">
    <w:name w:val="heading 2"/>
    <w:basedOn w:val="Normal"/>
    <w:next w:val="Normal"/>
    <w:link w:val="Heading2Char"/>
    <w:uiPriority w:val="9"/>
    <w:semiHidden/>
    <w:unhideWhenUsed/>
    <w:qFormat/>
    <w:rsid w:val="00913A1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3A1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13A1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QI - Heading 1 Char"/>
    <w:basedOn w:val="DefaultParagraphFont"/>
    <w:link w:val="Heading1"/>
    <w:uiPriority w:val="9"/>
    <w:rsid w:val="00913A1C"/>
    <w:rPr>
      <w:rFonts w:ascii="Arial Rounded MT Bold" w:eastAsiaTheme="majorEastAsia" w:hAnsi="Arial Rounded MT Bold" w:cstheme="majorBidi"/>
      <w:b/>
      <w:color w:val="000000" w:themeColor="text1"/>
      <w:sz w:val="28"/>
      <w:szCs w:val="32"/>
    </w:rPr>
  </w:style>
  <w:style w:type="paragraph" w:styleId="TOCHeading">
    <w:name w:val="TOC Heading"/>
    <w:aliases w:val="Head 2 - QI"/>
    <w:basedOn w:val="Heading2"/>
    <w:next w:val="Normal"/>
    <w:autoRedefine/>
    <w:uiPriority w:val="39"/>
    <w:unhideWhenUsed/>
    <w:qFormat/>
    <w:rsid w:val="00913A1C"/>
    <w:rPr>
      <w:rFonts w:ascii="Arial" w:hAnsi="Arial"/>
      <w:b/>
      <w:bCs/>
      <w:color w:val="000000" w:themeColor="text1"/>
      <w:spacing w:val="30"/>
      <w:sz w:val="24"/>
      <w:szCs w:val="28"/>
    </w:rPr>
  </w:style>
  <w:style w:type="character" w:customStyle="1" w:styleId="Heading2Char">
    <w:name w:val="Heading 2 Char"/>
    <w:basedOn w:val="DefaultParagraphFont"/>
    <w:link w:val="Heading2"/>
    <w:uiPriority w:val="9"/>
    <w:semiHidden/>
    <w:rsid w:val="00913A1C"/>
    <w:rPr>
      <w:rFonts w:asciiTheme="majorHAnsi" w:eastAsiaTheme="majorEastAsia" w:hAnsiTheme="majorHAnsi" w:cstheme="majorBidi"/>
      <w:color w:val="2E74B5" w:themeColor="accent1" w:themeShade="BF"/>
      <w:sz w:val="26"/>
      <w:szCs w:val="26"/>
    </w:rPr>
  </w:style>
  <w:style w:type="paragraph" w:customStyle="1" w:styleId="Head3-QI">
    <w:name w:val="Head 3 - QI"/>
    <w:basedOn w:val="Heading3"/>
    <w:next w:val="Normal"/>
    <w:link w:val="Head3-QIChar"/>
    <w:autoRedefine/>
    <w:qFormat/>
    <w:rsid w:val="00913A1C"/>
    <w:pPr>
      <w:spacing w:before="20"/>
    </w:pPr>
    <w:rPr>
      <w:rFonts w:ascii="Arial" w:hAnsi="Arial" w:cs="Arial"/>
      <w:bCs/>
      <w:color w:val="171717"/>
      <w:spacing w:val="30"/>
      <w:szCs w:val="22"/>
      <w:u w:val="single"/>
    </w:rPr>
  </w:style>
  <w:style w:type="character" w:customStyle="1" w:styleId="Head3-QIChar">
    <w:name w:val="Head 3 - QI Char"/>
    <w:basedOn w:val="DefaultParagraphFont"/>
    <w:link w:val="Head3-QI"/>
    <w:rsid w:val="00913A1C"/>
    <w:rPr>
      <w:rFonts w:ascii="Arial" w:eastAsiaTheme="majorEastAsia" w:hAnsi="Arial" w:cs="Arial"/>
      <w:bCs/>
      <w:color w:val="171717"/>
      <w:spacing w:val="30"/>
      <w:szCs w:val="22"/>
      <w:u w:val="single"/>
    </w:rPr>
  </w:style>
  <w:style w:type="paragraph" w:styleId="TOC3">
    <w:name w:val="toc 3"/>
    <w:basedOn w:val="Normal"/>
    <w:next w:val="Normal"/>
    <w:autoRedefine/>
    <w:uiPriority w:val="39"/>
    <w:semiHidden/>
    <w:unhideWhenUsed/>
    <w:rsid w:val="00913A1C"/>
    <w:pPr>
      <w:spacing w:after="100"/>
      <w:ind w:left="440"/>
    </w:pPr>
  </w:style>
  <w:style w:type="paragraph" w:customStyle="1" w:styleId="Head4-QI">
    <w:name w:val="Head 4 - QI"/>
    <w:basedOn w:val="Heading4"/>
    <w:next w:val="Normal"/>
    <w:link w:val="Head4-QIChar"/>
    <w:autoRedefine/>
    <w:qFormat/>
    <w:rsid w:val="00913A1C"/>
    <w:pPr>
      <w:tabs>
        <w:tab w:val="left" w:pos="4504"/>
      </w:tabs>
      <w:spacing w:before="0" w:line="274" w:lineRule="auto"/>
      <w:ind w:firstLine="720"/>
      <w:jc w:val="both"/>
    </w:pPr>
    <w:rPr>
      <w:rFonts w:ascii="Arial" w:hAnsi="Arial" w:cs="Arial"/>
      <w:b/>
      <w:i w:val="0"/>
      <w:iCs w:val="0"/>
      <w:color w:val="000000" w:themeColor="text1"/>
      <w:spacing w:val="30"/>
      <w:kern w:val="28"/>
      <w:szCs w:val="28"/>
      <w14:ligatures w14:val="standard"/>
      <w14:numForm w14:val="oldStyle"/>
    </w:rPr>
  </w:style>
  <w:style w:type="character" w:customStyle="1" w:styleId="Head4-QIChar">
    <w:name w:val="Head 4 - QI Char"/>
    <w:basedOn w:val="DefaultParagraphFont"/>
    <w:link w:val="Head4-QI"/>
    <w:rsid w:val="00913A1C"/>
    <w:rPr>
      <w:rFonts w:ascii="Arial" w:eastAsiaTheme="majorEastAsia" w:hAnsi="Arial" w:cs="Arial"/>
      <w:b/>
      <w:color w:val="000000" w:themeColor="text1"/>
      <w:spacing w:val="30"/>
      <w:kern w:val="28"/>
      <w:szCs w:val="28"/>
      <w14:ligatures w14:val="standard"/>
      <w14:numForm w14:val="oldStyle"/>
    </w:rPr>
  </w:style>
  <w:style w:type="paragraph" w:styleId="TOC2">
    <w:name w:val="toc 2"/>
    <w:basedOn w:val="Normal"/>
    <w:next w:val="Normal"/>
    <w:autoRedefine/>
    <w:uiPriority w:val="39"/>
    <w:unhideWhenUsed/>
    <w:rsid w:val="00913A1C"/>
    <w:pPr>
      <w:spacing w:after="100"/>
      <w:ind w:left="220"/>
    </w:pPr>
  </w:style>
  <w:style w:type="paragraph" w:styleId="TOC4">
    <w:name w:val="toc 4"/>
    <w:basedOn w:val="Normal"/>
    <w:next w:val="Normal"/>
    <w:autoRedefine/>
    <w:uiPriority w:val="39"/>
    <w:semiHidden/>
    <w:unhideWhenUsed/>
    <w:rsid w:val="00913A1C"/>
    <w:pPr>
      <w:spacing w:after="100"/>
      <w:ind w:left="660"/>
    </w:pPr>
  </w:style>
  <w:style w:type="character" w:customStyle="1" w:styleId="Heading4Char">
    <w:name w:val="Heading 4 Char"/>
    <w:basedOn w:val="DefaultParagraphFont"/>
    <w:link w:val="Heading4"/>
    <w:uiPriority w:val="9"/>
    <w:semiHidden/>
    <w:rsid w:val="00913A1C"/>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913A1C"/>
    <w:rPr>
      <w:rFonts w:asciiTheme="majorHAnsi" w:eastAsiaTheme="majorEastAsia" w:hAnsiTheme="majorHAnsi" w:cstheme="majorBidi"/>
      <w:color w:val="1F4D78" w:themeColor="accent1" w:themeShade="7F"/>
      <w:sz w:val="24"/>
      <w:szCs w:val="24"/>
    </w:rPr>
  </w:style>
  <w:style w:type="paragraph" w:customStyle="1" w:styleId="Figures-QI">
    <w:name w:val="Figures - QI"/>
    <w:basedOn w:val="TableofFigures"/>
    <w:next w:val="Normal"/>
    <w:link w:val="Figures-QIChar"/>
    <w:autoRedefine/>
    <w:qFormat/>
    <w:rsid w:val="00887AE1"/>
    <w:rPr>
      <w:bCs/>
      <w:i/>
      <w:iCs/>
      <w:color w:val="7F7F7F" w:themeColor="text1" w:themeTint="80"/>
    </w:rPr>
  </w:style>
  <w:style w:type="character" w:customStyle="1" w:styleId="Figures-QIChar">
    <w:name w:val="Figures - QI Char"/>
    <w:basedOn w:val="DefaultParagraphFont"/>
    <w:link w:val="Figures-QI"/>
    <w:rsid w:val="00887AE1"/>
    <w:rPr>
      <w:rFonts w:ascii="Arial" w:eastAsia="Times New Roman" w:hAnsi="Arial" w:cs="Arial"/>
      <w:bCs/>
      <w:i/>
      <w:iCs/>
      <w:noProof/>
      <w:color w:val="7F7F7F" w:themeColor="text1" w:themeTint="80"/>
      <w:szCs w:val="20"/>
    </w:rPr>
  </w:style>
  <w:style w:type="paragraph" w:styleId="TableofFigures">
    <w:name w:val="table of figures"/>
    <w:aliases w:val="QI Table of Figures"/>
    <w:basedOn w:val="Normal"/>
    <w:next w:val="Normal"/>
    <w:link w:val="TableofFiguresChar"/>
    <w:autoRedefine/>
    <w:uiPriority w:val="99"/>
    <w:unhideWhenUsed/>
    <w:qFormat/>
    <w:rsid w:val="00913A1C"/>
    <w:pPr>
      <w:jc w:val="both"/>
    </w:pPr>
    <w:rPr>
      <w:rFonts w:ascii="Arial" w:eastAsia="Times New Roman" w:hAnsi="Arial" w:cs="Arial"/>
      <w:noProof/>
      <w:szCs w:val="20"/>
    </w:rPr>
  </w:style>
  <w:style w:type="paragraph" w:customStyle="1" w:styleId="TOA-QI">
    <w:name w:val="TOA - QI"/>
    <w:basedOn w:val="TableofAuthorities"/>
    <w:next w:val="Normal"/>
    <w:link w:val="TOA-QIChar"/>
    <w:autoRedefine/>
    <w:qFormat/>
    <w:rsid w:val="00913A1C"/>
    <w:pPr>
      <w:ind w:left="0" w:firstLine="0"/>
    </w:pPr>
    <w:rPr>
      <w:rFonts w:ascii="Arial" w:eastAsia="Times New Roman" w:hAnsi="Arial" w:cs="Arial"/>
      <w:i/>
      <w:color w:val="1F3864" w:themeColor="accent5" w:themeShade="80"/>
    </w:rPr>
  </w:style>
  <w:style w:type="character" w:customStyle="1" w:styleId="TOA-QIChar">
    <w:name w:val="TOA - QI Char"/>
    <w:basedOn w:val="DefaultParagraphFont"/>
    <w:link w:val="TOA-QI"/>
    <w:rsid w:val="00913A1C"/>
    <w:rPr>
      <w:rFonts w:ascii="Arial" w:eastAsia="Times New Roman" w:hAnsi="Arial" w:cs="Arial"/>
      <w:i/>
      <w:color w:val="1F3864" w:themeColor="accent5" w:themeShade="80"/>
    </w:rPr>
  </w:style>
  <w:style w:type="paragraph" w:styleId="TableofAuthorities">
    <w:name w:val="table of authorities"/>
    <w:basedOn w:val="Normal"/>
    <w:next w:val="Normal"/>
    <w:uiPriority w:val="99"/>
    <w:semiHidden/>
    <w:unhideWhenUsed/>
    <w:rsid w:val="00913A1C"/>
    <w:pPr>
      <w:ind w:left="220" w:hanging="220"/>
    </w:pPr>
  </w:style>
  <w:style w:type="character" w:customStyle="1" w:styleId="TableofFiguresChar">
    <w:name w:val="Table of Figures Char"/>
    <w:aliases w:val="QI Table of Figures Char"/>
    <w:basedOn w:val="DefaultParagraphFont"/>
    <w:link w:val="TableofFigures"/>
    <w:uiPriority w:val="99"/>
    <w:rsid w:val="00913A1C"/>
    <w:rPr>
      <w:rFonts w:ascii="Arial" w:eastAsia="Times New Roman" w:hAnsi="Arial" w:cs="Arial"/>
      <w:noProof/>
      <w:sz w:val="24"/>
      <w:szCs w:val="20"/>
    </w:rPr>
  </w:style>
  <w:style w:type="paragraph" w:styleId="TOAHeading">
    <w:name w:val="toa heading"/>
    <w:basedOn w:val="Normal"/>
    <w:next w:val="Normal"/>
    <w:autoRedefine/>
    <w:uiPriority w:val="99"/>
    <w:semiHidden/>
    <w:unhideWhenUsed/>
    <w:qFormat/>
    <w:rsid w:val="00913A1C"/>
    <w:pPr>
      <w:spacing w:before="120"/>
      <w:jc w:val="both"/>
    </w:pPr>
    <w:rPr>
      <w:rFonts w:ascii="Arial" w:eastAsiaTheme="majorEastAsia" w:hAnsi="Arial" w:cstheme="majorBidi"/>
      <w:bCs/>
    </w:rPr>
  </w:style>
  <w:style w:type="paragraph" w:customStyle="1" w:styleId="paragraph">
    <w:name w:val="paragraph"/>
    <w:basedOn w:val="Normal"/>
    <w:rsid w:val="00913A1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13A1C"/>
  </w:style>
  <w:style w:type="character" w:customStyle="1" w:styleId="eop">
    <w:name w:val="eop"/>
    <w:basedOn w:val="DefaultParagraphFont"/>
    <w:rsid w:val="00913A1C"/>
  </w:style>
  <w:style w:type="character" w:customStyle="1" w:styleId="superscript">
    <w:name w:val="superscript"/>
    <w:basedOn w:val="DefaultParagraphFont"/>
    <w:rsid w:val="00913A1C"/>
  </w:style>
  <w:style w:type="paragraph" w:styleId="TOC1">
    <w:name w:val="toc 1"/>
    <w:aliases w:val="QI"/>
    <w:basedOn w:val="Normal"/>
    <w:next w:val="Normal"/>
    <w:autoRedefine/>
    <w:uiPriority w:val="39"/>
    <w:unhideWhenUsed/>
    <w:qFormat/>
    <w:rsid w:val="00913A1C"/>
    <w:pPr>
      <w:spacing w:after="100"/>
      <w:jc w:val="both"/>
    </w:pPr>
    <w:rPr>
      <w:rFonts w:ascii="Arial" w:hAnsi="Arial"/>
      <w:color w:val="000000" w:themeColor="text1"/>
    </w:rPr>
  </w:style>
  <w:style w:type="paragraph" w:styleId="Header">
    <w:name w:val="header"/>
    <w:basedOn w:val="Normal"/>
    <w:link w:val="HeaderChar"/>
    <w:uiPriority w:val="99"/>
    <w:unhideWhenUsed/>
    <w:rsid w:val="00913A1C"/>
    <w:pPr>
      <w:tabs>
        <w:tab w:val="center" w:pos="4680"/>
        <w:tab w:val="right" w:pos="9360"/>
      </w:tabs>
    </w:pPr>
  </w:style>
  <w:style w:type="character" w:customStyle="1" w:styleId="HeaderChar">
    <w:name w:val="Header Char"/>
    <w:basedOn w:val="DefaultParagraphFont"/>
    <w:link w:val="Header"/>
    <w:uiPriority w:val="99"/>
    <w:rsid w:val="00913A1C"/>
  </w:style>
  <w:style w:type="paragraph" w:styleId="Footer">
    <w:name w:val="footer"/>
    <w:basedOn w:val="Normal"/>
    <w:link w:val="FooterChar"/>
    <w:uiPriority w:val="99"/>
    <w:unhideWhenUsed/>
    <w:rsid w:val="00913A1C"/>
    <w:pPr>
      <w:tabs>
        <w:tab w:val="center" w:pos="4680"/>
        <w:tab w:val="right" w:pos="9360"/>
      </w:tabs>
    </w:pPr>
  </w:style>
  <w:style w:type="character" w:customStyle="1" w:styleId="FooterChar">
    <w:name w:val="Footer Char"/>
    <w:basedOn w:val="DefaultParagraphFont"/>
    <w:link w:val="Footer"/>
    <w:uiPriority w:val="99"/>
    <w:rsid w:val="00913A1C"/>
  </w:style>
  <w:style w:type="character" w:styleId="Hyperlink">
    <w:name w:val="Hyperlink"/>
    <w:basedOn w:val="DefaultParagraphFont"/>
    <w:uiPriority w:val="99"/>
    <w:unhideWhenUsed/>
    <w:rsid w:val="00913A1C"/>
    <w:rPr>
      <w:color w:val="0563C1" w:themeColor="hyperlink"/>
      <w:u w:val="single"/>
    </w:rPr>
  </w:style>
  <w:style w:type="paragraph" w:customStyle="1" w:styleId="QIFootnote">
    <w:name w:val="QI Foot note"/>
    <w:next w:val="Normal"/>
    <w:link w:val="QIFootnoteChar"/>
    <w:autoRedefine/>
    <w:qFormat/>
    <w:rsid w:val="00887AE1"/>
    <w:pPr>
      <w:jc w:val="both"/>
    </w:pPr>
    <w:rPr>
      <w:rFonts w:ascii="Arial" w:eastAsia="Times New Roman" w:hAnsi="Arial" w:cs="Arial"/>
      <w:color w:val="7F7F7F" w:themeColor="text1" w:themeTint="80"/>
      <w:sz w:val="20"/>
      <w:szCs w:val="20"/>
    </w:rPr>
  </w:style>
  <w:style w:type="character" w:customStyle="1" w:styleId="QIFootnoteChar">
    <w:name w:val="QI Foot note Char"/>
    <w:basedOn w:val="DefaultParagraphFont"/>
    <w:link w:val="QIFootnote"/>
    <w:rsid w:val="00887AE1"/>
    <w:rPr>
      <w:rFonts w:ascii="Arial" w:eastAsia="Times New Roman" w:hAnsi="Arial" w:cs="Arial"/>
      <w:color w:val="7F7F7F" w:themeColor="text1" w:themeTint="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fontTable.xml" Type="http://schemas.openxmlformats.org/officeDocument/2006/relationships/fontTable"/><Relationship Id="rId12"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d09f163-6267-4665-8db1-e6ed852edbbd">
      <Terms xmlns="http://schemas.microsoft.com/office/infopath/2007/PartnerControls"/>
    </lcf76f155ced4ddcb4097134ff3c332f>
    <TaxCatchAll xmlns="bf2920f7-6e42-4ee3-9f3f-c94b7af73a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894A5D4669A545BE5B73D9B1DFBD29" ma:contentTypeVersion="16" ma:contentTypeDescription="Create a new document." ma:contentTypeScope="" ma:versionID="504344ec07b2b565995a87473dd89f3d">
  <xsd:schema xmlns:xsd="http://www.w3.org/2001/XMLSchema" xmlns:xs="http://www.w3.org/2001/XMLSchema" xmlns:p="http://schemas.microsoft.com/office/2006/metadata/properties" xmlns:ns2="bd09f163-6267-4665-8db1-e6ed852edbbd" xmlns:ns3="9ab88784-b93f-44bb-bf42-30eeb22c3241" xmlns:ns4="bf2920f7-6e42-4ee3-9f3f-c94b7af73a2a" targetNamespace="http://schemas.microsoft.com/office/2006/metadata/properties" ma:root="true" ma:fieldsID="d3d55937146984d7d5c72532f5bf2b93" ns2:_="" ns3:_="" ns4:_="">
    <xsd:import namespace="bd09f163-6267-4665-8db1-e6ed852edbbd"/>
    <xsd:import namespace="9ab88784-b93f-44bb-bf42-30eeb22c3241"/>
    <xsd:import namespace="bf2920f7-6e42-4ee3-9f3f-c94b7af73a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9f163-6267-4665-8db1-e6ed852ed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377eeec-9545-4db6-a5b8-3c28df25bf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b88784-b93f-44bb-bf42-30eeb22c324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920f7-6e42-4ee3-9f3f-c94b7af73a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0803e27-62bd-4998-9b4e-81f1a8b8be60}" ma:internalName="TaxCatchAll" ma:showField="CatchAllData" ma:web="9ab88784-b93f-44bb-bf42-30eeb22c3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50410D-C949-4F6B-A2CF-1CEA1DE14FD1}">
  <ds:schemaRefs>
    <ds:schemaRef ds:uri="http://purl.org/dc/elements/1.1/"/>
    <ds:schemaRef ds:uri="http://schemas.microsoft.com/office/2006/metadata/properties"/>
    <ds:schemaRef ds:uri="bd09f163-6267-4665-8db1-e6ed852edbbd"/>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9ab88784-b93f-44bb-bf42-30eeb22c3241"/>
    <ds:schemaRef ds:uri="http://www.w3.org/XML/1998/namespace"/>
  </ds:schemaRefs>
</ds:datastoreItem>
</file>

<file path=customXml/itemProps2.xml><?xml version="1.0" encoding="utf-8"?>
<ds:datastoreItem xmlns:ds="http://schemas.openxmlformats.org/officeDocument/2006/customXml" ds:itemID="{91D1A415-994F-443E-9530-731B91CC5C86}">
  <ds:schemaRefs>
    <ds:schemaRef ds:uri="http://schemas.microsoft.com/sharepoint/v3/contenttype/forms"/>
  </ds:schemaRefs>
</ds:datastoreItem>
</file>

<file path=customXml/itemProps3.xml><?xml version="1.0" encoding="utf-8"?>
<ds:datastoreItem xmlns:ds="http://schemas.openxmlformats.org/officeDocument/2006/customXml" ds:itemID="{7F1EAB9C-80E5-4FC7-A590-D01B73ED21F0}"/>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LACDMH</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2021-06-07T17:45:00Z</dcterms:created>
  <dc:creator>Lynetta Shonibare</dc:creator>
  <cp:lastModifiedBy>Lynetta Shonibare</cp:lastModifiedBy>
  <dcterms:modified xsi:type="dcterms:W3CDTF">2021-06-07T17:45:00Z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0x010100A6894A5D4669A545BE5B73D9B1DFBD29</vt:lpwstr>
  </property>
  <property pid="3" fmtid="{D5CDD505-2E9C-101B-9397-08002B2CF9AE}" name="r_version_label">
    <vt:lpwstr>1.0</vt:lpwstr>
  </property>
  <property pid="4" fmtid="{D5CDD505-2E9C-101B-9397-08002B2CF9AE}" name="sds_title">
    <vt:lpwstr>Limits of Confidentiality</vt:lpwstr>
  </property>
  <property pid="5" fmtid="{D5CDD505-2E9C-101B-9397-08002B2CF9AE}" name="sds_subject">
    <vt:lpwstr/>
  </property>
  <property pid="6" fmtid="{D5CDD505-2E9C-101B-9397-08002B2CF9AE}" name="sds_org_subfolder">
    <vt:lpwstr>Quality Improvement</vt:lpwstr>
  </property>
  <property pid="7" fmtid="{D5CDD505-2E9C-101B-9397-08002B2CF9AE}" name="sds_org_name">
    <vt:lpwstr>DMH</vt:lpwstr>
  </property>
  <property pid="8" fmtid="{D5CDD505-2E9C-101B-9397-08002B2CF9AE}" name="sds_org_folder">
    <vt:lpwstr>DMH Web</vt:lpwstr>
  </property>
  <property pid="9" fmtid="{D5CDD505-2E9C-101B-9397-08002B2CF9AE}" name="sds_file_extension">
    <vt:lpwstr>docx</vt:lpwstr>
  </property>
  <property pid="10" fmtid="{D5CDD505-2E9C-101B-9397-08002B2CF9AE}" name="sds_document_dt">
    <vt:lpwstr>3/22/2024 12:00:00 AM</vt:lpwstr>
  </property>
  <property pid="11" fmtid="{D5CDD505-2E9C-101B-9397-08002B2CF9AE}" name="sds_doc_id">
    <vt:lpwstr>1157545</vt:lpwstr>
  </property>
  <property pid="12" fmtid="{D5CDD505-2E9C-101B-9397-08002B2CF9AE}" name="sds_customer_org_name">
    <vt:lpwstr/>
  </property>
  <property pid="13" fmtid="{D5CDD505-2E9C-101B-9397-08002B2CF9AE}" name="object_name">
    <vt:lpwstr>1157545_Limits-Filipino.docx</vt:lpwstr>
  </property>
  <property pid="14" fmtid="{D5CDD505-2E9C-101B-9397-08002B2CF9AE}" name="sds_audience_type">
    <vt:lpwstr>Internet</vt:lpwstr>
  </property>
  <property pid="15" fmtid="{D5CDD505-2E9C-101B-9397-08002B2CF9AE}" name="sds_user_comments">
    <vt:lpwstr/>
  </property>
  <property pid="16" fmtid="{D5CDD505-2E9C-101B-9397-08002B2CF9AE}" name="sds_keywords">
    <vt:lpwstr/>
  </property>
</Properties>
</file>