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F52E0" w14:textId="77777777" w:rsidR="00FF685B" w:rsidRPr="00FF685B" w:rsidRDefault="00FF685B" w:rsidP="00FF685B">
      <w:pPr>
        <w:jc w:val="both"/>
        <w:rPr>
          <w:rFonts w:ascii="Calibri" w:hAnsi="Calibri" w:cs="Calibri"/>
          <w:color w:val="000000"/>
          <w:sz w:val="40"/>
          <w:szCs w:val="40"/>
          <w:shd w:val="clear" w:color="auto" w:fill="FFFFFF"/>
        </w:rPr>
      </w:pPr>
      <w:r w:rsidRPr="00FF685B">
        <w:rPr>
          <w:rFonts w:ascii="Microsoft JhengHei" w:eastAsia="Microsoft JhengHei" w:hAnsi="Microsoft JhengHei" w:cs="Microsoft JhengHei" w:hint="eastAsia"/>
          <w:color w:val="000000"/>
          <w:sz w:val="40"/>
          <w:szCs w:val="40"/>
          <w:shd w:val="clear" w:color="auto" w:fill="FFFFFF"/>
        </w:rPr>
        <w:t>隐私保密是有限度的。</w:t>
      </w:r>
      <w:r w:rsidRPr="00FF685B">
        <w:rPr>
          <w:rFonts w:ascii="Calibri" w:hAnsi="Calibri" w:cs="Calibri"/>
          <w:color w:val="000000"/>
          <w:sz w:val="40"/>
          <w:szCs w:val="40"/>
          <w:shd w:val="clear" w:color="auto" w:fill="FFFFFF"/>
        </w:rPr>
        <w:t xml:space="preserve"> </w:t>
      </w:r>
    </w:p>
    <w:p w14:paraId="758B1837" w14:textId="77777777" w:rsidR="00FF685B" w:rsidRPr="00FF685B" w:rsidRDefault="00FF685B" w:rsidP="00FF685B">
      <w:pPr>
        <w:jc w:val="both"/>
        <w:rPr>
          <w:rFonts w:ascii="Calibri" w:hAnsi="Calibri" w:cs="Calibri"/>
          <w:color w:val="000000"/>
          <w:sz w:val="40"/>
          <w:szCs w:val="40"/>
          <w:shd w:val="clear" w:color="auto" w:fill="FFFFFF"/>
        </w:rPr>
      </w:pPr>
      <w:r w:rsidRPr="00FF685B">
        <w:rPr>
          <w:rFonts w:ascii="MS Gothic" w:eastAsia="MS Gothic" w:hAnsi="MS Gothic" w:cs="MS Gothic" w:hint="eastAsia"/>
          <w:color w:val="000000"/>
          <w:sz w:val="40"/>
          <w:szCs w:val="40"/>
          <w:shd w:val="clear" w:color="auto" w:fill="FFFFFF"/>
        </w:rPr>
        <w:t>感</w:t>
      </w:r>
      <w:r w:rsidRPr="00FF685B">
        <w:rPr>
          <w:rFonts w:ascii="Microsoft JhengHei" w:eastAsia="Microsoft JhengHei" w:hAnsi="Microsoft JhengHei" w:cs="Microsoft JhengHei" w:hint="eastAsia"/>
          <w:color w:val="000000"/>
          <w:sz w:val="40"/>
          <w:szCs w:val="40"/>
          <w:shd w:val="clear" w:color="auto" w:fill="FFFFFF"/>
        </w:rPr>
        <w:t>谢您参与我们对消费者看法和感受的调查。请不要输入任何可能会被他人用来识别您个人的信息。诊所会为您提供的答案保密，</w:t>
      </w:r>
    </w:p>
    <w:p w14:paraId="742CE2B3" w14:textId="77777777" w:rsidR="00FF685B" w:rsidRPr="00FF685B" w:rsidRDefault="00FF685B" w:rsidP="00FF685B">
      <w:pPr>
        <w:jc w:val="both"/>
        <w:rPr>
          <w:rFonts w:ascii="Calibri" w:hAnsi="Calibri" w:cs="Calibri"/>
          <w:color w:val="000000"/>
          <w:sz w:val="40"/>
          <w:szCs w:val="40"/>
          <w:shd w:val="clear" w:color="auto" w:fill="FFFFFF"/>
        </w:rPr>
      </w:pPr>
      <w:r w:rsidRPr="00FF685B">
        <w:rPr>
          <w:rFonts w:ascii="MS Gothic" w:eastAsia="MS Gothic" w:hAnsi="MS Gothic" w:cs="MS Gothic" w:hint="eastAsia"/>
          <w:color w:val="000000"/>
          <w:sz w:val="40"/>
          <w:szCs w:val="40"/>
          <w:shd w:val="clear" w:color="auto" w:fill="FFFFFF"/>
        </w:rPr>
        <w:t>但由于每</w:t>
      </w:r>
      <w:r w:rsidRPr="00FF685B">
        <w:rPr>
          <w:rFonts w:ascii="Microsoft JhengHei" w:eastAsia="Microsoft JhengHei" w:hAnsi="Microsoft JhengHei" w:cs="Microsoft JhengHei" w:hint="eastAsia"/>
          <w:color w:val="000000"/>
          <w:sz w:val="40"/>
          <w:szCs w:val="40"/>
          <w:shd w:val="clear" w:color="auto" w:fill="FFFFFF"/>
        </w:rPr>
        <w:t>项调查可以追溯到参与者本人，他们就不保留匿名了。如果您对您的服务有任何严重问题或疑虑，请立即与诊所的</w:t>
      </w:r>
    </w:p>
    <w:p w14:paraId="0FBE4331" w14:textId="7901DC71" w:rsidR="00B33EDE" w:rsidRPr="007723A4" w:rsidRDefault="00FF685B" w:rsidP="00FF685B">
      <w:pPr>
        <w:jc w:val="both"/>
        <w:rPr>
          <w:rFonts w:ascii="Calibri" w:hAnsi="Calibri" w:cs="Calibri"/>
          <w:color w:val="000000"/>
          <w:sz w:val="40"/>
          <w:szCs w:val="40"/>
          <w:shd w:val="clear" w:color="auto" w:fill="FFFFFF"/>
        </w:rPr>
        <w:sectPr w:rsidR="00B33EDE" w:rsidRPr="007723A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sidRPr="00FF685B">
        <w:rPr>
          <w:rFonts w:ascii="Microsoft JhengHei" w:eastAsia="Microsoft JhengHei" w:hAnsi="Microsoft JhengHei" w:cs="Microsoft JhengHei" w:hint="eastAsia"/>
          <w:color w:val="000000"/>
          <w:sz w:val="40"/>
          <w:szCs w:val="40"/>
          <w:shd w:val="clear" w:color="auto" w:fill="FFFFFF"/>
        </w:rPr>
        <w:t>项目经理联系，他们将会帮助您。不建议您使用此调查来解决紧急情况，这样做是不安全的。如您有危险，请拨打</w:t>
      </w:r>
      <w:r w:rsidRPr="00FF685B">
        <w:rPr>
          <w:rFonts w:ascii="Calibri" w:hAnsi="Calibri" w:cs="Calibri"/>
          <w:color w:val="000000"/>
          <w:sz w:val="40"/>
          <w:szCs w:val="40"/>
          <w:shd w:val="clear" w:color="auto" w:fill="FFFFFF"/>
        </w:rPr>
        <w:t>911</w:t>
      </w:r>
      <w:r w:rsidRPr="00FF685B">
        <w:rPr>
          <w:rFonts w:ascii="MS Gothic" w:eastAsia="MS Gothic" w:hAnsi="MS Gothic" w:cs="MS Gothic" w:hint="eastAsia"/>
          <w:color w:val="000000"/>
          <w:sz w:val="40"/>
          <w:szCs w:val="40"/>
          <w:shd w:val="clear" w:color="auto" w:fill="FFFFFF"/>
        </w:rPr>
        <w:t>或前往最近的急</w:t>
      </w:r>
      <w:r w:rsidRPr="00FF685B">
        <w:rPr>
          <w:rFonts w:ascii="Microsoft JhengHei" w:eastAsia="Microsoft JhengHei" w:hAnsi="Microsoft JhengHei" w:cs="Microsoft JhengHei" w:hint="eastAsia"/>
          <w:color w:val="000000"/>
          <w:sz w:val="40"/>
          <w:szCs w:val="40"/>
          <w:shd w:val="clear" w:color="auto" w:fill="FFFFFF"/>
        </w:rPr>
        <w:t>诊室。</w:t>
      </w:r>
    </w:p>
    <w:p w14:paraId="11246414" w14:textId="77777777" w:rsidR="00B33EDE" w:rsidRDefault="00B33EDE" w:rsidP="00B33EDE">
      <w:pPr>
        <w:jc w:val="both"/>
        <w:rPr>
          <w:rFonts w:ascii="Arial" w:hAnsi="Arial" w:cs="Arial"/>
          <w:color w:val="000000"/>
          <w:sz w:val="40"/>
          <w:szCs w:val="40"/>
          <w:shd w:val="clear" w:color="auto" w:fill="FFFFFF"/>
        </w:rPr>
      </w:pPr>
      <w:r w:rsidRPr="00B33EDE">
        <w:rPr>
          <w:rFonts w:ascii="Arial" w:hAnsi="Arial" w:cs="Arial"/>
          <w:color w:val="000000"/>
          <w:sz w:val="40"/>
          <w:szCs w:val="40"/>
          <w:shd w:val="clear" w:color="auto" w:fill="FFFFFF"/>
        </w:rPr>
        <w:lastRenderedPageBreak/>
        <w:t xml:space="preserve">Limits of Confidentiality </w:t>
      </w:r>
    </w:p>
    <w:p w14:paraId="3C200C5D" w14:textId="77777777" w:rsidR="00B33EDE" w:rsidRPr="00B33EDE" w:rsidRDefault="00B33EDE" w:rsidP="00B33EDE">
      <w:pPr>
        <w:jc w:val="both"/>
        <w:rPr>
          <w:rFonts w:ascii="Arial" w:hAnsi="Arial" w:cs="Arial"/>
          <w:color w:val="000000"/>
          <w:sz w:val="40"/>
          <w:szCs w:val="40"/>
          <w:shd w:val="clear" w:color="auto" w:fill="FFFFFF"/>
        </w:rPr>
      </w:pPr>
    </w:p>
    <w:p w14:paraId="34870EFF" w14:textId="77777777" w:rsidR="00BD708D" w:rsidRPr="00B33EDE" w:rsidRDefault="00B33EDE" w:rsidP="00B33EDE">
      <w:pPr>
        <w:jc w:val="both"/>
        <w:rPr>
          <w:rFonts w:ascii="Arial" w:hAnsi="Arial" w:cs="Arial"/>
          <w:sz w:val="40"/>
          <w:szCs w:val="40"/>
        </w:rPr>
      </w:pPr>
      <w:r w:rsidRPr="00B33EDE">
        <w:rPr>
          <w:rFonts w:ascii="Arial" w:hAnsi="Arial" w:cs="Arial"/>
          <w:color w:val="000000"/>
          <w:sz w:val="40"/>
          <w:szCs w:val="40"/>
          <w:shd w:val="clear" w:color="auto" w:fill="FFFFFF"/>
        </w:rPr>
        <w:t>Thank you for participating in our consumer perception survey. Please do not enter any private information that someone could use to identify you. Your clinic will keep your answers confidential, but since each survey can be traced back to its owner, they are not anonymous. If you have any serious issues or concerns about your services, please contact your clinic’s program manager immediately and they will help you. It is not safe or advised to use this survey to address emergencies. If you are in danger, please call 911 or go to your nearest emergency room.</w:t>
      </w:r>
    </w:p>
    <w:sectPr w:rsidR="00BD708D" w:rsidRPr="00B33ED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51814" w14:textId="77777777" w:rsidR="00B33EDE" w:rsidRDefault="00B33EDE" w:rsidP="00B33EDE">
      <w:r>
        <w:separator/>
      </w:r>
    </w:p>
  </w:endnote>
  <w:endnote w:type="continuationSeparator" w:id="0">
    <w:p w14:paraId="2895E2BA" w14:textId="77777777" w:rsidR="00B33EDE" w:rsidRDefault="00B33EDE" w:rsidP="00B3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6EFD9" w14:textId="77777777" w:rsidR="00FF685B" w:rsidRDefault="00FF68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3B2D0" w14:textId="77777777" w:rsidR="00FF685B" w:rsidRDefault="00FF685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FF44" w14:textId="77777777" w:rsidR="00FF685B" w:rsidRDefault="00FF68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AEE3F" w14:textId="77777777" w:rsidR="00B33EDE" w:rsidRDefault="00B33EDE" w:rsidP="00B33EDE">
      <w:r>
        <w:separator/>
      </w:r>
    </w:p>
  </w:footnote>
  <w:footnote w:type="continuationSeparator" w:id="0">
    <w:p w14:paraId="3AFA946B" w14:textId="77777777" w:rsidR="00B33EDE" w:rsidRDefault="00B33EDE" w:rsidP="00B33E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8EA3E" w14:textId="77777777" w:rsidR="00FF685B" w:rsidRDefault="00FF68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21179" w14:textId="5994673E" w:rsidR="00B33EDE" w:rsidRPr="00B33EDE" w:rsidRDefault="00FF685B" w:rsidP="00B33EDE">
    <w:pPr>
      <w:pStyle w:val="Header"/>
      <w:jc w:val="right"/>
      <w:rPr>
        <w:rFonts w:ascii="Arial" w:hAnsi="Arial" w:cs="Arial"/>
      </w:rPr>
    </w:pPr>
    <w:bookmarkStart w:id="0" w:name="_GoBack"/>
    <w:r>
      <w:rPr>
        <w:rFonts w:ascii="Arial" w:hAnsi="Arial" w:cs="Arial"/>
      </w:rPr>
      <w:t>CHINESE SIMPLIFIED</w:t>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1FC62" w14:textId="77777777" w:rsidR="00FF685B" w:rsidRDefault="00FF685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A758E" w14:textId="77777777" w:rsidR="00B33EDE" w:rsidRPr="00B33EDE" w:rsidRDefault="00B33EDE" w:rsidP="00B33EDE">
    <w:pPr>
      <w:pStyle w:val="Header"/>
      <w:jc w:val="right"/>
      <w:rPr>
        <w:rFonts w:ascii="Arial" w:hAnsi="Arial" w:cs="Arial"/>
      </w:rPr>
    </w:pPr>
    <w:r>
      <w:rPr>
        <w:rFonts w:ascii="Arial" w:hAnsi="Arial" w:cs="Arial"/>
      </w:rPr>
      <w:t>ENGLISH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DE"/>
    <w:rsid w:val="002665C7"/>
    <w:rsid w:val="00275E18"/>
    <w:rsid w:val="00323FC8"/>
    <w:rsid w:val="005D7948"/>
    <w:rsid w:val="0061699F"/>
    <w:rsid w:val="0074295B"/>
    <w:rsid w:val="007723A4"/>
    <w:rsid w:val="00887AE1"/>
    <w:rsid w:val="00913A1C"/>
    <w:rsid w:val="009D45C3"/>
    <w:rsid w:val="00B33EDE"/>
    <w:rsid w:val="00BC489E"/>
    <w:rsid w:val="00BD708D"/>
    <w:rsid w:val="00FE6752"/>
    <w:rsid w:val="00FF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36863"/>
  <w15:chartTrackingRefBased/>
  <w15:docId w15:val="{7CACCB01-2DE5-467D-97DD-A8347E8A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A1C"/>
  </w:style>
  <w:style w:type="paragraph" w:styleId="Heading1">
    <w:name w:val="heading 1"/>
    <w:aliases w:val="QI - Heading 1"/>
    <w:basedOn w:val="Normal"/>
    <w:next w:val="Normal"/>
    <w:link w:val="Heading1Char"/>
    <w:autoRedefine/>
    <w:uiPriority w:val="9"/>
    <w:qFormat/>
    <w:rsid w:val="00913A1C"/>
    <w:pPr>
      <w:keepNext/>
      <w:keepLines/>
      <w:jc w:val="center"/>
      <w:outlineLvl w:val="0"/>
    </w:pPr>
    <w:rPr>
      <w:rFonts w:ascii="Arial Rounded MT Bold" w:eastAsiaTheme="majorEastAsia" w:hAnsi="Arial Rounded MT Bold" w:cstheme="majorBidi"/>
      <w:b/>
      <w:color w:val="000000" w:themeColor="text1"/>
      <w:sz w:val="28"/>
      <w:szCs w:val="32"/>
    </w:rPr>
  </w:style>
  <w:style w:type="paragraph" w:styleId="Heading2">
    <w:name w:val="heading 2"/>
    <w:basedOn w:val="Normal"/>
    <w:next w:val="Normal"/>
    <w:link w:val="Heading2Char"/>
    <w:uiPriority w:val="9"/>
    <w:semiHidden/>
    <w:unhideWhenUsed/>
    <w:qFormat/>
    <w:rsid w:val="00913A1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3A1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13A1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I - Heading 1 Char"/>
    <w:basedOn w:val="DefaultParagraphFont"/>
    <w:link w:val="Heading1"/>
    <w:uiPriority w:val="9"/>
    <w:rsid w:val="00913A1C"/>
    <w:rPr>
      <w:rFonts w:ascii="Arial Rounded MT Bold" w:eastAsiaTheme="majorEastAsia" w:hAnsi="Arial Rounded MT Bold" w:cstheme="majorBidi"/>
      <w:b/>
      <w:color w:val="000000" w:themeColor="text1"/>
      <w:sz w:val="28"/>
      <w:szCs w:val="32"/>
    </w:rPr>
  </w:style>
  <w:style w:type="paragraph" w:styleId="TOCHeading">
    <w:name w:val="TOC Heading"/>
    <w:aliases w:val="Head 2 - QI"/>
    <w:basedOn w:val="Heading2"/>
    <w:next w:val="Normal"/>
    <w:autoRedefine/>
    <w:uiPriority w:val="39"/>
    <w:unhideWhenUsed/>
    <w:qFormat/>
    <w:rsid w:val="00913A1C"/>
    <w:rPr>
      <w:rFonts w:ascii="Arial" w:hAnsi="Arial"/>
      <w:b/>
      <w:bCs/>
      <w:color w:val="000000" w:themeColor="text1"/>
      <w:spacing w:val="30"/>
      <w:sz w:val="24"/>
      <w:szCs w:val="28"/>
    </w:rPr>
  </w:style>
  <w:style w:type="character" w:customStyle="1" w:styleId="Heading2Char">
    <w:name w:val="Heading 2 Char"/>
    <w:basedOn w:val="DefaultParagraphFont"/>
    <w:link w:val="Heading2"/>
    <w:uiPriority w:val="9"/>
    <w:semiHidden/>
    <w:rsid w:val="00913A1C"/>
    <w:rPr>
      <w:rFonts w:asciiTheme="majorHAnsi" w:eastAsiaTheme="majorEastAsia" w:hAnsiTheme="majorHAnsi" w:cstheme="majorBidi"/>
      <w:color w:val="2E74B5" w:themeColor="accent1" w:themeShade="BF"/>
      <w:sz w:val="26"/>
      <w:szCs w:val="26"/>
    </w:rPr>
  </w:style>
  <w:style w:type="paragraph" w:customStyle="1" w:styleId="Head3-QI">
    <w:name w:val="Head 3 - QI"/>
    <w:basedOn w:val="Heading3"/>
    <w:next w:val="Normal"/>
    <w:link w:val="Head3-QIChar"/>
    <w:autoRedefine/>
    <w:qFormat/>
    <w:rsid w:val="00913A1C"/>
    <w:pPr>
      <w:spacing w:before="20"/>
    </w:pPr>
    <w:rPr>
      <w:rFonts w:ascii="Arial" w:hAnsi="Arial" w:cs="Arial"/>
      <w:bCs/>
      <w:color w:val="171717"/>
      <w:spacing w:val="30"/>
      <w:szCs w:val="22"/>
      <w:u w:val="single"/>
    </w:rPr>
  </w:style>
  <w:style w:type="character" w:customStyle="1" w:styleId="Head3-QIChar">
    <w:name w:val="Head 3 - QI Char"/>
    <w:basedOn w:val="DefaultParagraphFont"/>
    <w:link w:val="Head3-QI"/>
    <w:rsid w:val="00913A1C"/>
    <w:rPr>
      <w:rFonts w:ascii="Arial" w:eastAsiaTheme="majorEastAsia" w:hAnsi="Arial" w:cs="Arial"/>
      <w:bCs/>
      <w:color w:val="171717"/>
      <w:spacing w:val="30"/>
      <w:szCs w:val="22"/>
      <w:u w:val="single"/>
    </w:rPr>
  </w:style>
  <w:style w:type="paragraph" w:styleId="TOC3">
    <w:name w:val="toc 3"/>
    <w:basedOn w:val="Normal"/>
    <w:next w:val="Normal"/>
    <w:autoRedefine/>
    <w:uiPriority w:val="39"/>
    <w:semiHidden/>
    <w:unhideWhenUsed/>
    <w:rsid w:val="00913A1C"/>
    <w:pPr>
      <w:spacing w:after="100"/>
      <w:ind w:left="440"/>
    </w:pPr>
  </w:style>
  <w:style w:type="paragraph" w:customStyle="1" w:styleId="Head4-QI">
    <w:name w:val="Head 4 - QI"/>
    <w:basedOn w:val="Heading4"/>
    <w:next w:val="Normal"/>
    <w:link w:val="Head4-QIChar"/>
    <w:autoRedefine/>
    <w:qFormat/>
    <w:rsid w:val="00913A1C"/>
    <w:pPr>
      <w:tabs>
        <w:tab w:val="left" w:pos="4504"/>
      </w:tabs>
      <w:spacing w:before="0" w:line="274" w:lineRule="auto"/>
      <w:ind w:firstLine="720"/>
      <w:jc w:val="both"/>
    </w:pPr>
    <w:rPr>
      <w:rFonts w:ascii="Arial" w:hAnsi="Arial" w:cs="Arial"/>
      <w:b/>
      <w:i w:val="0"/>
      <w:iCs w:val="0"/>
      <w:color w:val="000000" w:themeColor="text1"/>
      <w:spacing w:val="30"/>
      <w:kern w:val="28"/>
      <w:szCs w:val="28"/>
      <w14:ligatures w14:val="standard"/>
      <w14:numForm w14:val="oldStyle"/>
    </w:rPr>
  </w:style>
  <w:style w:type="character" w:customStyle="1" w:styleId="Head4-QIChar">
    <w:name w:val="Head 4 - QI Char"/>
    <w:basedOn w:val="DefaultParagraphFont"/>
    <w:link w:val="Head4-QI"/>
    <w:rsid w:val="00913A1C"/>
    <w:rPr>
      <w:rFonts w:ascii="Arial" w:eastAsiaTheme="majorEastAsia" w:hAnsi="Arial" w:cs="Arial"/>
      <w:b/>
      <w:color w:val="000000" w:themeColor="text1"/>
      <w:spacing w:val="30"/>
      <w:kern w:val="28"/>
      <w:szCs w:val="28"/>
      <w14:ligatures w14:val="standard"/>
      <w14:numForm w14:val="oldStyle"/>
    </w:rPr>
  </w:style>
  <w:style w:type="paragraph" w:styleId="TOC2">
    <w:name w:val="toc 2"/>
    <w:basedOn w:val="Normal"/>
    <w:next w:val="Normal"/>
    <w:autoRedefine/>
    <w:uiPriority w:val="39"/>
    <w:unhideWhenUsed/>
    <w:rsid w:val="00913A1C"/>
    <w:pPr>
      <w:spacing w:after="100"/>
      <w:ind w:left="220"/>
    </w:pPr>
  </w:style>
  <w:style w:type="paragraph" w:styleId="TOC4">
    <w:name w:val="toc 4"/>
    <w:basedOn w:val="Normal"/>
    <w:next w:val="Normal"/>
    <w:autoRedefine/>
    <w:uiPriority w:val="39"/>
    <w:semiHidden/>
    <w:unhideWhenUsed/>
    <w:rsid w:val="00913A1C"/>
    <w:pPr>
      <w:spacing w:after="100"/>
      <w:ind w:left="660"/>
    </w:pPr>
  </w:style>
  <w:style w:type="character" w:customStyle="1" w:styleId="Heading4Char">
    <w:name w:val="Heading 4 Char"/>
    <w:basedOn w:val="DefaultParagraphFont"/>
    <w:link w:val="Heading4"/>
    <w:uiPriority w:val="9"/>
    <w:semiHidden/>
    <w:rsid w:val="00913A1C"/>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913A1C"/>
    <w:rPr>
      <w:rFonts w:asciiTheme="majorHAnsi" w:eastAsiaTheme="majorEastAsia" w:hAnsiTheme="majorHAnsi" w:cstheme="majorBidi"/>
      <w:color w:val="1F4D78" w:themeColor="accent1" w:themeShade="7F"/>
      <w:sz w:val="24"/>
      <w:szCs w:val="24"/>
    </w:rPr>
  </w:style>
  <w:style w:type="paragraph" w:customStyle="1" w:styleId="Figures-QI">
    <w:name w:val="Figures - QI"/>
    <w:basedOn w:val="TableofFigures"/>
    <w:next w:val="Normal"/>
    <w:link w:val="Figures-QIChar"/>
    <w:autoRedefine/>
    <w:qFormat/>
    <w:rsid w:val="00887AE1"/>
    <w:rPr>
      <w:bCs/>
      <w:i/>
      <w:iCs/>
      <w:color w:val="7F7F7F" w:themeColor="text1" w:themeTint="80"/>
    </w:rPr>
  </w:style>
  <w:style w:type="character" w:customStyle="1" w:styleId="Figures-QIChar">
    <w:name w:val="Figures - QI Char"/>
    <w:basedOn w:val="DefaultParagraphFont"/>
    <w:link w:val="Figures-QI"/>
    <w:rsid w:val="00887AE1"/>
    <w:rPr>
      <w:rFonts w:ascii="Arial" w:eastAsia="Times New Roman" w:hAnsi="Arial" w:cs="Arial"/>
      <w:bCs/>
      <w:i/>
      <w:iCs/>
      <w:noProof/>
      <w:color w:val="7F7F7F" w:themeColor="text1" w:themeTint="80"/>
      <w:szCs w:val="20"/>
    </w:rPr>
  </w:style>
  <w:style w:type="paragraph" w:styleId="TableofFigures">
    <w:name w:val="table of figures"/>
    <w:aliases w:val="QI Table of Figures"/>
    <w:basedOn w:val="Normal"/>
    <w:next w:val="Normal"/>
    <w:link w:val="TableofFiguresChar"/>
    <w:autoRedefine/>
    <w:uiPriority w:val="99"/>
    <w:unhideWhenUsed/>
    <w:qFormat/>
    <w:rsid w:val="00913A1C"/>
    <w:pPr>
      <w:jc w:val="both"/>
    </w:pPr>
    <w:rPr>
      <w:rFonts w:ascii="Arial" w:eastAsia="Times New Roman" w:hAnsi="Arial" w:cs="Arial"/>
      <w:noProof/>
      <w:szCs w:val="20"/>
    </w:rPr>
  </w:style>
  <w:style w:type="paragraph" w:customStyle="1" w:styleId="TOA-QI">
    <w:name w:val="TOA - QI"/>
    <w:basedOn w:val="TableofAuthorities"/>
    <w:next w:val="Normal"/>
    <w:link w:val="TOA-QIChar"/>
    <w:autoRedefine/>
    <w:qFormat/>
    <w:rsid w:val="00913A1C"/>
    <w:pPr>
      <w:ind w:left="0" w:firstLine="0"/>
    </w:pPr>
    <w:rPr>
      <w:rFonts w:ascii="Arial" w:eastAsia="Times New Roman" w:hAnsi="Arial" w:cs="Arial"/>
      <w:i/>
      <w:color w:val="1F3864" w:themeColor="accent5" w:themeShade="80"/>
    </w:rPr>
  </w:style>
  <w:style w:type="character" w:customStyle="1" w:styleId="TOA-QIChar">
    <w:name w:val="TOA - QI Char"/>
    <w:basedOn w:val="DefaultParagraphFont"/>
    <w:link w:val="TOA-QI"/>
    <w:rsid w:val="00913A1C"/>
    <w:rPr>
      <w:rFonts w:ascii="Arial" w:eastAsia="Times New Roman" w:hAnsi="Arial" w:cs="Arial"/>
      <w:i/>
      <w:color w:val="1F3864" w:themeColor="accent5" w:themeShade="80"/>
    </w:rPr>
  </w:style>
  <w:style w:type="paragraph" w:styleId="TableofAuthorities">
    <w:name w:val="table of authorities"/>
    <w:basedOn w:val="Normal"/>
    <w:next w:val="Normal"/>
    <w:uiPriority w:val="99"/>
    <w:semiHidden/>
    <w:unhideWhenUsed/>
    <w:rsid w:val="00913A1C"/>
    <w:pPr>
      <w:ind w:left="220" w:hanging="220"/>
    </w:pPr>
  </w:style>
  <w:style w:type="character" w:customStyle="1" w:styleId="TableofFiguresChar">
    <w:name w:val="Table of Figures Char"/>
    <w:aliases w:val="QI Table of Figures Char"/>
    <w:basedOn w:val="DefaultParagraphFont"/>
    <w:link w:val="TableofFigures"/>
    <w:uiPriority w:val="99"/>
    <w:rsid w:val="00913A1C"/>
    <w:rPr>
      <w:rFonts w:ascii="Arial" w:eastAsia="Times New Roman" w:hAnsi="Arial" w:cs="Arial"/>
      <w:noProof/>
      <w:sz w:val="24"/>
      <w:szCs w:val="20"/>
    </w:rPr>
  </w:style>
  <w:style w:type="paragraph" w:styleId="TOAHeading">
    <w:name w:val="toa heading"/>
    <w:basedOn w:val="Normal"/>
    <w:next w:val="Normal"/>
    <w:autoRedefine/>
    <w:uiPriority w:val="99"/>
    <w:semiHidden/>
    <w:unhideWhenUsed/>
    <w:qFormat/>
    <w:rsid w:val="00913A1C"/>
    <w:pPr>
      <w:spacing w:before="120"/>
      <w:jc w:val="both"/>
    </w:pPr>
    <w:rPr>
      <w:rFonts w:ascii="Arial" w:eastAsiaTheme="majorEastAsia" w:hAnsi="Arial" w:cstheme="majorBidi"/>
      <w:bCs/>
    </w:rPr>
  </w:style>
  <w:style w:type="paragraph" w:customStyle="1" w:styleId="paragraph">
    <w:name w:val="paragraph"/>
    <w:basedOn w:val="Normal"/>
    <w:rsid w:val="00913A1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13A1C"/>
  </w:style>
  <w:style w:type="character" w:customStyle="1" w:styleId="eop">
    <w:name w:val="eop"/>
    <w:basedOn w:val="DefaultParagraphFont"/>
    <w:rsid w:val="00913A1C"/>
  </w:style>
  <w:style w:type="character" w:customStyle="1" w:styleId="superscript">
    <w:name w:val="superscript"/>
    <w:basedOn w:val="DefaultParagraphFont"/>
    <w:rsid w:val="00913A1C"/>
  </w:style>
  <w:style w:type="paragraph" w:styleId="TOC1">
    <w:name w:val="toc 1"/>
    <w:aliases w:val="QI"/>
    <w:basedOn w:val="Normal"/>
    <w:next w:val="Normal"/>
    <w:autoRedefine/>
    <w:uiPriority w:val="39"/>
    <w:unhideWhenUsed/>
    <w:qFormat/>
    <w:rsid w:val="00913A1C"/>
    <w:pPr>
      <w:spacing w:after="100"/>
      <w:jc w:val="both"/>
    </w:pPr>
    <w:rPr>
      <w:rFonts w:ascii="Arial" w:hAnsi="Arial"/>
      <w:color w:val="000000" w:themeColor="text1"/>
    </w:rPr>
  </w:style>
  <w:style w:type="paragraph" w:styleId="Header">
    <w:name w:val="header"/>
    <w:basedOn w:val="Normal"/>
    <w:link w:val="HeaderChar"/>
    <w:uiPriority w:val="99"/>
    <w:unhideWhenUsed/>
    <w:rsid w:val="00913A1C"/>
    <w:pPr>
      <w:tabs>
        <w:tab w:val="center" w:pos="4680"/>
        <w:tab w:val="right" w:pos="9360"/>
      </w:tabs>
    </w:pPr>
  </w:style>
  <w:style w:type="character" w:customStyle="1" w:styleId="HeaderChar">
    <w:name w:val="Header Char"/>
    <w:basedOn w:val="DefaultParagraphFont"/>
    <w:link w:val="Header"/>
    <w:uiPriority w:val="99"/>
    <w:rsid w:val="00913A1C"/>
  </w:style>
  <w:style w:type="paragraph" w:styleId="Footer">
    <w:name w:val="footer"/>
    <w:basedOn w:val="Normal"/>
    <w:link w:val="FooterChar"/>
    <w:uiPriority w:val="99"/>
    <w:unhideWhenUsed/>
    <w:rsid w:val="00913A1C"/>
    <w:pPr>
      <w:tabs>
        <w:tab w:val="center" w:pos="4680"/>
        <w:tab w:val="right" w:pos="9360"/>
      </w:tabs>
    </w:pPr>
  </w:style>
  <w:style w:type="character" w:customStyle="1" w:styleId="FooterChar">
    <w:name w:val="Footer Char"/>
    <w:basedOn w:val="DefaultParagraphFont"/>
    <w:link w:val="Footer"/>
    <w:uiPriority w:val="99"/>
    <w:rsid w:val="00913A1C"/>
  </w:style>
  <w:style w:type="character" w:styleId="Hyperlink">
    <w:name w:val="Hyperlink"/>
    <w:basedOn w:val="DefaultParagraphFont"/>
    <w:uiPriority w:val="99"/>
    <w:unhideWhenUsed/>
    <w:rsid w:val="00913A1C"/>
    <w:rPr>
      <w:color w:val="0563C1" w:themeColor="hyperlink"/>
      <w:u w:val="single"/>
    </w:rPr>
  </w:style>
  <w:style w:type="paragraph" w:customStyle="1" w:styleId="QIFootnote">
    <w:name w:val="QI Foot note"/>
    <w:next w:val="Normal"/>
    <w:link w:val="QIFootnoteChar"/>
    <w:autoRedefine/>
    <w:qFormat/>
    <w:rsid w:val="00887AE1"/>
    <w:pPr>
      <w:jc w:val="both"/>
    </w:pPr>
    <w:rPr>
      <w:rFonts w:ascii="Arial" w:eastAsia="Times New Roman" w:hAnsi="Arial" w:cs="Arial"/>
      <w:color w:val="7F7F7F" w:themeColor="text1" w:themeTint="80"/>
      <w:sz w:val="20"/>
      <w:szCs w:val="20"/>
    </w:rPr>
  </w:style>
  <w:style w:type="character" w:customStyle="1" w:styleId="QIFootnoteChar">
    <w:name w:val="QI Foot note Char"/>
    <w:basedOn w:val="DefaultParagraphFont"/>
    <w:link w:val="QIFootnote"/>
    <w:rsid w:val="00887AE1"/>
    <w:rPr>
      <w:rFonts w:ascii="Arial" w:eastAsia="Times New Roman" w:hAnsi="Arial" w:cs="Arial"/>
      <w:color w:val="7F7F7F" w:themeColor="text1" w:themeTint="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361883">
      <w:bodyDiv w:val="1"/>
      <w:marLeft w:val="0"/>
      <w:marRight w:val="0"/>
      <w:marTop w:val="0"/>
      <w:marBottom w:val="0"/>
      <w:divBdr>
        <w:top w:val="none" w:sz="0" w:space="0" w:color="auto"/>
        <w:left w:val="none" w:sz="0" w:space="0" w:color="auto"/>
        <w:bottom w:val="none" w:sz="0" w:space="0" w:color="auto"/>
        <w:right w:val="none" w:sz="0" w:space="0" w:color="auto"/>
      </w:divBdr>
      <w:divsChild>
        <w:div w:id="1602880319">
          <w:marLeft w:val="0"/>
          <w:marRight w:val="0"/>
          <w:marTop w:val="0"/>
          <w:marBottom w:val="0"/>
          <w:divBdr>
            <w:top w:val="none" w:sz="0" w:space="0" w:color="auto"/>
            <w:left w:val="none" w:sz="0" w:space="0" w:color="auto"/>
            <w:bottom w:val="none" w:sz="0" w:space="0" w:color="auto"/>
            <w:right w:val="none" w:sz="0" w:space="0" w:color="auto"/>
          </w:divBdr>
        </w:div>
      </w:divsChild>
    </w:div>
    <w:div w:id="1027096352">
      <w:bodyDiv w:val="1"/>
      <w:marLeft w:val="0"/>
      <w:marRight w:val="0"/>
      <w:marTop w:val="0"/>
      <w:marBottom w:val="0"/>
      <w:divBdr>
        <w:top w:val="none" w:sz="0" w:space="0" w:color="auto"/>
        <w:left w:val="none" w:sz="0" w:space="0" w:color="auto"/>
        <w:bottom w:val="none" w:sz="0" w:space="0" w:color="auto"/>
        <w:right w:val="none" w:sz="0" w:space="0" w:color="auto"/>
      </w:divBdr>
      <w:divsChild>
        <w:div w:id="1172529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footer1.xml" Type="http://schemas.openxmlformats.org/officeDocument/2006/relationships/footer"/><Relationship Id="rId12" Target="footer2.xml" Type="http://schemas.openxmlformats.org/officeDocument/2006/relationships/footer"/><Relationship Id="rId13" Target="header3.xml" Type="http://schemas.openxmlformats.org/officeDocument/2006/relationships/header"/><Relationship Id="rId14" Target="footer3.xml" Type="http://schemas.openxmlformats.org/officeDocument/2006/relationships/footer"/><Relationship Id="rId15" Target="header4.xml" Type="http://schemas.openxmlformats.org/officeDocument/2006/relationships/head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d09f163-6267-4665-8db1-e6ed852edbbd">
      <Terms xmlns="http://schemas.microsoft.com/office/infopath/2007/PartnerControls"/>
    </lcf76f155ced4ddcb4097134ff3c332f>
    <TaxCatchAll xmlns="bf2920f7-6e42-4ee3-9f3f-c94b7af73a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894A5D4669A545BE5B73D9B1DFBD29" ma:contentTypeVersion="16" ma:contentTypeDescription="Create a new document." ma:contentTypeScope="" ma:versionID="504344ec07b2b565995a87473dd89f3d">
  <xsd:schema xmlns:xsd="http://www.w3.org/2001/XMLSchema" xmlns:xs="http://www.w3.org/2001/XMLSchema" xmlns:p="http://schemas.microsoft.com/office/2006/metadata/properties" xmlns:ns2="bd09f163-6267-4665-8db1-e6ed852edbbd" xmlns:ns3="9ab88784-b93f-44bb-bf42-30eeb22c3241" xmlns:ns4="bf2920f7-6e42-4ee3-9f3f-c94b7af73a2a" targetNamespace="http://schemas.microsoft.com/office/2006/metadata/properties" ma:root="true" ma:fieldsID="d3d55937146984d7d5c72532f5bf2b93" ns2:_="" ns3:_="" ns4:_="">
    <xsd:import namespace="bd09f163-6267-4665-8db1-e6ed852edbbd"/>
    <xsd:import namespace="9ab88784-b93f-44bb-bf42-30eeb22c3241"/>
    <xsd:import namespace="bf2920f7-6e42-4ee3-9f3f-c94b7af73a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9f163-6267-4665-8db1-e6ed852ed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b88784-b93f-44bb-bf42-30eeb22c32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920f7-6e42-4ee3-9f3f-c94b7af73a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0803e27-62bd-4998-9b4e-81f1a8b8be60}" ma:internalName="TaxCatchAll" ma:showField="CatchAllData" ma:web="9ab88784-b93f-44bb-bf42-30eeb22c3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50410D-C949-4F6B-A2CF-1CEA1DE14FD1}">
  <ds:schemaRefs>
    <ds:schemaRef ds:uri="http://purl.org/dc/elements/1.1/"/>
    <ds:schemaRef ds:uri="http://schemas.microsoft.com/office/2006/metadata/properties"/>
    <ds:schemaRef ds:uri="bd09f163-6267-4665-8db1-e6ed852edbb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ab88784-b93f-44bb-bf42-30eeb22c3241"/>
    <ds:schemaRef ds:uri="http://www.w3.org/XML/1998/namespace"/>
    <ds:schemaRef ds:uri="http://purl.org/dc/dcmitype/"/>
  </ds:schemaRefs>
</ds:datastoreItem>
</file>

<file path=customXml/itemProps2.xml><?xml version="1.0" encoding="utf-8"?>
<ds:datastoreItem xmlns:ds="http://schemas.openxmlformats.org/officeDocument/2006/customXml" ds:itemID="{91D1A415-994F-443E-9530-731B91CC5C86}">
  <ds:schemaRefs>
    <ds:schemaRef ds:uri="http://schemas.microsoft.com/sharepoint/v3/contenttype/forms"/>
  </ds:schemaRefs>
</ds:datastoreItem>
</file>

<file path=customXml/itemProps3.xml><?xml version="1.0" encoding="utf-8"?>
<ds:datastoreItem xmlns:ds="http://schemas.openxmlformats.org/officeDocument/2006/customXml" ds:itemID="{D2F0FBB7-E43A-4436-84EC-00B02CE4F420}"/>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LACDMH</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2021-06-07T17:49:00Z</dcterms:created>
  <dc:creator>Lynetta Shonibare</dc:creator>
  <cp:lastModifiedBy>Lynetta Shonibare</cp:lastModifiedBy>
  <dcterms:modified xsi:type="dcterms:W3CDTF">2021-06-07T17:49:00Z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0x010100A6894A5D4669A545BE5B73D9B1DFBD29</vt:lpwstr>
  </property>
  <property pid="3" fmtid="{D5CDD505-2E9C-101B-9397-08002B2CF9AE}" name="r_version_label">
    <vt:lpwstr>1.0</vt:lpwstr>
  </property>
  <property pid="4" fmtid="{D5CDD505-2E9C-101B-9397-08002B2CF9AE}" name="sds_title">
    <vt:lpwstr>Limits of Confidentiality</vt:lpwstr>
  </property>
  <property pid="5" fmtid="{D5CDD505-2E9C-101B-9397-08002B2CF9AE}" name="sds_subject">
    <vt:lpwstr/>
  </property>
  <property pid="6" fmtid="{D5CDD505-2E9C-101B-9397-08002B2CF9AE}" name="sds_org_subfolder">
    <vt:lpwstr>Quality Improvement</vt:lpwstr>
  </property>
  <property pid="7" fmtid="{D5CDD505-2E9C-101B-9397-08002B2CF9AE}" name="sds_org_name">
    <vt:lpwstr>DMH</vt:lpwstr>
  </property>
  <property pid="8" fmtid="{D5CDD505-2E9C-101B-9397-08002B2CF9AE}" name="sds_org_folder">
    <vt:lpwstr>DMH Web</vt:lpwstr>
  </property>
  <property pid="9" fmtid="{D5CDD505-2E9C-101B-9397-08002B2CF9AE}" name="sds_file_extension">
    <vt:lpwstr>docx</vt:lpwstr>
  </property>
  <property pid="10" fmtid="{D5CDD505-2E9C-101B-9397-08002B2CF9AE}" name="sds_document_dt">
    <vt:lpwstr>3/22/2024 12:00:00 AM</vt:lpwstr>
  </property>
  <property pid="11" fmtid="{D5CDD505-2E9C-101B-9397-08002B2CF9AE}" name="sds_doc_id">
    <vt:lpwstr>1157542</vt:lpwstr>
  </property>
  <property pid="12" fmtid="{D5CDD505-2E9C-101B-9397-08002B2CF9AE}" name="sds_customer_org_name">
    <vt:lpwstr/>
  </property>
  <property pid="13" fmtid="{D5CDD505-2E9C-101B-9397-08002B2CF9AE}" name="object_name">
    <vt:lpwstr>1157542_Limits-ChineseSimplified.docx</vt:lpwstr>
  </property>
  <property pid="14" fmtid="{D5CDD505-2E9C-101B-9397-08002B2CF9AE}" name="sds_audience_type">
    <vt:lpwstr>Internet</vt:lpwstr>
  </property>
  <property pid="15" fmtid="{D5CDD505-2E9C-101B-9397-08002B2CF9AE}" name="sds_user_comments">
    <vt:lpwstr/>
  </property>
  <property pid="16" fmtid="{D5CDD505-2E9C-101B-9397-08002B2CF9AE}" name="sds_keywords">
    <vt:lpwstr/>
  </property>
</Properties>
</file>