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3A13FCF3"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734CB9">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7C76325E"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734CB9">
        <w:rPr>
          <w:rFonts w:ascii="Franklin Gothic Book" w:hAnsi="Franklin Gothic Book"/>
          <w:b w:val="0"/>
        </w:rPr>
        <w:t>19</w:t>
      </w:r>
      <w:r w:rsidR="00297073" w:rsidRPr="00125CA2">
        <w:rPr>
          <w:rFonts w:ascii="Franklin Gothic Book" w:hAnsi="Franklin Gothic Book"/>
          <w:b w:val="0"/>
        </w:rPr>
        <w:t>, 202</w:t>
      </w:r>
      <w:r w:rsidR="00734CB9">
        <w:rPr>
          <w:rFonts w:ascii="Franklin Gothic Book" w:hAnsi="Franklin Gothic Book"/>
          <w:b w:val="0"/>
        </w:rPr>
        <w:t>6</w:t>
      </w:r>
    </w:p>
    <w:p w14:paraId="6C451105" w14:textId="4F08E686"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09DF7124"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D11690" w:rsidRPr="00125CA2">
        <w:rPr>
          <w:rFonts w:ascii="Franklin Gothic Book" w:hAnsi="Franklin Gothic Book"/>
          <w:b w:val="0"/>
          <w:i/>
          <w:iCs/>
          <w:highlight w:val="yellow"/>
        </w:rPr>
        <w:t xml:space="preserve">Insert </w:t>
      </w:r>
      <w:r w:rsidR="00AD113D">
        <w:rPr>
          <w:rFonts w:ascii="Franklin Gothic Book" w:hAnsi="Franklin Gothic Book"/>
          <w:b w:val="0"/>
          <w:i/>
          <w:iCs/>
          <w:highlight w:val="yellow"/>
        </w:rPr>
        <w:t xml:space="preserve">Dialysis Facility </w:t>
      </w:r>
      <w:r w:rsidR="00D11690" w:rsidRPr="00125CA2">
        <w:rPr>
          <w:rFonts w:ascii="Franklin Gothic Book" w:hAnsi="Franklin Gothic Book"/>
          <w:b w:val="0"/>
          <w:i/>
          <w:iCs/>
          <w:highlight w:val="yellow"/>
        </w:rPr>
        <w:t>Name</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6139FA66" w14:textId="6957A9A7" w:rsidR="00734CB9" w:rsidRPr="00734CB9" w:rsidRDefault="00734CB9" w:rsidP="00734CB9">
            <w:pPr>
              <w:pStyle w:val="BodyText"/>
              <w:numPr>
                <w:ilvl w:val="0"/>
                <w:numId w:val="16"/>
              </w:numPr>
              <w:tabs>
                <w:tab w:val="left" w:pos="5355"/>
              </w:tabs>
              <w:rPr>
                <w:rFonts w:ascii="Franklin Gothic Book" w:eastAsia="Calibri" w:hAnsi="Franklin Gothic Book"/>
                <w:szCs w:val="21"/>
              </w:rPr>
            </w:pPr>
            <w:r w:rsidRPr="00734CB9">
              <w:rPr>
                <w:rFonts w:ascii="Franklin Gothic Book" w:eastAsia="Calibri" w:hAnsi="Franklin Gothic Book"/>
                <w:szCs w:val="21"/>
              </w:rPr>
              <w:t>Evaluate capabilities and resources for a surge event</w:t>
            </w:r>
          </w:p>
          <w:p w14:paraId="0847F56C" w14:textId="77777777" w:rsidR="00734CB9" w:rsidRPr="00734CB9" w:rsidRDefault="00734CB9" w:rsidP="00734CB9">
            <w:pPr>
              <w:pStyle w:val="BodyText"/>
              <w:numPr>
                <w:ilvl w:val="0"/>
                <w:numId w:val="16"/>
              </w:numPr>
              <w:tabs>
                <w:tab w:val="left" w:pos="5355"/>
              </w:tabs>
              <w:rPr>
                <w:rFonts w:ascii="Franklin Gothic Book" w:eastAsia="Calibri" w:hAnsi="Franklin Gothic Book"/>
                <w:szCs w:val="21"/>
              </w:rPr>
            </w:pPr>
            <w:r w:rsidRPr="00734CB9">
              <w:rPr>
                <w:rFonts w:ascii="Franklin Gothic Book" w:eastAsia="Calibri" w:hAnsi="Franklin Gothic Book"/>
                <w:szCs w:val="21"/>
              </w:rPr>
              <w:t>Maintain appropriate communications</w:t>
            </w:r>
          </w:p>
          <w:p w14:paraId="29262AA8" w14:textId="4B9EE5F5" w:rsidR="00431ABD" w:rsidRPr="00125CA2" w:rsidRDefault="00734CB9" w:rsidP="00734CB9">
            <w:pPr>
              <w:pStyle w:val="BodyText"/>
              <w:numPr>
                <w:ilvl w:val="0"/>
                <w:numId w:val="16"/>
              </w:numPr>
              <w:tabs>
                <w:tab w:val="left" w:pos="5355"/>
              </w:tabs>
              <w:rPr>
                <w:rFonts w:ascii="Franklin Gothic Book" w:hAnsi="Franklin Gothic Book"/>
              </w:rPr>
            </w:pPr>
            <w:r w:rsidRPr="00734CB9">
              <w:rPr>
                <w:rFonts w:ascii="Franklin Gothic Book" w:eastAsia="Calibri" w:hAnsi="Franklin Gothic Book"/>
                <w:szCs w:val="21"/>
              </w:rPr>
              <w:t>Determine the facility’s priorities for ensuring key functions are maintained throughout the emergency, including the provision of care for existing and new patients</w:t>
            </w:r>
          </w:p>
        </w:tc>
      </w:tr>
      <w:tr w:rsidR="008F53F3" w:rsidRPr="000F268D" w14:paraId="460B415D" w14:textId="77777777" w:rsidTr="001147EE">
        <w:trPr>
          <w:cantSplit/>
          <w:trHeight w:val="720"/>
        </w:trPr>
        <w:tc>
          <w:tcPr>
            <w:tcW w:w="5000" w:type="pct"/>
            <w:vAlign w:val="center"/>
          </w:tcPr>
          <w:p w14:paraId="60633397" w14:textId="77777777" w:rsidR="000D277D" w:rsidRDefault="00431ABD" w:rsidP="00DC390A">
            <w:pPr>
              <w:pStyle w:val="BodyText"/>
              <w:rPr>
                <w:rFonts w:ascii="Franklin Gothic Book" w:hAnsi="Franklin Gothic Book"/>
              </w:rPr>
            </w:pPr>
            <w:r w:rsidRPr="007D763D">
              <w:rPr>
                <w:rFonts w:ascii="Franklin Gothic Book" w:hAnsi="Franklin Gothic Book"/>
                <w:b/>
                <w:bCs/>
              </w:rPr>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DF6C78" w:rsidRPr="000F268D" w14:paraId="173507DF" w14:textId="77777777" w:rsidTr="001147EE">
        <w:trPr>
          <w:cantSplit/>
          <w:trHeight w:val="720"/>
        </w:trPr>
        <w:tc>
          <w:tcPr>
            <w:tcW w:w="5000" w:type="pct"/>
            <w:vAlign w:val="center"/>
          </w:tcPr>
          <w:p w14:paraId="5E23322B" w14:textId="6EB0BD71" w:rsidR="00B23105" w:rsidRPr="00B23105" w:rsidRDefault="00CA471C" w:rsidP="00B23105">
            <w:pPr>
              <w:pStyle w:val="BodyText2"/>
              <w:rPr>
                <w:rFonts w:ascii="Franklin Gothic Book" w:hAnsi="Franklin Gothic Book"/>
              </w:rPr>
            </w:pPr>
            <w:r w:rsidRPr="00125CA2">
              <w:rPr>
                <w:rFonts w:ascii="Franklin Gothic Book" w:hAnsi="Franklin Gothic Book"/>
              </w:rPr>
              <w:lastRenderedPageBreak/>
              <w:t xml:space="preserve">Organizational Capability </w:t>
            </w:r>
            <w:r w:rsidR="00B23105" w:rsidRPr="00B23105">
              <w:rPr>
                <w:rFonts w:ascii="Franklin Gothic Book" w:hAnsi="Franklin Gothic Book"/>
                <w:bCs/>
              </w:rPr>
              <w:t xml:space="preserve">Target </w:t>
            </w:r>
            <w:r w:rsidR="007B28E4">
              <w:rPr>
                <w:rFonts w:ascii="Franklin Gothic Book" w:hAnsi="Franklin Gothic Book"/>
                <w:bCs/>
              </w:rPr>
              <w:t>2</w:t>
            </w:r>
            <w:r w:rsidR="00B23105" w:rsidRPr="00B23105">
              <w:rPr>
                <w:rFonts w:ascii="Franklin Gothic Book" w:hAnsi="Franklin Gothic Book"/>
                <w:bCs/>
              </w:rPr>
              <w:t>:</w:t>
            </w:r>
            <w:r w:rsidR="00B23105" w:rsidRPr="00B23105">
              <w:rPr>
                <w:rFonts w:ascii="Franklin Gothic Book" w:hAnsi="Franklin Gothic Book"/>
              </w:rPr>
              <w:t xml:space="preserve"> </w:t>
            </w:r>
            <w:r w:rsidR="007B28E4" w:rsidRPr="007B28E4">
              <w:rPr>
                <w:rFonts w:ascii="Franklin Gothic Book" w:hAnsi="Franklin Gothic Book"/>
                <w:bCs/>
              </w:rPr>
              <w:t>Health Care and Medical Response Coordination</w:t>
            </w:r>
          </w:p>
          <w:p w14:paraId="71C5269A" w14:textId="44EB3076" w:rsidR="00714A66" w:rsidRDefault="00734CB9" w:rsidP="007527C9">
            <w:pPr>
              <w:pStyle w:val="BodyText"/>
              <w:rPr>
                <w:rFonts w:ascii="Franklin Gothic Book" w:eastAsia="Calibri" w:hAnsi="Franklin Gothic Book"/>
                <w:i/>
                <w:iCs/>
              </w:rPr>
            </w:pPr>
            <w:r w:rsidRPr="00734CB9">
              <w:rPr>
                <w:rFonts w:ascii="Franklin Gothic Book" w:eastAsia="Calibri" w:hAnsi="Franklin Gothic Book"/>
                <w:i/>
                <w:iCs/>
              </w:rPr>
              <w:t>Evaluate capabilities and resources for a surge event</w:t>
            </w:r>
          </w:p>
          <w:p w14:paraId="018B20D1" w14:textId="363A330C"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77777777" w:rsidR="00431ABD" w:rsidRPr="00431ABD" w:rsidRDefault="00431ABD" w:rsidP="00431ABD">
            <w:pPr>
              <w:pStyle w:val="BodyText2"/>
              <w:rPr>
                <w:rFonts w:ascii="Franklin Gothic Book" w:hAnsi="Franklin Gothic Book"/>
              </w:rPr>
            </w:pPr>
            <w:bookmarkStart w:id="0" w:name="_Hlk112065252"/>
            <w:r w:rsidRPr="00431ABD">
              <w:rPr>
                <w:rFonts w:ascii="Franklin Gothic Book" w:hAnsi="Franklin Gothic Book"/>
              </w:rPr>
              <w:t xml:space="preserve">Organizational Capability </w:t>
            </w:r>
            <w:r w:rsidRPr="00431ABD">
              <w:rPr>
                <w:rFonts w:ascii="Franklin Gothic Book" w:hAnsi="Franklin Gothic Book"/>
                <w:bCs/>
              </w:rPr>
              <w:t>Target 2: Health Care and Medical Response Coordination</w:t>
            </w:r>
          </w:p>
          <w:p w14:paraId="1B342667" w14:textId="7D990F0D" w:rsidR="00431ABD" w:rsidRPr="00431ABD" w:rsidRDefault="00734CB9" w:rsidP="00431ABD">
            <w:pPr>
              <w:pStyle w:val="BodyText2"/>
              <w:rPr>
                <w:rFonts w:ascii="Franklin Gothic Book" w:hAnsi="Franklin Gothic Book"/>
                <w:b w:val="0"/>
                <w:bCs/>
                <w:i/>
                <w:iCs/>
              </w:rPr>
            </w:pPr>
            <w:r w:rsidRPr="00734CB9">
              <w:rPr>
                <w:rFonts w:ascii="Franklin Gothic Book" w:hAnsi="Franklin Gothic Book"/>
                <w:b w:val="0"/>
                <w:bCs/>
                <w:i/>
                <w:iCs/>
              </w:rPr>
              <w:t>Maintain appropriate communications</w:t>
            </w:r>
          </w:p>
          <w:p w14:paraId="21A4CF06" w14:textId="5E65DBEA"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r w:rsidR="007527C9" w:rsidRPr="000F268D" w14:paraId="64D67C65" w14:textId="77777777" w:rsidTr="001147EE">
        <w:trPr>
          <w:cantSplit/>
          <w:trHeight w:val="720"/>
        </w:trPr>
        <w:tc>
          <w:tcPr>
            <w:tcW w:w="5000" w:type="pct"/>
            <w:vAlign w:val="center"/>
          </w:tcPr>
          <w:p w14:paraId="4D82B9EC" w14:textId="5583000A" w:rsidR="007527C9" w:rsidRPr="00B23105" w:rsidRDefault="007527C9" w:rsidP="007527C9">
            <w:pPr>
              <w:pStyle w:val="BodyText2"/>
              <w:rPr>
                <w:rFonts w:ascii="Franklin Gothic Book" w:hAnsi="Franklin Gothic Book"/>
              </w:rPr>
            </w:pPr>
            <w:r w:rsidRPr="00125CA2">
              <w:rPr>
                <w:rFonts w:ascii="Franklin Gothic Book" w:hAnsi="Franklin Gothic Book"/>
              </w:rPr>
              <w:t xml:space="preserve">Organizational Capability </w:t>
            </w:r>
            <w:r w:rsidRPr="00B23105">
              <w:rPr>
                <w:rFonts w:ascii="Franklin Gothic Book" w:hAnsi="Franklin Gothic Book"/>
                <w:bCs/>
              </w:rPr>
              <w:t xml:space="preserve">Target </w:t>
            </w:r>
            <w:r w:rsidR="00714A66" w:rsidRPr="00714A66">
              <w:rPr>
                <w:rFonts w:ascii="Franklin Gothic Book" w:hAnsi="Franklin Gothic Book"/>
                <w:bCs/>
              </w:rPr>
              <w:t>3. Continuity of Health Care Service Delivery</w:t>
            </w:r>
          </w:p>
          <w:p w14:paraId="0C93ED0E" w14:textId="119CFCE0" w:rsidR="0072682D" w:rsidRDefault="00734CB9" w:rsidP="007527C9">
            <w:pPr>
              <w:pStyle w:val="BodyText"/>
              <w:rPr>
                <w:rFonts w:ascii="Franklin Gothic Book" w:hAnsi="Franklin Gothic Book" w:cs="Arial"/>
                <w:i/>
                <w:iCs/>
              </w:rPr>
            </w:pPr>
            <w:r w:rsidRPr="00734CB9">
              <w:rPr>
                <w:rFonts w:ascii="Franklin Gothic Book" w:hAnsi="Franklin Gothic Book" w:cs="Arial"/>
                <w:i/>
                <w:iCs/>
              </w:rPr>
              <w:t>Determine the facility’s priorities for ensuring key functions are maintained throughout the emergency, including the provision of care for existing and new patients</w:t>
            </w:r>
          </w:p>
          <w:p w14:paraId="0BC0B5C8" w14:textId="44F52B88"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B0A6CD4"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9FE038A"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DAAF29" w14:textId="77777777" w:rsidR="007527C9" w:rsidRPr="00125CA2" w:rsidRDefault="007527C9" w:rsidP="007527C9">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CC61F3" w14:textId="607E6C31" w:rsidR="007527C9" w:rsidRPr="00125CA2" w:rsidRDefault="007527C9" w:rsidP="007527C9">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0FD2187E" w:rsidR="00452029" w:rsidRPr="00125CA2" w:rsidRDefault="00EE6CEF" w:rsidP="00374CCE">
            <w:pPr>
              <w:pStyle w:val="BodyText"/>
              <w:rPr>
                <w:rFonts w:ascii="Franklin Gothic Book" w:hAnsi="Franklin Gothic Book"/>
              </w:rPr>
            </w:pPr>
            <w:r w:rsidRPr="00EE6CEF">
              <w:rPr>
                <w:rFonts w:ascii="Franklin Gothic Book" w:hAnsi="Franklin Gothic Book"/>
              </w:rPr>
              <w:t>Health Care and Medical Response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52EAF218" w:rsidR="00290289" w:rsidRPr="00125CA2" w:rsidRDefault="00431ABD" w:rsidP="00374CCE">
            <w:pPr>
              <w:pStyle w:val="BodyText"/>
              <w:rPr>
                <w:rFonts w:ascii="Franklin Gothic Book" w:hAnsi="Franklin Gothic Book"/>
              </w:rPr>
            </w:pPr>
            <w:r w:rsidRPr="00431ABD">
              <w:rPr>
                <w:rFonts w:ascii="Franklin Gothic Book" w:hAnsi="Franklin Gothic Book"/>
              </w:rPr>
              <w:t>Health Care and Medical Response Coordination</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431ABD" w:rsidRPr="00125CA2" w14:paraId="0E3B998C" w14:textId="77777777" w:rsidTr="00F102E4">
        <w:trPr>
          <w:cantSplit/>
          <w:trHeight w:val="1475"/>
          <w:tblHeader/>
        </w:trPr>
        <w:tc>
          <w:tcPr>
            <w:tcW w:w="2340" w:type="dxa"/>
            <w:vAlign w:val="center"/>
          </w:tcPr>
          <w:p w14:paraId="46C2938B" w14:textId="487FED2A" w:rsidR="00431ABD" w:rsidRPr="00125CA2" w:rsidRDefault="00714A66" w:rsidP="00374CCE">
            <w:pPr>
              <w:pStyle w:val="BodyText"/>
              <w:rPr>
                <w:rFonts w:ascii="Franklin Gothic Book" w:hAnsi="Franklin Gothic Book"/>
              </w:rPr>
            </w:pPr>
            <w:bookmarkStart w:id="2" w:name="_Hlk203028638"/>
            <w:r w:rsidRPr="00714A66">
              <w:rPr>
                <w:rFonts w:ascii="Franklin Gothic Book" w:hAnsi="Franklin Gothic Book"/>
              </w:rPr>
              <w:t>Continuity of Health Care Service Delivery</w:t>
            </w:r>
          </w:p>
        </w:tc>
        <w:tc>
          <w:tcPr>
            <w:tcW w:w="3414" w:type="dxa"/>
            <w:vAlign w:val="center"/>
          </w:tcPr>
          <w:p w14:paraId="31A31C74" w14:textId="77777777" w:rsidR="00431ABD" w:rsidRPr="00125CA2" w:rsidRDefault="00431ABD" w:rsidP="00290289">
            <w:pPr>
              <w:pStyle w:val="ListBullet"/>
              <w:rPr>
                <w:rFonts w:ascii="Franklin Gothic Book" w:hAnsi="Franklin Gothic Book"/>
                <w:i/>
                <w:iCs/>
              </w:rPr>
            </w:pPr>
          </w:p>
        </w:tc>
        <w:tc>
          <w:tcPr>
            <w:tcW w:w="6298" w:type="dxa"/>
            <w:vAlign w:val="center"/>
          </w:tcPr>
          <w:p w14:paraId="598769A0" w14:textId="61574D7E"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3AEC1703" w14:textId="7231339C"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bookmarkEnd w:id="2"/>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578511FD" w14:textId="77777777" w:rsidR="00725BEF" w:rsidRDefault="00725BEF"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5ADFD1E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9B216" w14:textId="77777777" w:rsidR="00811D95" w:rsidRDefault="00811D95" w:rsidP="00955F17">
      <w:r>
        <w:separator/>
      </w:r>
    </w:p>
  </w:endnote>
  <w:endnote w:type="continuationSeparator" w:id="0">
    <w:p w14:paraId="29BFD842" w14:textId="77777777" w:rsidR="00811D95" w:rsidRDefault="00811D95"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3CF7" w14:textId="77777777" w:rsidR="00811D95" w:rsidRDefault="00811D95" w:rsidP="00955F17">
      <w:r>
        <w:separator/>
      </w:r>
    </w:p>
  </w:footnote>
  <w:footnote w:type="continuationSeparator" w:id="0">
    <w:p w14:paraId="38DCB218" w14:textId="77777777" w:rsidR="00811D95" w:rsidRDefault="00811D95"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C25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14DB"/>
    <w:rsid w:val="000633A2"/>
    <w:rsid w:val="00081C8E"/>
    <w:rsid w:val="00085D93"/>
    <w:rsid w:val="00091A2F"/>
    <w:rsid w:val="000A50E2"/>
    <w:rsid w:val="000B39E7"/>
    <w:rsid w:val="000C396B"/>
    <w:rsid w:val="000C4D24"/>
    <w:rsid w:val="000C58BE"/>
    <w:rsid w:val="000C64C3"/>
    <w:rsid w:val="000D277D"/>
    <w:rsid w:val="000D2BE8"/>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52978"/>
    <w:rsid w:val="001633B4"/>
    <w:rsid w:val="001A4F97"/>
    <w:rsid w:val="001C4C2A"/>
    <w:rsid w:val="001D0608"/>
    <w:rsid w:val="001D0F46"/>
    <w:rsid w:val="001D6C99"/>
    <w:rsid w:val="001E3878"/>
    <w:rsid w:val="001E7B6F"/>
    <w:rsid w:val="0021261C"/>
    <w:rsid w:val="00217C51"/>
    <w:rsid w:val="00242095"/>
    <w:rsid w:val="0026443E"/>
    <w:rsid w:val="00280F63"/>
    <w:rsid w:val="00284301"/>
    <w:rsid w:val="00290289"/>
    <w:rsid w:val="00297073"/>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F3766"/>
    <w:rsid w:val="004F4089"/>
    <w:rsid w:val="004F6F29"/>
    <w:rsid w:val="00503BD8"/>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03C4F"/>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14A66"/>
    <w:rsid w:val="00725BEF"/>
    <w:rsid w:val="0072682D"/>
    <w:rsid w:val="00733E85"/>
    <w:rsid w:val="00734CB9"/>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1D95"/>
    <w:rsid w:val="00813786"/>
    <w:rsid w:val="00823926"/>
    <w:rsid w:val="008270F3"/>
    <w:rsid w:val="008348C6"/>
    <w:rsid w:val="00837F9C"/>
    <w:rsid w:val="00842B73"/>
    <w:rsid w:val="00844C46"/>
    <w:rsid w:val="0087584C"/>
    <w:rsid w:val="0087612D"/>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369A5"/>
    <w:rsid w:val="00A50A6C"/>
    <w:rsid w:val="00A71276"/>
    <w:rsid w:val="00A91347"/>
    <w:rsid w:val="00A95616"/>
    <w:rsid w:val="00A97B28"/>
    <w:rsid w:val="00AA0441"/>
    <w:rsid w:val="00AA1033"/>
    <w:rsid w:val="00AB0F31"/>
    <w:rsid w:val="00AC6B9E"/>
    <w:rsid w:val="00AD113D"/>
    <w:rsid w:val="00AE3828"/>
    <w:rsid w:val="00AE3FED"/>
    <w:rsid w:val="00AF7689"/>
    <w:rsid w:val="00B17F4D"/>
    <w:rsid w:val="00B22C43"/>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96321"/>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E6CEF"/>
    <w:rsid w:val="00EF05BE"/>
    <w:rsid w:val="00EF5EE5"/>
    <w:rsid w:val="00F043BE"/>
    <w:rsid w:val="00F102E4"/>
    <w:rsid w:val="00F12430"/>
    <w:rsid w:val="00F216CC"/>
    <w:rsid w:val="00F226D5"/>
    <w:rsid w:val="00F34CCC"/>
    <w:rsid w:val="00F45949"/>
    <w:rsid w:val="00F46A7F"/>
    <w:rsid w:val="00F543D3"/>
    <w:rsid w:val="00F6140D"/>
    <w:rsid w:val="00F77D42"/>
    <w:rsid w:val="00F8299A"/>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2026-08-17T21:09:00Z</dcterms:created>
  <dc:creator>DHS FEMA</dc:creator>
  <cp:keywords>Response, Resp, OC, EEG, Exercise Evaluation Guide, Template, HSEEP</cp:keywords>
  <cp:lastModifiedBy>Darren Verrette</cp:lastModifiedBy>
  <dcterms:modified xsi:type="dcterms:W3CDTF">2026-08-17T21:09:00Z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(Dialysis)</vt:lpwstr>
  </property>
  <property pid="4" fmtid="{D5CDD505-2E9C-101B-9397-08002B2CF9AE}" name="sds_subject">
    <vt:lpwstr>Exercise Evaluation Guide - (Dialysis)</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1215631</vt:lpwstr>
  </property>
  <property pid="11" fmtid="{D5CDD505-2E9C-101B-9397-08002B2CF9AE}" name="sds_customer_org_name">
    <vt:lpwstr/>
  </property>
  <property pid="12" fmtid="{D5CDD505-2E9C-101B-9397-08002B2CF9AE}" name="object_name">
    <vt:lpwstr>1215631_4-ExerciseEvaluationGuide-_Dialysis_-2026-ADA.docx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(Dialysis)</vt:lpwstr>
  </property>
</Properties>
</file>