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8A94" w14:textId="14A1E4F4" w:rsidR="008F0ADE" w:rsidRDefault="00D35B22" w:rsidP="00CF7ACB">
      <w:pPr>
        <w:rPr>
          <w:rFonts w:ascii="Franklin Gothic Book" w:eastAsiaTheme="majorEastAsia" w:hAnsi="Franklin Gothic Book"/>
          <w:i/>
          <w:iCs/>
          <w:noProof/>
          <w:sz w:val="60"/>
          <w:szCs w:val="60"/>
        </w:rPr>
      </w:pPr>
      <w:r w:rsidRPr="00CB3177">
        <w:rPr>
          <w:rFonts w:ascii="Franklin Gothic Book" w:eastAsiaTheme="majorEastAsia" w:hAnsi="Franklin Gothic Book"/>
          <w:i/>
          <w:iCs/>
          <w:noProof/>
          <w:sz w:val="60"/>
          <w:szCs w:val="60"/>
        </w:rPr>
        <w:drawing>
          <wp:anchor distT="0" distB="0" distL="114300" distR="114300" simplePos="0" relativeHeight="251662336" behindDoc="1" locked="0" layoutInCell="1" allowOverlap="1" wp14:anchorId="05C5AC4B" wp14:editId="0F94883F">
            <wp:simplePos x="0" y="0"/>
            <wp:positionH relativeFrom="column">
              <wp:posOffset>5930265</wp:posOffset>
            </wp:positionH>
            <wp:positionV relativeFrom="paragraph">
              <wp:posOffset>-453390</wp:posOffset>
            </wp:positionV>
            <wp:extent cx="638175" cy="649350"/>
            <wp:effectExtent l="0" t="0" r="0" b="0"/>
            <wp:wrapNone/>
            <wp:docPr id="1025808436" name="Picture 1" descr="Healthcare Coali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08436" name="Picture 1" descr="Healthcare Coalition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649350"/>
                    </a:xfrm>
                    <a:prstGeom prst="rect">
                      <a:avLst/>
                    </a:prstGeom>
                    <a:noFill/>
                  </pic:spPr>
                </pic:pic>
              </a:graphicData>
            </a:graphic>
            <wp14:sizeRelH relativeFrom="margin">
              <wp14:pctWidth>0</wp14:pctWidth>
            </wp14:sizeRelH>
            <wp14:sizeRelV relativeFrom="margin">
              <wp14:pctHeight>0</wp14:pctHeight>
            </wp14:sizeRelV>
          </wp:anchor>
        </w:drawing>
      </w:r>
      <w:r w:rsidR="008F0ADE" w:rsidRPr="00CB3177">
        <w:rPr>
          <w:rFonts w:ascii="Franklin Gothic Book" w:eastAsiaTheme="majorEastAsia" w:hAnsi="Franklin Gothic Book"/>
          <w:b/>
          <w:bCs/>
          <w:noProof/>
          <w:color w:val="365F91" w:themeColor="accent1" w:themeShade="BF"/>
          <w:sz w:val="60"/>
          <w:szCs w:val="60"/>
        </w:rPr>
        <w:drawing>
          <wp:anchor distT="0" distB="0" distL="114300" distR="114300" simplePos="0" relativeHeight="251661312" behindDoc="0" locked="0" layoutInCell="1" allowOverlap="1" wp14:anchorId="5FEBFB30" wp14:editId="1C6DD7BC">
            <wp:simplePos x="0" y="0"/>
            <wp:positionH relativeFrom="margin">
              <wp:posOffset>-675640</wp:posOffset>
            </wp:positionH>
            <wp:positionV relativeFrom="paragraph">
              <wp:posOffset>-386080</wp:posOffset>
            </wp:positionV>
            <wp:extent cx="908050" cy="643890"/>
            <wp:effectExtent l="0" t="0" r="6350" b="3810"/>
            <wp:wrapNone/>
            <wp:docPr id="3" name="Picture 3" descr="LA County EM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A County EMS Agency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8050" cy="643890"/>
                    </a:xfrm>
                    <a:prstGeom prst="rect">
                      <a:avLst/>
                    </a:prstGeom>
                    <a:noFill/>
                  </pic:spPr>
                </pic:pic>
              </a:graphicData>
            </a:graphic>
            <wp14:sizeRelH relativeFrom="margin">
              <wp14:pctWidth>0</wp14:pctWidth>
            </wp14:sizeRelH>
            <wp14:sizeRelV relativeFrom="margin">
              <wp14:pctHeight>0</wp14:pctHeight>
            </wp14:sizeRelV>
          </wp:anchor>
        </w:drawing>
      </w:r>
    </w:p>
    <w:p w14:paraId="07776F4B" w14:textId="77777777" w:rsidR="0007229D" w:rsidRPr="0007229D" w:rsidRDefault="00D35B22" w:rsidP="0007229D">
      <w:pPr>
        <w:jc w:val="center"/>
        <w:rPr>
          <w:rFonts w:ascii="Franklin Gothic Book" w:eastAsiaTheme="majorEastAsia" w:hAnsi="Franklin Gothic Book"/>
          <w:b/>
          <w:bCs/>
          <w:color w:val="365F91" w:themeColor="accent1" w:themeShade="BF"/>
          <w:sz w:val="52"/>
          <w:szCs w:val="52"/>
        </w:rPr>
      </w:pPr>
      <w:r w:rsidRPr="0007229D">
        <w:rPr>
          <w:rFonts w:ascii="Franklin Gothic Book" w:eastAsiaTheme="majorEastAsia" w:hAnsi="Franklin Gothic Book"/>
          <w:b/>
          <w:bCs/>
          <w:color w:val="365F91" w:themeColor="accent1" w:themeShade="BF"/>
          <w:sz w:val="52"/>
          <w:szCs w:val="52"/>
        </w:rPr>
        <w:t>2</w:t>
      </w:r>
      <w:r w:rsidR="00B51D79" w:rsidRPr="0007229D">
        <w:rPr>
          <w:rFonts w:ascii="Franklin Gothic Book" w:eastAsiaTheme="majorEastAsia" w:hAnsi="Franklin Gothic Book"/>
          <w:b/>
          <w:bCs/>
          <w:color w:val="365F91" w:themeColor="accent1" w:themeShade="BF"/>
          <w:sz w:val="52"/>
          <w:szCs w:val="52"/>
        </w:rPr>
        <w:t>02</w:t>
      </w:r>
      <w:r w:rsidR="0007229D" w:rsidRPr="0007229D">
        <w:rPr>
          <w:rFonts w:ascii="Franklin Gothic Book" w:eastAsiaTheme="majorEastAsia" w:hAnsi="Franklin Gothic Book"/>
          <w:b/>
          <w:bCs/>
          <w:color w:val="365F91" w:themeColor="accent1" w:themeShade="BF"/>
          <w:sz w:val="52"/>
          <w:szCs w:val="52"/>
        </w:rPr>
        <w:t>6</w:t>
      </w:r>
      <w:r w:rsidR="00B51D79" w:rsidRPr="0007229D">
        <w:rPr>
          <w:rFonts w:ascii="Franklin Gothic Book" w:eastAsiaTheme="majorEastAsia" w:hAnsi="Franklin Gothic Book"/>
          <w:b/>
          <w:bCs/>
          <w:color w:val="365F91" w:themeColor="accent1" w:themeShade="BF"/>
          <w:sz w:val="52"/>
          <w:szCs w:val="52"/>
        </w:rPr>
        <w:t xml:space="preserve"> Annual </w:t>
      </w:r>
      <w:r w:rsidR="00926679" w:rsidRPr="0007229D">
        <w:rPr>
          <w:rFonts w:ascii="Franklin Gothic Book" w:eastAsiaTheme="majorEastAsia" w:hAnsi="Franklin Gothic Book"/>
          <w:b/>
          <w:bCs/>
          <w:color w:val="365F91" w:themeColor="accent1" w:themeShade="BF"/>
          <w:sz w:val="52"/>
          <w:szCs w:val="52"/>
        </w:rPr>
        <w:t xml:space="preserve">Medical and </w:t>
      </w:r>
      <w:r w:rsidR="00B51D79" w:rsidRPr="0007229D">
        <w:rPr>
          <w:rFonts w:ascii="Franklin Gothic Book" w:eastAsiaTheme="majorEastAsia" w:hAnsi="Franklin Gothic Book"/>
          <w:b/>
          <w:bCs/>
          <w:color w:val="365F91" w:themeColor="accent1" w:themeShade="BF"/>
          <w:sz w:val="52"/>
          <w:szCs w:val="52"/>
        </w:rPr>
        <w:t xml:space="preserve">Health </w:t>
      </w:r>
      <w:r w:rsidR="00926679" w:rsidRPr="0007229D">
        <w:rPr>
          <w:rFonts w:ascii="Franklin Gothic Book" w:eastAsiaTheme="majorEastAsia" w:hAnsi="Franklin Gothic Book"/>
          <w:b/>
          <w:bCs/>
          <w:color w:val="365F91" w:themeColor="accent1" w:themeShade="BF"/>
          <w:sz w:val="52"/>
          <w:szCs w:val="52"/>
        </w:rPr>
        <w:t>Exercise</w:t>
      </w:r>
    </w:p>
    <w:p w14:paraId="682DB91B" w14:textId="54B3E85C" w:rsidR="0007229D" w:rsidRDefault="00DD2D93" w:rsidP="0007229D">
      <w:pPr>
        <w:jc w:val="center"/>
        <w:rPr>
          <w:rFonts w:ascii="Franklin Gothic Book" w:eastAsiaTheme="majorEastAsia" w:hAnsi="Franklin Gothic Book"/>
          <w:b/>
          <w:bCs/>
          <w:color w:val="365F91" w:themeColor="accent1" w:themeShade="BF"/>
          <w:sz w:val="60"/>
          <w:szCs w:val="60"/>
        </w:rPr>
      </w:pPr>
      <w:r>
        <w:rPr>
          <w:rFonts w:ascii="Franklin Gothic Book" w:eastAsiaTheme="majorEastAsia" w:hAnsi="Franklin Gothic Book"/>
          <w:b/>
          <w:bCs/>
          <w:noProof/>
          <w:color w:val="365F91" w:themeColor="accent1" w:themeShade="BF"/>
          <w:sz w:val="60"/>
          <w:szCs w:val="60"/>
        </w:rPr>
        <w:drawing>
          <wp:inline distT="0" distB="0" distL="0" distR="0" wp14:anchorId="17D43449" wp14:editId="24DB7B84">
            <wp:extent cx="5509517" cy="3143250"/>
            <wp:effectExtent l="0" t="0" r="0" b="0"/>
            <wp:docPr id="157738852" name="Picture 2" descr="Drones flying over hospital, power station, and st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8852" name="Picture 2" descr="Drones flying over hospital, power station, and stdi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3878" cy="3145738"/>
                    </a:xfrm>
                    <a:prstGeom prst="rect">
                      <a:avLst/>
                    </a:prstGeom>
                    <a:noFill/>
                    <a:ln>
                      <a:noFill/>
                    </a:ln>
                  </pic:spPr>
                </pic:pic>
              </a:graphicData>
            </a:graphic>
          </wp:inline>
        </w:drawing>
      </w:r>
    </w:p>
    <w:p w14:paraId="40123971" w14:textId="12746CC3" w:rsidR="009D5D5F" w:rsidRPr="0007229D" w:rsidRDefault="0007229D" w:rsidP="0007229D">
      <w:pPr>
        <w:jc w:val="center"/>
        <w:rPr>
          <w:rFonts w:ascii="Franklin Gothic Book" w:eastAsiaTheme="majorEastAsia" w:hAnsi="Franklin Gothic Book"/>
          <w:b/>
          <w:bCs/>
          <w:color w:val="365F91" w:themeColor="accent1" w:themeShade="BF"/>
          <w:sz w:val="52"/>
          <w:szCs w:val="52"/>
        </w:rPr>
      </w:pPr>
      <w:r w:rsidRPr="0007229D">
        <w:rPr>
          <w:rFonts w:ascii="Franklin Gothic Book" w:eastAsiaTheme="majorEastAsia" w:hAnsi="Franklin Gothic Book"/>
          <w:b/>
          <w:bCs/>
          <w:color w:val="365F91" w:themeColor="accent1" w:themeShade="BF"/>
          <w:sz w:val="52"/>
          <w:szCs w:val="52"/>
        </w:rPr>
        <w:t>Critical Infrastructure: Targeted Violence and Power Outage Exercise</w:t>
      </w:r>
    </w:p>
    <w:p w14:paraId="3D2C6F1A" w14:textId="77777777" w:rsidR="00D35B22" w:rsidRDefault="00D35B22" w:rsidP="009D5D5F">
      <w:pPr>
        <w:pStyle w:val="Subtitle"/>
        <w:rPr>
          <w:color w:val="1F497D" w:themeColor="text2"/>
        </w:rPr>
      </w:pPr>
    </w:p>
    <w:p w14:paraId="472DE276" w14:textId="69D8CC8F" w:rsidR="00614069" w:rsidRPr="00E027FE" w:rsidRDefault="008D6580" w:rsidP="009D5D5F">
      <w:pPr>
        <w:pStyle w:val="Subtitle"/>
        <w:rPr>
          <w:color w:val="1F497D" w:themeColor="text2"/>
        </w:rPr>
      </w:pPr>
      <w:r w:rsidRPr="00E027FE">
        <w:rPr>
          <w:color w:val="1F497D" w:themeColor="text2"/>
        </w:rPr>
        <w:t>Exercise Plan</w:t>
      </w:r>
      <w:r w:rsidR="004F4ECE" w:rsidRPr="00E027FE">
        <w:rPr>
          <w:color w:val="1F497D" w:themeColor="text2"/>
        </w:rPr>
        <w:t xml:space="preserve"> (ExPlan)</w:t>
      </w:r>
    </w:p>
    <w:p w14:paraId="52E61008" w14:textId="6B0933BF" w:rsidR="00A43A33" w:rsidRPr="00E027FE" w:rsidRDefault="00805A07" w:rsidP="009D5D5F">
      <w:pPr>
        <w:pStyle w:val="Subtitle"/>
        <w:rPr>
          <w:color w:val="1F497D" w:themeColor="text2"/>
        </w:rPr>
      </w:pPr>
      <w:r w:rsidRPr="00E027FE">
        <w:rPr>
          <w:color w:val="1F497D" w:themeColor="text2"/>
        </w:rPr>
        <w:t>T</w:t>
      </w:r>
      <w:r w:rsidR="00926679">
        <w:rPr>
          <w:color w:val="1F497D" w:themeColor="text2"/>
        </w:rPr>
        <w:t>hursday</w:t>
      </w:r>
      <w:r w:rsidRPr="00E027FE">
        <w:rPr>
          <w:color w:val="1F497D" w:themeColor="text2"/>
        </w:rPr>
        <w:t xml:space="preserve">, </w:t>
      </w:r>
      <w:r w:rsidR="00926679">
        <w:rPr>
          <w:color w:val="1F497D" w:themeColor="text2"/>
        </w:rPr>
        <w:t xml:space="preserve">November </w:t>
      </w:r>
      <w:r w:rsidR="0007229D">
        <w:rPr>
          <w:color w:val="1F497D" w:themeColor="text2"/>
        </w:rPr>
        <w:t>19</w:t>
      </w:r>
      <w:r w:rsidR="00926679">
        <w:rPr>
          <w:color w:val="1F497D" w:themeColor="text2"/>
        </w:rPr>
        <w:t>, 202</w:t>
      </w:r>
      <w:r w:rsidR="0007229D">
        <w:rPr>
          <w:color w:val="1F497D" w:themeColor="text2"/>
        </w:rPr>
        <w:t>6</w:t>
      </w:r>
    </w:p>
    <w:p w14:paraId="3A2A82CD" w14:textId="77777777" w:rsidR="00D35B22" w:rsidRDefault="00D35B22" w:rsidP="004504B2">
      <w:pPr>
        <w:tabs>
          <w:tab w:val="left" w:pos="7635"/>
        </w:tabs>
        <w:rPr>
          <w:rFonts w:ascii="Franklin Gothic Book" w:hAnsi="Franklin Gothic Book"/>
        </w:rPr>
      </w:pPr>
    </w:p>
    <w:p w14:paraId="63C1121C" w14:textId="33CFACC5" w:rsidR="004C5EC2" w:rsidRDefault="00F61BB5" w:rsidP="004C5EC2">
      <w:pPr>
        <w:rPr>
          <w:rFonts w:ascii="Franklin Gothic Book" w:hAnsi="Franklin Gothic Book"/>
        </w:rPr>
      </w:pPr>
      <w:r w:rsidRPr="00CD765A">
        <w:rPr>
          <w:rFonts w:ascii="Franklin Gothic Book" w:hAnsi="Franklin Gothic Book"/>
        </w:rPr>
        <w:t>Welcome to the Los Angeles County</w:t>
      </w:r>
      <w:r w:rsidR="00D35B22">
        <w:rPr>
          <w:rFonts w:ascii="Franklin Gothic Book" w:hAnsi="Franklin Gothic Book"/>
        </w:rPr>
        <w:t xml:space="preserve"> </w:t>
      </w:r>
      <w:r w:rsidR="00B51D79" w:rsidRPr="00CD765A">
        <w:rPr>
          <w:rFonts w:ascii="Franklin Gothic Book" w:hAnsi="Franklin Gothic Book"/>
        </w:rPr>
        <w:t>Healthcare Coalition’s (HCC)</w:t>
      </w:r>
      <w:r w:rsidRPr="00CD765A">
        <w:rPr>
          <w:rFonts w:ascii="Franklin Gothic Book" w:hAnsi="Franklin Gothic Book"/>
        </w:rPr>
        <w:t xml:space="preserve"> </w:t>
      </w:r>
      <w:r w:rsidR="00B51D79" w:rsidRPr="00CD765A">
        <w:rPr>
          <w:rFonts w:ascii="Franklin Gothic Book" w:hAnsi="Franklin Gothic Book"/>
        </w:rPr>
        <w:t>annual Medical and Health Exercise</w:t>
      </w:r>
      <w:r w:rsidR="0010355E" w:rsidRPr="00CD765A">
        <w:rPr>
          <w:rFonts w:ascii="Franklin Gothic Book" w:hAnsi="Franklin Gothic Book"/>
        </w:rPr>
        <w:t xml:space="preserve"> (AMHE)</w:t>
      </w:r>
      <w:r w:rsidR="00B51D79" w:rsidRPr="00CD765A">
        <w:rPr>
          <w:rFonts w:ascii="Franklin Gothic Book" w:hAnsi="Franklin Gothic Book"/>
        </w:rPr>
        <w:t xml:space="preserve">. </w:t>
      </w:r>
      <w:r w:rsidR="004C5EC2" w:rsidRPr="00CD765A">
        <w:rPr>
          <w:rFonts w:ascii="Franklin Gothic Book" w:hAnsi="Franklin Gothic Book"/>
        </w:rPr>
        <w:t>The 202</w:t>
      </w:r>
      <w:r w:rsidR="0007229D">
        <w:rPr>
          <w:rFonts w:ascii="Franklin Gothic Book" w:hAnsi="Franklin Gothic Book"/>
        </w:rPr>
        <w:t>6</w:t>
      </w:r>
      <w:r w:rsidR="004C5EC2" w:rsidRPr="00CD765A">
        <w:rPr>
          <w:rFonts w:ascii="Franklin Gothic Book" w:hAnsi="Franklin Gothic Book"/>
        </w:rPr>
        <w:t xml:space="preserve"> </w:t>
      </w:r>
      <w:r w:rsidR="004C5EC2">
        <w:rPr>
          <w:rFonts w:ascii="Franklin Gothic Book" w:hAnsi="Franklin Gothic Book"/>
        </w:rPr>
        <w:t xml:space="preserve">AMHE </w:t>
      </w:r>
      <w:r w:rsidR="004C5EC2" w:rsidRPr="00CD765A">
        <w:rPr>
          <w:rFonts w:ascii="Franklin Gothic Book" w:hAnsi="Franklin Gothic Book"/>
        </w:rPr>
        <w:t>will include</w:t>
      </w:r>
      <w:r w:rsidR="00BA4D4E">
        <w:rPr>
          <w:rFonts w:ascii="Franklin Gothic Book" w:hAnsi="Franklin Gothic Book"/>
        </w:rPr>
        <w:t xml:space="preserve"> </w:t>
      </w:r>
      <w:r w:rsidR="0063517B">
        <w:rPr>
          <w:rFonts w:ascii="Franklin Gothic Book" w:hAnsi="Franklin Gothic Book"/>
        </w:rPr>
        <w:t xml:space="preserve">components </w:t>
      </w:r>
      <w:r w:rsidR="004C5EC2" w:rsidRPr="00CD765A">
        <w:rPr>
          <w:rFonts w:ascii="Franklin Gothic Book" w:hAnsi="Franklin Gothic Book"/>
        </w:rPr>
        <w:t>the U.S. Administration for Strategic Preparedness and Response</w:t>
      </w:r>
      <w:r w:rsidR="004C5EC2" w:rsidRPr="00CD765A">
        <w:rPr>
          <w:rFonts w:ascii="Franklin Gothic Book" w:hAnsi="Franklin Gothic Book"/>
          <w:b/>
          <w:bCs/>
        </w:rPr>
        <w:t xml:space="preserve"> </w:t>
      </w:r>
      <w:r w:rsidR="004C5EC2" w:rsidRPr="00CD765A">
        <w:rPr>
          <w:rFonts w:ascii="Franklin Gothic Book" w:hAnsi="Franklin Gothic Book"/>
        </w:rPr>
        <w:t>(ASPR), Hospital Preparedness Program (HPP), Medical Response and Surge Exercise (MRSE).</w:t>
      </w:r>
    </w:p>
    <w:p w14:paraId="7D0D9AED" w14:textId="40BC756C" w:rsidR="004C5EC2" w:rsidRDefault="004C5EC2" w:rsidP="004C5EC2">
      <w:pPr>
        <w:rPr>
          <w:rFonts w:ascii="Franklin Gothic Book" w:hAnsi="Franklin Gothic Book"/>
        </w:rPr>
      </w:pPr>
    </w:p>
    <w:p w14:paraId="4D0099E5" w14:textId="2B5FCD8E" w:rsidR="004C5EC2" w:rsidRDefault="004C5EC2" w:rsidP="004C5EC2">
      <w:pPr>
        <w:rPr>
          <w:rFonts w:ascii="Franklin Gothic Book" w:hAnsi="Franklin Gothic Book"/>
        </w:rPr>
      </w:pPr>
      <w:r>
        <w:rPr>
          <w:rFonts w:ascii="Franklin Gothic Book" w:hAnsi="Franklin Gothic Book"/>
        </w:rPr>
        <w:t xml:space="preserve">MRSE </w:t>
      </w:r>
      <w:r w:rsidR="0007229D">
        <w:rPr>
          <w:rFonts w:ascii="Franklin Gothic Book" w:hAnsi="Franklin Gothic Book"/>
        </w:rPr>
        <w:t>requirements include</w:t>
      </w:r>
      <w:r>
        <w:rPr>
          <w:rFonts w:ascii="Franklin Gothic Book" w:hAnsi="Franklin Gothic Book"/>
        </w:rPr>
        <w:t xml:space="preserve"> conducting </w:t>
      </w:r>
      <w:r w:rsidRPr="00CD765A">
        <w:rPr>
          <w:rFonts w:ascii="Franklin Gothic Book" w:hAnsi="Franklin Gothic Book"/>
        </w:rPr>
        <w:t>an operation</w:t>
      </w:r>
      <w:r w:rsidR="00CF7ACB">
        <w:rPr>
          <w:rFonts w:ascii="Franklin Gothic Book" w:hAnsi="Franklin Gothic Book"/>
        </w:rPr>
        <w:t>s</w:t>
      </w:r>
      <w:r w:rsidRPr="00CD765A">
        <w:rPr>
          <w:rFonts w:ascii="Franklin Gothic Book" w:hAnsi="Franklin Gothic Book"/>
        </w:rPr>
        <w:t>-based exercise designed to examine and evaluate the ability of</w:t>
      </w:r>
      <w:r>
        <w:rPr>
          <w:rFonts w:ascii="Franklin Gothic Book" w:hAnsi="Franklin Gothic Book"/>
        </w:rPr>
        <w:t xml:space="preserve"> the</w:t>
      </w:r>
      <w:r w:rsidRPr="00CD765A">
        <w:rPr>
          <w:rFonts w:ascii="Franklin Gothic Book" w:hAnsi="Franklin Gothic Book"/>
        </w:rPr>
        <w:t xml:space="preserve"> HCC to support </w:t>
      </w:r>
      <w:r>
        <w:rPr>
          <w:rFonts w:ascii="Franklin Gothic Book" w:hAnsi="Franklin Gothic Book"/>
        </w:rPr>
        <w:t xml:space="preserve">a patient </w:t>
      </w:r>
      <w:r w:rsidRPr="00CD765A">
        <w:rPr>
          <w:rFonts w:ascii="Franklin Gothic Book" w:hAnsi="Franklin Gothic Book"/>
        </w:rPr>
        <w:t>surge</w:t>
      </w:r>
      <w:r>
        <w:rPr>
          <w:rFonts w:ascii="Franklin Gothic Book" w:hAnsi="Franklin Gothic Book"/>
        </w:rPr>
        <w:t xml:space="preserve"> equivalent to 10% of its licensed bed capacity</w:t>
      </w:r>
      <w:r w:rsidRPr="00CD765A">
        <w:rPr>
          <w:rFonts w:ascii="Franklin Gothic Book" w:hAnsi="Franklin Gothic Book"/>
        </w:rPr>
        <w:t>.</w:t>
      </w:r>
    </w:p>
    <w:p w14:paraId="2B1CCC52" w14:textId="77777777" w:rsidR="004C5EC2" w:rsidRDefault="004C5EC2" w:rsidP="004C5EC2">
      <w:pPr>
        <w:rPr>
          <w:rFonts w:ascii="Franklin Gothic Book" w:hAnsi="Franklin Gothic Book"/>
        </w:rPr>
      </w:pPr>
    </w:p>
    <w:p w14:paraId="7817DE93" w14:textId="0A8F45E8" w:rsidR="004C5EC2" w:rsidRDefault="0007229D" w:rsidP="00434C28">
      <w:pPr>
        <w:rPr>
          <w:rFonts w:ascii="Franklin Gothic Book" w:hAnsi="Franklin Gothic Book"/>
        </w:rPr>
      </w:pPr>
      <w:r>
        <w:rPr>
          <w:rFonts w:ascii="Franklin Gothic Book" w:hAnsi="Franklin Gothic Book"/>
        </w:rPr>
        <w:t xml:space="preserve">Power outage </w:t>
      </w:r>
      <w:r w:rsidR="004C5EC2" w:rsidRPr="00CD765A">
        <w:rPr>
          <w:rFonts w:ascii="Franklin Gothic Book" w:hAnsi="Franklin Gothic Book"/>
        </w:rPr>
        <w:t xml:space="preserve">was identified as the number </w:t>
      </w:r>
      <w:r>
        <w:rPr>
          <w:rFonts w:ascii="Franklin Gothic Book" w:hAnsi="Franklin Gothic Book"/>
        </w:rPr>
        <w:t xml:space="preserve">three </w:t>
      </w:r>
      <w:r w:rsidR="004C5EC2" w:rsidRPr="00CD765A">
        <w:rPr>
          <w:rFonts w:ascii="Franklin Gothic Book" w:hAnsi="Franklin Gothic Book"/>
        </w:rPr>
        <w:t xml:space="preserve">threat on the overall </w:t>
      </w:r>
      <w:r w:rsidR="00CF7ACB">
        <w:rPr>
          <w:rFonts w:ascii="Franklin Gothic Book" w:hAnsi="Franklin Gothic Book"/>
        </w:rPr>
        <w:t>Los Angeles County M</w:t>
      </w:r>
      <w:r w:rsidR="004C5EC2" w:rsidRPr="00CD765A">
        <w:rPr>
          <w:rFonts w:ascii="Franklin Gothic Book" w:hAnsi="Franklin Gothic Book"/>
        </w:rPr>
        <w:t>edical and Health Hazard Vulnerability Analysis (HVA).</w:t>
      </w:r>
      <w:r w:rsidR="004C5EC2">
        <w:rPr>
          <w:rFonts w:ascii="Franklin Gothic Book" w:hAnsi="Franklin Gothic Book"/>
        </w:rPr>
        <w:t xml:space="preserve"> </w:t>
      </w:r>
    </w:p>
    <w:p w14:paraId="369638F4" w14:textId="77777777" w:rsidR="004C5EC2" w:rsidRDefault="004C5EC2" w:rsidP="00434C28">
      <w:pPr>
        <w:rPr>
          <w:rFonts w:ascii="Franklin Gothic Book" w:hAnsi="Franklin Gothic Book"/>
        </w:rPr>
      </w:pPr>
    </w:p>
    <w:p w14:paraId="61BAED44" w14:textId="36A7C768" w:rsidR="0007229D" w:rsidRDefault="00CF7ACB" w:rsidP="00434C28">
      <w:pPr>
        <w:rPr>
          <w:rFonts w:ascii="Franklin Gothic Book" w:hAnsi="Franklin Gothic Book"/>
        </w:rPr>
      </w:pPr>
      <w:r>
        <w:rPr>
          <w:rFonts w:ascii="Franklin Gothic Book" w:hAnsi="Franklin Gothic Book"/>
        </w:rPr>
        <w:t>The 202</w:t>
      </w:r>
      <w:r w:rsidR="0007229D">
        <w:rPr>
          <w:rFonts w:ascii="Franklin Gothic Book" w:hAnsi="Franklin Gothic Book"/>
        </w:rPr>
        <w:t>6</w:t>
      </w:r>
      <w:r>
        <w:rPr>
          <w:rFonts w:ascii="Franklin Gothic Book" w:hAnsi="Franklin Gothic Book"/>
        </w:rPr>
        <w:t xml:space="preserve"> exercise will focus on testing patient surge,</w:t>
      </w:r>
      <w:r w:rsidR="00DD2D93">
        <w:rPr>
          <w:rFonts w:ascii="Franklin Gothic Book" w:hAnsi="Franklin Gothic Book"/>
        </w:rPr>
        <w:t xml:space="preserve"> m</w:t>
      </w:r>
      <w:r w:rsidR="004C5FC9">
        <w:rPr>
          <w:rFonts w:ascii="Franklin Gothic Book" w:hAnsi="Franklin Gothic Book"/>
        </w:rPr>
        <w:t>ass</w:t>
      </w:r>
      <w:r w:rsidR="00DD2D93">
        <w:rPr>
          <w:rFonts w:ascii="Franklin Gothic Book" w:hAnsi="Franklin Gothic Book"/>
        </w:rPr>
        <w:t>-casualty incident (MCI), power</w:t>
      </w:r>
      <w:r w:rsidR="0007229D">
        <w:rPr>
          <w:rFonts w:ascii="Franklin Gothic Book" w:hAnsi="Franklin Gothic Book"/>
        </w:rPr>
        <w:t xml:space="preserve"> outage, </w:t>
      </w:r>
      <w:r>
        <w:rPr>
          <w:rFonts w:ascii="Franklin Gothic Book" w:hAnsi="Franklin Gothic Book"/>
        </w:rPr>
        <w:t>and other pertinent plans and processes</w:t>
      </w:r>
      <w:r w:rsidR="00CB3177">
        <w:rPr>
          <w:rFonts w:ascii="Franklin Gothic Book" w:hAnsi="Franklin Gothic Book"/>
        </w:rPr>
        <w:t xml:space="preserve"> related to </w:t>
      </w:r>
      <w:r w:rsidR="0007229D">
        <w:rPr>
          <w:rFonts w:ascii="Franklin Gothic Book" w:hAnsi="Franklin Gothic Book"/>
        </w:rPr>
        <w:t>power outages</w:t>
      </w:r>
      <w:r>
        <w:rPr>
          <w:rFonts w:ascii="Franklin Gothic Book" w:hAnsi="Franklin Gothic Book"/>
        </w:rPr>
        <w:t>.</w:t>
      </w:r>
    </w:p>
    <w:p w14:paraId="3AD14D2F" w14:textId="0E3E2765" w:rsidR="00930E15" w:rsidRPr="00634F63" w:rsidRDefault="00930E15" w:rsidP="00930E15">
      <w:pPr>
        <w:pStyle w:val="Heading1"/>
        <w:rPr>
          <w:rFonts w:ascii="Franklin Gothic Book" w:hAnsi="Franklin Gothic Book"/>
          <w:color w:val="000000" w:themeColor="text1"/>
        </w:rPr>
      </w:pPr>
      <w:bookmarkStart w:id="0" w:name="_Toc235428631"/>
      <w:r w:rsidRPr="00634F63">
        <w:rPr>
          <w:rFonts w:ascii="Franklin Gothic Book" w:hAnsi="Franklin Gothic Book"/>
          <w:color w:val="000000" w:themeColor="text1"/>
        </w:rPr>
        <w:lastRenderedPageBreak/>
        <w:t>TABLE OF CONTENT</w:t>
      </w:r>
      <w:r w:rsidR="00B44BAF" w:rsidRPr="00634F63">
        <w:rPr>
          <w:rFonts w:ascii="Franklin Gothic Book" w:hAnsi="Franklin Gothic Book"/>
          <w:color w:val="000000" w:themeColor="text1"/>
        </w:rPr>
        <w:t>S</w:t>
      </w:r>
      <w:bookmarkEnd w:id="0"/>
    </w:p>
    <w:p w14:paraId="1C45EDE4" w14:textId="716BCCEF" w:rsidR="00634F63" w:rsidRPr="00634F63" w:rsidRDefault="00930E15" w:rsidP="00634F63">
      <w:pPr>
        <w:pStyle w:val="TOC1"/>
        <w:rPr>
          <w:rFonts w:eastAsiaTheme="minorEastAsia" w:cstheme="minorBidi"/>
          <w:kern w:val="2"/>
          <w14:ligatures w14:val="standardContextual"/>
        </w:rPr>
      </w:pPr>
      <w:r w:rsidRPr="00634F63">
        <w:rPr>
          <w:szCs w:val="20"/>
        </w:rPr>
        <w:fldChar w:fldCharType="begin"/>
      </w:r>
      <w:r w:rsidRPr="00634F63">
        <w:rPr>
          <w:szCs w:val="20"/>
        </w:rPr>
        <w:instrText xml:space="preserve"> TOC \o "1-2" </w:instrText>
      </w:r>
      <w:r w:rsidRPr="00634F63">
        <w:rPr>
          <w:szCs w:val="20"/>
        </w:rPr>
        <w:fldChar w:fldCharType="separate"/>
      </w:r>
      <w:r w:rsidR="00634F63" w:rsidRPr="00634F63">
        <w:t>TABLE OF CONTENTS</w:t>
      </w:r>
      <w:r w:rsidR="00634F63" w:rsidRPr="00634F63">
        <w:tab/>
      </w:r>
      <w:r w:rsidR="00634F63" w:rsidRPr="00634F63">
        <w:fldChar w:fldCharType="begin"/>
      </w:r>
      <w:r w:rsidR="00634F63" w:rsidRPr="00634F63">
        <w:instrText xml:space="preserve"> PAGEREF _Toc235428631 \h </w:instrText>
      </w:r>
      <w:r w:rsidR="00634F63" w:rsidRPr="00634F63">
        <w:fldChar w:fldCharType="separate"/>
      </w:r>
      <w:r w:rsidR="00DC7210">
        <w:t>2</w:t>
      </w:r>
      <w:r w:rsidR="00634F63" w:rsidRPr="00634F63">
        <w:fldChar w:fldCharType="end"/>
      </w:r>
    </w:p>
    <w:p w14:paraId="41C3FB33" w14:textId="0D774C43" w:rsidR="00634F63" w:rsidRPr="00634F63" w:rsidRDefault="00634F63" w:rsidP="00634F63">
      <w:pPr>
        <w:pStyle w:val="TOC1"/>
        <w:rPr>
          <w:rFonts w:eastAsiaTheme="minorEastAsia" w:cstheme="minorBidi"/>
          <w:kern w:val="2"/>
          <w14:ligatures w14:val="standardContextual"/>
        </w:rPr>
      </w:pPr>
      <w:r w:rsidRPr="00634F63">
        <w:t>Exercise Overview</w:t>
      </w:r>
      <w:r w:rsidRPr="00634F63">
        <w:tab/>
      </w:r>
      <w:r w:rsidRPr="00634F63">
        <w:fldChar w:fldCharType="begin"/>
      </w:r>
      <w:r w:rsidRPr="00634F63">
        <w:instrText xml:space="preserve"> PAGEREF _Toc235428632 \h </w:instrText>
      </w:r>
      <w:r w:rsidRPr="00634F63">
        <w:fldChar w:fldCharType="separate"/>
      </w:r>
      <w:r w:rsidR="00DC7210">
        <w:t>3</w:t>
      </w:r>
      <w:r w:rsidRPr="00634F63">
        <w:fldChar w:fldCharType="end"/>
      </w:r>
    </w:p>
    <w:p w14:paraId="1688B649" w14:textId="2DEA0597" w:rsidR="00634F63" w:rsidRPr="00634F63" w:rsidRDefault="00634F63" w:rsidP="00634F63">
      <w:pPr>
        <w:pStyle w:val="TOC1"/>
        <w:rPr>
          <w:rFonts w:eastAsiaTheme="minorEastAsia" w:cstheme="minorBidi"/>
          <w:kern w:val="2"/>
          <w14:ligatures w14:val="standardContextual"/>
        </w:rPr>
      </w:pPr>
      <w:r w:rsidRPr="00634F63">
        <w:t>General Information</w:t>
      </w:r>
      <w:r w:rsidRPr="00634F63">
        <w:tab/>
      </w:r>
      <w:r w:rsidRPr="00634F63">
        <w:fldChar w:fldCharType="begin"/>
      </w:r>
      <w:r w:rsidRPr="00634F63">
        <w:instrText xml:space="preserve"> PAGEREF _Toc235428633 \h </w:instrText>
      </w:r>
      <w:r w:rsidRPr="00634F63">
        <w:fldChar w:fldCharType="separate"/>
      </w:r>
      <w:r w:rsidR="00DC7210">
        <w:t>5</w:t>
      </w:r>
      <w:r w:rsidRPr="00634F63">
        <w:fldChar w:fldCharType="end"/>
      </w:r>
    </w:p>
    <w:p w14:paraId="15C5D16F" w14:textId="43F8527D" w:rsidR="00634F63" w:rsidRPr="00634F63" w:rsidRDefault="00634F63" w:rsidP="00634F63">
      <w:pPr>
        <w:pStyle w:val="TOC2"/>
        <w:rPr>
          <w:rFonts w:eastAsiaTheme="minorEastAsia" w:cstheme="minorBidi"/>
          <w:kern w:val="2"/>
          <w14:ligatures w14:val="standardContextual"/>
        </w:rPr>
      </w:pPr>
      <w:r w:rsidRPr="00634F63">
        <w:t>Participant Roles and Responsibilities</w:t>
      </w:r>
      <w:r w:rsidRPr="00634F63">
        <w:tab/>
      </w:r>
      <w:r w:rsidRPr="00634F63">
        <w:fldChar w:fldCharType="begin"/>
      </w:r>
      <w:r w:rsidRPr="00634F63">
        <w:instrText xml:space="preserve"> PAGEREF _Toc235428634 \h </w:instrText>
      </w:r>
      <w:r w:rsidRPr="00634F63">
        <w:fldChar w:fldCharType="separate"/>
      </w:r>
      <w:r w:rsidR="00DC7210">
        <w:t>11</w:t>
      </w:r>
      <w:r w:rsidRPr="00634F63">
        <w:fldChar w:fldCharType="end"/>
      </w:r>
    </w:p>
    <w:p w14:paraId="61004AAA" w14:textId="06FC02BE" w:rsidR="00634F63" w:rsidRPr="00634F63" w:rsidRDefault="00634F63" w:rsidP="00634F63">
      <w:pPr>
        <w:pStyle w:val="TOC2"/>
        <w:rPr>
          <w:rFonts w:eastAsiaTheme="minorEastAsia" w:cstheme="minorBidi"/>
          <w:kern w:val="2"/>
          <w14:ligatures w14:val="standardContextual"/>
        </w:rPr>
      </w:pPr>
      <w:r w:rsidRPr="00634F63">
        <w:t>Exercise Guidelines</w:t>
      </w:r>
      <w:r w:rsidRPr="00634F63">
        <w:tab/>
      </w:r>
      <w:r w:rsidRPr="00634F63">
        <w:fldChar w:fldCharType="begin"/>
      </w:r>
      <w:r w:rsidRPr="00634F63">
        <w:instrText xml:space="preserve"> PAGEREF _Toc235428635 \h </w:instrText>
      </w:r>
      <w:r w:rsidRPr="00634F63">
        <w:fldChar w:fldCharType="separate"/>
      </w:r>
      <w:r w:rsidR="00DC7210">
        <w:t>12</w:t>
      </w:r>
      <w:r w:rsidRPr="00634F63">
        <w:fldChar w:fldCharType="end"/>
      </w:r>
    </w:p>
    <w:p w14:paraId="633D5690" w14:textId="1F085640" w:rsidR="00634F63" w:rsidRPr="00634F63" w:rsidRDefault="00634F63" w:rsidP="00634F63">
      <w:pPr>
        <w:pStyle w:val="TOC2"/>
        <w:rPr>
          <w:rFonts w:eastAsiaTheme="minorEastAsia" w:cstheme="minorBidi"/>
          <w:kern w:val="2"/>
          <w14:ligatures w14:val="standardContextual"/>
        </w:rPr>
      </w:pPr>
      <w:r w:rsidRPr="00634F63">
        <w:t>Calculating the Scale of the Surge</w:t>
      </w:r>
      <w:r w:rsidRPr="00634F63">
        <w:tab/>
      </w:r>
      <w:r w:rsidRPr="00634F63">
        <w:fldChar w:fldCharType="begin"/>
      </w:r>
      <w:r w:rsidRPr="00634F63">
        <w:instrText xml:space="preserve"> PAGEREF _Toc235428636 \h </w:instrText>
      </w:r>
      <w:r w:rsidRPr="00634F63">
        <w:fldChar w:fldCharType="separate"/>
      </w:r>
      <w:r w:rsidR="00DC7210">
        <w:t>13</w:t>
      </w:r>
      <w:r w:rsidRPr="00634F63">
        <w:fldChar w:fldCharType="end"/>
      </w:r>
    </w:p>
    <w:p w14:paraId="432EC75A" w14:textId="70F0B19C" w:rsidR="00634F63" w:rsidRPr="00634F63" w:rsidRDefault="00634F63" w:rsidP="00634F63">
      <w:pPr>
        <w:pStyle w:val="TOC2"/>
        <w:rPr>
          <w:rFonts w:eastAsiaTheme="minorEastAsia" w:cstheme="minorBidi"/>
          <w:kern w:val="2"/>
          <w14:ligatures w14:val="standardContextual"/>
        </w:rPr>
      </w:pPr>
      <w:r w:rsidRPr="00634F63">
        <w:t>Exercise Assumptions and Artificialities</w:t>
      </w:r>
      <w:r w:rsidRPr="00634F63">
        <w:tab/>
      </w:r>
      <w:r w:rsidRPr="00634F63">
        <w:fldChar w:fldCharType="begin"/>
      </w:r>
      <w:r w:rsidRPr="00634F63">
        <w:instrText xml:space="preserve"> PAGEREF _Toc235428637 \h </w:instrText>
      </w:r>
      <w:r w:rsidRPr="00634F63">
        <w:fldChar w:fldCharType="separate"/>
      </w:r>
      <w:r w:rsidR="00DC7210">
        <w:t>21</w:t>
      </w:r>
      <w:r w:rsidRPr="00634F63">
        <w:fldChar w:fldCharType="end"/>
      </w:r>
    </w:p>
    <w:p w14:paraId="74A296E4" w14:textId="4A4AB332" w:rsidR="00634F63" w:rsidRPr="00634F63" w:rsidRDefault="00634F63" w:rsidP="00634F63">
      <w:pPr>
        <w:pStyle w:val="TOC1"/>
        <w:rPr>
          <w:rFonts w:eastAsiaTheme="minorEastAsia" w:cstheme="minorBidi"/>
          <w:kern w:val="2"/>
          <w14:ligatures w14:val="standardContextual"/>
        </w:rPr>
      </w:pPr>
      <w:r w:rsidRPr="00634F63">
        <w:t>Exercise Logistics</w:t>
      </w:r>
      <w:r w:rsidRPr="00634F63">
        <w:tab/>
      </w:r>
      <w:r w:rsidRPr="00634F63">
        <w:fldChar w:fldCharType="begin"/>
      </w:r>
      <w:r w:rsidRPr="00634F63">
        <w:instrText xml:space="preserve"> PAGEREF _Toc235428638 \h </w:instrText>
      </w:r>
      <w:r w:rsidRPr="00634F63">
        <w:fldChar w:fldCharType="separate"/>
      </w:r>
      <w:r w:rsidR="00DC7210">
        <w:t>22</w:t>
      </w:r>
      <w:r w:rsidRPr="00634F63">
        <w:fldChar w:fldCharType="end"/>
      </w:r>
    </w:p>
    <w:p w14:paraId="1C83A8CF" w14:textId="7F8D8CAD" w:rsidR="00634F63" w:rsidRPr="00634F63" w:rsidRDefault="00634F63" w:rsidP="00634F63">
      <w:pPr>
        <w:pStyle w:val="TOC2"/>
        <w:rPr>
          <w:rFonts w:eastAsiaTheme="minorEastAsia" w:cstheme="minorBidi"/>
          <w:kern w:val="2"/>
          <w14:ligatures w14:val="standardContextual"/>
        </w:rPr>
      </w:pPr>
      <w:r w:rsidRPr="00634F63">
        <w:t>Safety</w:t>
      </w:r>
      <w:r w:rsidRPr="00634F63">
        <w:tab/>
      </w:r>
      <w:r w:rsidRPr="00634F63">
        <w:fldChar w:fldCharType="begin"/>
      </w:r>
      <w:r w:rsidRPr="00634F63">
        <w:instrText xml:space="preserve"> PAGEREF _Toc235428639 \h </w:instrText>
      </w:r>
      <w:r w:rsidRPr="00634F63">
        <w:fldChar w:fldCharType="separate"/>
      </w:r>
      <w:r w:rsidR="00DC7210">
        <w:t>22</w:t>
      </w:r>
      <w:r w:rsidRPr="00634F63">
        <w:fldChar w:fldCharType="end"/>
      </w:r>
    </w:p>
    <w:p w14:paraId="01EFC9F8" w14:textId="5A3EA520" w:rsidR="00634F63" w:rsidRPr="00634F63" w:rsidRDefault="00634F63" w:rsidP="00634F63">
      <w:pPr>
        <w:pStyle w:val="TOC2"/>
        <w:rPr>
          <w:rFonts w:eastAsiaTheme="minorEastAsia" w:cstheme="minorBidi"/>
          <w:kern w:val="2"/>
          <w14:ligatures w14:val="standardContextual"/>
        </w:rPr>
      </w:pPr>
      <w:r w:rsidRPr="00634F63">
        <w:t>Site Access</w:t>
      </w:r>
      <w:r w:rsidRPr="00634F63">
        <w:tab/>
      </w:r>
      <w:r w:rsidRPr="00634F63">
        <w:fldChar w:fldCharType="begin"/>
      </w:r>
      <w:r w:rsidRPr="00634F63">
        <w:instrText xml:space="preserve"> PAGEREF _Toc235428640 \h </w:instrText>
      </w:r>
      <w:r w:rsidRPr="00634F63">
        <w:fldChar w:fldCharType="separate"/>
      </w:r>
      <w:r w:rsidR="00DC7210">
        <w:t>22</w:t>
      </w:r>
      <w:r w:rsidRPr="00634F63">
        <w:fldChar w:fldCharType="end"/>
      </w:r>
    </w:p>
    <w:p w14:paraId="6723EE7B" w14:textId="4795876A" w:rsidR="00634F63" w:rsidRPr="00634F63" w:rsidRDefault="00634F63" w:rsidP="00634F63">
      <w:pPr>
        <w:pStyle w:val="TOC1"/>
        <w:rPr>
          <w:rFonts w:eastAsiaTheme="minorEastAsia" w:cstheme="minorBidi"/>
          <w:kern w:val="2"/>
          <w14:ligatures w14:val="standardContextual"/>
        </w:rPr>
      </w:pPr>
      <w:r w:rsidRPr="00634F63">
        <w:t>Post-exercise Activities</w:t>
      </w:r>
      <w:r w:rsidRPr="00634F63">
        <w:tab/>
      </w:r>
      <w:r w:rsidRPr="00634F63">
        <w:fldChar w:fldCharType="begin"/>
      </w:r>
      <w:r w:rsidRPr="00634F63">
        <w:instrText xml:space="preserve"> PAGEREF _Toc235428641 \h </w:instrText>
      </w:r>
      <w:r w:rsidRPr="00634F63">
        <w:fldChar w:fldCharType="separate"/>
      </w:r>
      <w:r w:rsidR="00DC7210">
        <w:t>24</w:t>
      </w:r>
      <w:r w:rsidRPr="00634F63">
        <w:fldChar w:fldCharType="end"/>
      </w:r>
    </w:p>
    <w:p w14:paraId="6880D826" w14:textId="0D5E9229" w:rsidR="00634F63" w:rsidRPr="00634F63" w:rsidRDefault="00634F63" w:rsidP="00634F63">
      <w:pPr>
        <w:pStyle w:val="TOC2"/>
        <w:rPr>
          <w:rFonts w:eastAsiaTheme="minorEastAsia" w:cstheme="minorBidi"/>
          <w:kern w:val="2"/>
          <w14:ligatures w14:val="standardContextual"/>
        </w:rPr>
      </w:pPr>
      <w:r w:rsidRPr="00634F63">
        <w:t>Debriefings</w:t>
      </w:r>
      <w:r w:rsidRPr="00634F63">
        <w:tab/>
      </w:r>
      <w:r w:rsidRPr="00634F63">
        <w:fldChar w:fldCharType="begin"/>
      </w:r>
      <w:r w:rsidRPr="00634F63">
        <w:instrText xml:space="preserve"> PAGEREF _Toc235428642 \h </w:instrText>
      </w:r>
      <w:r w:rsidRPr="00634F63">
        <w:fldChar w:fldCharType="separate"/>
      </w:r>
      <w:r w:rsidR="00DC7210">
        <w:t>24</w:t>
      </w:r>
      <w:r w:rsidRPr="00634F63">
        <w:fldChar w:fldCharType="end"/>
      </w:r>
    </w:p>
    <w:p w14:paraId="31F11720" w14:textId="7A593BD6" w:rsidR="00634F63" w:rsidRPr="00634F63" w:rsidRDefault="00634F63" w:rsidP="00634F63">
      <w:pPr>
        <w:pStyle w:val="TOC1"/>
        <w:rPr>
          <w:rFonts w:eastAsiaTheme="minorEastAsia" w:cstheme="minorBidi"/>
          <w:kern w:val="2"/>
          <w14:ligatures w14:val="standardContextual"/>
        </w:rPr>
      </w:pPr>
      <w:r w:rsidRPr="00634F63">
        <w:t>Participant Information and Guidance</w:t>
      </w:r>
      <w:r w:rsidRPr="00634F63">
        <w:tab/>
      </w:r>
      <w:r w:rsidRPr="00634F63">
        <w:fldChar w:fldCharType="begin"/>
      </w:r>
      <w:r w:rsidRPr="00634F63">
        <w:instrText xml:space="preserve"> PAGEREF _Toc235428643 \h </w:instrText>
      </w:r>
      <w:r w:rsidRPr="00634F63">
        <w:fldChar w:fldCharType="separate"/>
      </w:r>
      <w:r w:rsidR="00DC7210">
        <w:t>25</w:t>
      </w:r>
      <w:r w:rsidRPr="00634F63">
        <w:fldChar w:fldCharType="end"/>
      </w:r>
    </w:p>
    <w:p w14:paraId="091100FE" w14:textId="22864E59" w:rsidR="00634F63" w:rsidRPr="00634F63" w:rsidRDefault="00634F63" w:rsidP="00634F63">
      <w:pPr>
        <w:pStyle w:val="TOC2"/>
        <w:rPr>
          <w:rFonts w:eastAsiaTheme="minorEastAsia" w:cstheme="minorBidi"/>
          <w:kern w:val="2"/>
          <w14:ligatures w14:val="standardContextual"/>
        </w:rPr>
      </w:pPr>
      <w:r w:rsidRPr="00634F63">
        <w:t>Exercise Rules</w:t>
      </w:r>
      <w:r w:rsidRPr="00634F63">
        <w:tab/>
      </w:r>
      <w:r w:rsidRPr="00634F63">
        <w:fldChar w:fldCharType="begin"/>
      </w:r>
      <w:r w:rsidRPr="00634F63">
        <w:instrText xml:space="preserve"> PAGEREF _Toc235428644 \h </w:instrText>
      </w:r>
      <w:r w:rsidRPr="00634F63">
        <w:fldChar w:fldCharType="separate"/>
      </w:r>
      <w:r w:rsidR="00DC7210">
        <w:t>25</w:t>
      </w:r>
      <w:r w:rsidRPr="00634F63">
        <w:fldChar w:fldCharType="end"/>
      </w:r>
    </w:p>
    <w:p w14:paraId="6C5FC5FF" w14:textId="4AC0432A" w:rsidR="00634F63" w:rsidRPr="00634F63" w:rsidRDefault="00634F63" w:rsidP="00634F63">
      <w:pPr>
        <w:pStyle w:val="TOC2"/>
        <w:rPr>
          <w:rFonts w:eastAsiaTheme="minorEastAsia" w:cstheme="minorBidi"/>
          <w:kern w:val="2"/>
          <w14:ligatures w14:val="standardContextual"/>
        </w:rPr>
      </w:pPr>
      <w:r w:rsidRPr="00634F63">
        <w:t>Players Instructions</w:t>
      </w:r>
      <w:r w:rsidRPr="00634F63">
        <w:tab/>
      </w:r>
      <w:r w:rsidRPr="00634F63">
        <w:fldChar w:fldCharType="begin"/>
      </w:r>
      <w:r w:rsidRPr="00634F63">
        <w:instrText xml:space="preserve"> PAGEREF _Toc235428645 \h </w:instrText>
      </w:r>
      <w:r w:rsidRPr="00634F63">
        <w:fldChar w:fldCharType="separate"/>
      </w:r>
      <w:r w:rsidR="00DC7210">
        <w:t>25</w:t>
      </w:r>
      <w:r w:rsidRPr="00634F63">
        <w:fldChar w:fldCharType="end"/>
      </w:r>
    </w:p>
    <w:p w14:paraId="313BAA8B" w14:textId="6B165869" w:rsidR="00634F63" w:rsidRPr="00634F63" w:rsidRDefault="00634F63" w:rsidP="00634F63">
      <w:pPr>
        <w:pStyle w:val="TOC1"/>
        <w:rPr>
          <w:rFonts w:eastAsiaTheme="minorEastAsia" w:cstheme="minorBidi"/>
          <w:kern w:val="2"/>
          <w14:ligatures w14:val="standardContextual"/>
        </w:rPr>
      </w:pPr>
      <w:r w:rsidRPr="00634F63">
        <w:t>Appendix A: Communications Plan</w:t>
      </w:r>
      <w:r w:rsidRPr="00634F63">
        <w:tab/>
      </w:r>
      <w:r w:rsidRPr="00634F63">
        <w:fldChar w:fldCharType="begin"/>
      </w:r>
      <w:r w:rsidRPr="00634F63">
        <w:instrText xml:space="preserve"> PAGEREF _Toc235428646 \h </w:instrText>
      </w:r>
      <w:r w:rsidRPr="00634F63">
        <w:fldChar w:fldCharType="separate"/>
      </w:r>
      <w:r w:rsidR="00DC7210">
        <w:t>A</w:t>
      </w:r>
      <w:r w:rsidRPr="00634F63">
        <w:fldChar w:fldCharType="end"/>
      </w:r>
    </w:p>
    <w:p w14:paraId="4E410506" w14:textId="72D33936" w:rsidR="00634F63" w:rsidRPr="00634F63" w:rsidRDefault="00634F63" w:rsidP="00634F63">
      <w:pPr>
        <w:pStyle w:val="TOC1"/>
        <w:rPr>
          <w:rFonts w:eastAsiaTheme="minorEastAsia" w:cstheme="minorBidi"/>
          <w:kern w:val="2"/>
          <w14:ligatures w14:val="standardContextual"/>
        </w:rPr>
      </w:pPr>
      <w:r w:rsidRPr="00634F63">
        <w:t>Appendix B: Exercise Participants</w:t>
      </w:r>
      <w:r w:rsidRPr="00634F63">
        <w:tab/>
      </w:r>
      <w:r w:rsidRPr="00634F63">
        <w:fldChar w:fldCharType="begin"/>
      </w:r>
      <w:r w:rsidRPr="00634F63">
        <w:instrText xml:space="preserve"> PAGEREF _Toc235428650 \h </w:instrText>
      </w:r>
      <w:r w:rsidRPr="00634F63">
        <w:fldChar w:fldCharType="separate"/>
      </w:r>
      <w:r w:rsidR="00DC7210">
        <w:t>B</w:t>
      </w:r>
      <w:r w:rsidRPr="00634F63">
        <w:fldChar w:fldCharType="end"/>
      </w:r>
    </w:p>
    <w:p w14:paraId="2F6A8A80" w14:textId="345478CB" w:rsidR="00634F63" w:rsidRPr="00634F63" w:rsidRDefault="00634F63" w:rsidP="00634F63">
      <w:pPr>
        <w:pStyle w:val="TOC1"/>
        <w:rPr>
          <w:rFonts w:eastAsiaTheme="minorEastAsia" w:cstheme="minorBidi"/>
          <w:kern w:val="2"/>
          <w14:ligatures w14:val="standardContextual"/>
        </w:rPr>
      </w:pPr>
      <w:r w:rsidRPr="00634F63">
        <w:t>Appendix C: Exercise Schedule</w:t>
      </w:r>
      <w:r w:rsidRPr="00634F63">
        <w:tab/>
      </w:r>
      <w:r w:rsidRPr="00634F63">
        <w:fldChar w:fldCharType="begin"/>
      </w:r>
      <w:r w:rsidRPr="00634F63">
        <w:instrText xml:space="preserve"> PAGEREF _Toc235428651 \h </w:instrText>
      </w:r>
      <w:r w:rsidRPr="00634F63">
        <w:fldChar w:fldCharType="separate"/>
      </w:r>
      <w:r w:rsidR="00DC7210">
        <w:t>C</w:t>
      </w:r>
      <w:r w:rsidRPr="00634F63">
        <w:fldChar w:fldCharType="end"/>
      </w:r>
    </w:p>
    <w:p w14:paraId="255029BE" w14:textId="5CEA645E" w:rsidR="00634F63" w:rsidRPr="00634F63" w:rsidRDefault="00634F63" w:rsidP="00634F63">
      <w:pPr>
        <w:pStyle w:val="TOC1"/>
        <w:rPr>
          <w:rFonts w:eastAsiaTheme="minorEastAsia" w:cstheme="minorBidi"/>
          <w:kern w:val="2"/>
          <w14:ligatures w14:val="standardContextual"/>
        </w:rPr>
      </w:pPr>
      <w:r w:rsidRPr="00634F63">
        <w:t>Appendix D: Exercise Site Maps</w:t>
      </w:r>
      <w:r w:rsidRPr="00634F63">
        <w:tab/>
      </w:r>
      <w:r w:rsidRPr="00634F63">
        <w:fldChar w:fldCharType="begin"/>
      </w:r>
      <w:r w:rsidRPr="00634F63">
        <w:instrText xml:space="preserve"> PAGEREF _Toc235428652 \h </w:instrText>
      </w:r>
      <w:r w:rsidRPr="00634F63">
        <w:fldChar w:fldCharType="separate"/>
      </w:r>
      <w:r w:rsidR="00DC7210">
        <w:t>D</w:t>
      </w:r>
      <w:r w:rsidRPr="00634F63">
        <w:fldChar w:fldCharType="end"/>
      </w:r>
    </w:p>
    <w:p w14:paraId="0F5E1E51" w14:textId="10746586" w:rsidR="00634F63" w:rsidRPr="00634F63" w:rsidRDefault="00634F63" w:rsidP="00634F63">
      <w:pPr>
        <w:pStyle w:val="TOC1"/>
        <w:rPr>
          <w:rFonts w:eastAsiaTheme="minorEastAsia" w:cstheme="minorBidi"/>
          <w:kern w:val="2"/>
          <w14:ligatures w14:val="standardContextual"/>
        </w:rPr>
      </w:pPr>
      <w:r w:rsidRPr="00634F63">
        <w:t>Appendix E: Exercise Scenario</w:t>
      </w:r>
      <w:r w:rsidRPr="00634F63">
        <w:tab/>
      </w:r>
      <w:r w:rsidRPr="00634F63">
        <w:fldChar w:fldCharType="begin"/>
      </w:r>
      <w:r w:rsidRPr="00634F63">
        <w:instrText xml:space="preserve"> PAGEREF _Toc235428653 \h </w:instrText>
      </w:r>
      <w:r w:rsidRPr="00634F63">
        <w:fldChar w:fldCharType="separate"/>
      </w:r>
      <w:r w:rsidR="00DC7210">
        <w:t>E</w:t>
      </w:r>
      <w:r w:rsidRPr="00634F63">
        <w:fldChar w:fldCharType="end"/>
      </w:r>
    </w:p>
    <w:p w14:paraId="112485AE" w14:textId="096BDC06" w:rsidR="00634F63" w:rsidRPr="00634F63" w:rsidRDefault="00634F63" w:rsidP="00634F63">
      <w:pPr>
        <w:pStyle w:val="TOC1"/>
        <w:rPr>
          <w:rFonts w:eastAsiaTheme="minorEastAsia" w:cstheme="minorBidi"/>
          <w:kern w:val="2"/>
          <w14:ligatures w14:val="standardContextual"/>
        </w:rPr>
      </w:pPr>
      <w:r w:rsidRPr="00634F63">
        <w:t>Appendix F: Acronyms</w:t>
      </w:r>
      <w:r w:rsidRPr="00634F63">
        <w:tab/>
      </w:r>
      <w:r w:rsidRPr="00634F63">
        <w:fldChar w:fldCharType="begin"/>
      </w:r>
      <w:r w:rsidRPr="00634F63">
        <w:instrText xml:space="preserve"> PAGEREF _Toc235428655 \h </w:instrText>
      </w:r>
      <w:r w:rsidRPr="00634F63">
        <w:fldChar w:fldCharType="separate"/>
      </w:r>
      <w:r w:rsidR="00DC7210">
        <w:t>F</w:t>
      </w:r>
      <w:r w:rsidRPr="00634F63">
        <w:fldChar w:fldCharType="end"/>
      </w:r>
    </w:p>
    <w:p w14:paraId="412925C6" w14:textId="20FC17C8" w:rsidR="00634F63" w:rsidRPr="00634F63" w:rsidRDefault="00634F63" w:rsidP="00634F63">
      <w:pPr>
        <w:pStyle w:val="TOC1"/>
        <w:rPr>
          <w:rFonts w:eastAsiaTheme="minorEastAsia" w:cstheme="minorBidi"/>
          <w14:ligatures w14:val="standardContextual"/>
        </w:rPr>
      </w:pPr>
      <w:r w:rsidRPr="00634F63">
        <w:t xml:space="preserve">Appendix G: </w:t>
      </w:r>
      <w:r w:rsidRPr="00634F63">
        <w:rPr>
          <w:lang w:eastAsia="zh-CN"/>
        </w:rPr>
        <w:t>Detail on Los Angeles County Emergency Medical Services Agency’s Emergency Power Status Reporting Protocols</w:t>
      </w:r>
      <w:r w:rsidRPr="00634F63">
        <w:tab/>
      </w:r>
      <w:r w:rsidRPr="00634F63">
        <w:fldChar w:fldCharType="begin"/>
      </w:r>
      <w:r w:rsidRPr="00634F63">
        <w:instrText xml:space="preserve"> PAGEREF _Toc235428656 \h </w:instrText>
      </w:r>
      <w:r w:rsidRPr="00634F63">
        <w:fldChar w:fldCharType="separate"/>
      </w:r>
      <w:r w:rsidR="00DC7210">
        <w:t>G</w:t>
      </w:r>
      <w:r w:rsidRPr="00634F63">
        <w:fldChar w:fldCharType="end"/>
      </w:r>
    </w:p>
    <w:p w14:paraId="21261956" w14:textId="629AF44B" w:rsidR="00930E15" w:rsidRDefault="00930E15" w:rsidP="00930E15">
      <w:r w:rsidRPr="00634F63">
        <w:rPr>
          <w:rFonts w:ascii="Franklin Gothic Book" w:hAnsi="Franklin Gothic Book"/>
          <w:color w:val="000000" w:themeColor="text1"/>
          <w:szCs w:val="20"/>
        </w:rPr>
        <w:fldChar w:fldCharType="end"/>
      </w:r>
    </w:p>
    <w:p w14:paraId="0ED9FABA" w14:textId="5B7458E8" w:rsidR="00930E15" w:rsidRDefault="00930E15" w:rsidP="00B00968"/>
    <w:p w14:paraId="1547FABF" w14:textId="77777777" w:rsidR="00790D39" w:rsidRDefault="00790D39" w:rsidP="00790D39">
      <w:pPr>
        <w:rPr>
          <w:b/>
          <w:bCs/>
        </w:rPr>
      </w:pPr>
      <w:bookmarkStart w:id="1" w:name="_Toc284145307"/>
      <w:bookmarkStart w:id="2" w:name="_Toc513113271"/>
    </w:p>
    <w:p w14:paraId="52EF9A68" w14:textId="77777777" w:rsidR="00790D39" w:rsidRDefault="00790D39" w:rsidP="00790D39">
      <w:pPr>
        <w:rPr>
          <w:b/>
          <w:bCs/>
        </w:rPr>
      </w:pPr>
    </w:p>
    <w:p w14:paraId="42079C9A" w14:textId="77777777" w:rsidR="00C51921" w:rsidRDefault="00C51921" w:rsidP="00790D39">
      <w:pPr>
        <w:rPr>
          <w:rFonts w:ascii="Franklin Gothic Book" w:hAnsi="Franklin Gothic Book"/>
          <w:b/>
          <w:bCs/>
        </w:rPr>
      </w:pPr>
    </w:p>
    <w:p w14:paraId="7CED0729" w14:textId="28BB7B20" w:rsidR="00790D39" w:rsidRPr="006E271A" w:rsidRDefault="00790D39" w:rsidP="00790D39">
      <w:pPr>
        <w:rPr>
          <w:rFonts w:ascii="Franklin Gothic Book" w:hAnsi="Franklin Gothic Book"/>
          <w:b/>
          <w:bCs/>
        </w:rPr>
      </w:pPr>
      <w:r w:rsidRPr="006E271A">
        <w:rPr>
          <w:rFonts w:ascii="Franklin Gothic Book" w:hAnsi="Franklin Gothic Book"/>
          <w:b/>
          <w:bCs/>
        </w:rPr>
        <w:t>CUSTOMIZING THIS DOCUMENT</w:t>
      </w:r>
      <w:bookmarkEnd w:id="1"/>
      <w:bookmarkEnd w:id="2"/>
      <w:r w:rsidRPr="006E271A">
        <w:rPr>
          <w:rFonts w:ascii="Franklin Gothic Book" w:hAnsi="Franklin Gothic Book"/>
          <w:b/>
          <w:bCs/>
        </w:rPr>
        <w:t xml:space="preserve">  </w:t>
      </w:r>
    </w:p>
    <w:p w14:paraId="2C389B45" w14:textId="48AA32FC" w:rsidR="00790D39" w:rsidRPr="006E271A" w:rsidRDefault="00790D39" w:rsidP="00790D39">
      <w:pPr>
        <w:rPr>
          <w:rFonts w:ascii="Franklin Gothic Book" w:hAnsi="Franklin Gothic Book"/>
          <w:i/>
          <w:iCs/>
        </w:rPr>
      </w:pPr>
      <w:r w:rsidRPr="006E271A">
        <w:rPr>
          <w:rFonts w:ascii="Franklin Gothic Book" w:hAnsi="Franklin Gothic Book"/>
          <w:i/>
          <w:iCs/>
        </w:rPr>
        <w:t>Throughout this document, there are opportunities for customization by organization/facility planners. This document serves as a template guidance document. This document may be modified to reflect the unique characteristics of your organization/facility. Bracketed text (e.g., [</w:t>
      </w:r>
      <w:r w:rsidRPr="006E271A">
        <w:rPr>
          <w:rFonts w:ascii="Franklin Gothic Book" w:hAnsi="Franklin Gothic Book"/>
          <w:i/>
          <w:iCs/>
          <w:highlight w:val="yellow"/>
        </w:rPr>
        <w:t>your jurisdiction</w:t>
      </w:r>
      <w:r w:rsidRPr="006E271A">
        <w:rPr>
          <w:rFonts w:ascii="Franklin Gothic Book" w:hAnsi="Franklin Gothic Book"/>
          <w:i/>
          <w:iCs/>
        </w:rPr>
        <w:t>]) is provided to aid with location-specific tailoring. These should be removed or modified as appropriate prior to finalizing this document. Exercise planners can insert their customized language and then remove the highlight and brackets. After tailoring the document to your jurisdiction/organization/facility, be sure to update the Table of Contents by right clicking on them and selecting “update field”.</w:t>
      </w:r>
    </w:p>
    <w:p w14:paraId="2E3E1556" w14:textId="77777777" w:rsidR="006E271A" w:rsidRDefault="006E271A" w:rsidP="00790D39">
      <w:pPr>
        <w:rPr>
          <w:i/>
          <w:iCs/>
        </w:rPr>
      </w:pPr>
    </w:p>
    <w:p w14:paraId="75CD9D49" w14:textId="0119DBFC" w:rsidR="00F559A9" w:rsidRPr="00044290" w:rsidRDefault="00011F2A" w:rsidP="00044290">
      <w:pPr>
        <w:pStyle w:val="Heading1"/>
        <w:numPr>
          <w:ilvl w:val="0"/>
          <w:numId w:val="0"/>
        </w:numPr>
        <w:spacing w:before="0" w:after="120"/>
        <w:ind w:left="360" w:hanging="360"/>
        <w:jc w:val="left"/>
        <w:rPr>
          <w:rFonts w:ascii="Franklin Gothic Book" w:hAnsi="Franklin Gothic Book"/>
          <w:color w:val="005288"/>
        </w:rPr>
      </w:pPr>
      <w:bookmarkStart w:id="3" w:name="_Toc235428632"/>
      <w:bookmarkStart w:id="4" w:name="_Hlk204603048"/>
      <w:r w:rsidRPr="002A125E">
        <w:rPr>
          <w:rFonts w:ascii="Franklin Gothic Book" w:hAnsi="Franklin Gothic Book"/>
          <w:color w:val="005288"/>
        </w:rPr>
        <w:t>Exercise Overvie</w:t>
      </w:r>
      <w:r w:rsidRPr="00E027FE">
        <w:rPr>
          <w:rFonts w:ascii="Franklin Gothic Book" w:hAnsi="Franklin Gothic Book"/>
          <w:color w:val="1F497D" w:themeColor="text2"/>
        </w:rPr>
        <w:t>w</w:t>
      </w:r>
      <w:bookmarkEnd w:id="3"/>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verview"/>
        <w:tblDescription w:val="This chart lists the major components of the exercise: the exercise name, exercise dates, scope, mission area(s), core capabilities, objectives, threat or hazard, scenario, sponsor, participating organizations, and point of contact. Each component has a short explanation next to it, providing a brief overview of the component. "/>
      </w:tblPr>
      <w:tblGrid>
        <w:gridCol w:w="1885"/>
        <w:gridCol w:w="7385"/>
      </w:tblGrid>
      <w:tr w:rsidR="00044290" w:rsidRPr="007B6696" w14:paraId="7511D752" w14:textId="77777777" w:rsidTr="009F76F6">
        <w:trPr>
          <w:cantSplit/>
          <w:trHeight w:val="437"/>
        </w:trPr>
        <w:tc>
          <w:tcPr>
            <w:tcW w:w="1885" w:type="dxa"/>
            <w:shd w:val="clear" w:color="auto" w:fill="005288"/>
            <w:vAlign w:val="center"/>
          </w:tcPr>
          <w:p w14:paraId="00C8D1C1" w14:textId="77777777" w:rsidR="00044290" w:rsidRPr="00995169" w:rsidRDefault="00044290" w:rsidP="0071668C">
            <w:pPr>
              <w:pStyle w:val="BodyText"/>
              <w:spacing w:before="60" w:after="60"/>
              <w:rPr>
                <w:rFonts w:ascii="Franklin Gothic Book" w:hAnsi="Franklin Gothic Book"/>
                <w:b/>
                <w:color w:val="FFFFFF" w:themeColor="background1"/>
              </w:rPr>
            </w:pPr>
            <w:bookmarkStart w:id="5" w:name="_Hlk53216179"/>
            <w:r w:rsidRPr="00995169">
              <w:rPr>
                <w:rFonts w:ascii="Franklin Gothic Book" w:hAnsi="Franklin Gothic Book"/>
                <w:b/>
                <w:color w:val="FFFFFF" w:themeColor="background1"/>
              </w:rPr>
              <w:t>Exercise Name</w:t>
            </w:r>
          </w:p>
        </w:tc>
        <w:tc>
          <w:tcPr>
            <w:tcW w:w="7385" w:type="dxa"/>
            <w:vAlign w:val="center"/>
          </w:tcPr>
          <w:p w14:paraId="3323877F" w14:textId="0B97F097" w:rsidR="00044290" w:rsidRPr="00995169" w:rsidRDefault="00F26057" w:rsidP="00EF606E">
            <w:pPr>
              <w:pStyle w:val="BodyText"/>
              <w:spacing w:before="60" w:after="60"/>
              <w:rPr>
                <w:rFonts w:ascii="Franklin Gothic Book" w:hAnsi="Franklin Gothic Book"/>
                <w:b/>
              </w:rPr>
            </w:pPr>
            <w:r>
              <w:rPr>
                <w:rFonts w:ascii="Franklin Gothic Book" w:hAnsi="Franklin Gothic Book"/>
              </w:rPr>
              <w:t xml:space="preserve">Annual </w:t>
            </w:r>
            <w:r w:rsidR="00EF606E">
              <w:rPr>
                <w:rFonts w:ascii="Franklin Gothic Book" w:hAnsi="Franklin Gothic Book"/>
              </w:rPr>
              <w:t xml:space="preserve">Medical </w:t>
            </w:r>
            <w:r>
              <w:rPr>
                <w:rFonts w:ascii="Franklin Gothic Book" w:hAnsi="Franklin Gothic Book"/>
              </w:rPr>
              <w:t xml:space="preserve">and Health </w:t>
            </w:r>
            <w:r w:rsidR="00EF606E">
              <w:rPr>
                <w:rFonts w:ascii="Franklin Gothic Book" w:hAnsi="Franklin Gothic Book"/>
              </w:rPr>
              <w:t>Exercise</w:t>
            </w:r>
          </w:p>
        </w:tc>
      </w:tr>
      <w:tr w:rsidR="00044290" w:rsidRPr="007B6696" w14:paraId="10CE6FE9" w14:textId="77777777" w:rsidTr="009F76F6">
        <w:trPr>
          <w:cantSplit/>
          <w:trHeight w:val="432"/>
        </w:trPr>
        <w:tc>
          <w:tcPr>
            <w:tcW w:w="1885" w:type="dxa"/>
            <w:shd w:val="clear" w:color="auto" w:fill="005288"/>
            <w:vAlign w:val="center"/>
          </w:tcPr>
          <w:p w14:paraId="487E555E" w14:textId="7D2D7ACA" w:rsidR="00044290" w:rsidRPr="00995169" w:rsidRDefault="00044290" w:rsidP="0071668C">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Exercise Date</w:t>
            </w:r>
          </w:p>
        </w:tc>
        <w:tc>
          <w:tcPr>
            <w:tcW w:w="7385" w:type="dxa"/>
            <w:vAlign w:val="center"/>
          </w:tcPr>
          <w:p w14:paraId="319DE106" w14:textId="20C91661" w:rsidR="00044290" w:rsidRPr="00995169" w:rsidRDefault="00EF606E" w:rsidP="0071668C">
            <w:pPr>
              <w:pStyle w:val="BodyText"/>
              <w:spacing w:before="60" w:after="60"/>
              <w:rPr>
                <w:rFonts w:ascii="Franklin Gothic Book" w:hAnsi="Franklin Gothic Book"/>
                <w:bCs/>
                <w:highlight w:val="lightGray"/>
              </w:rPr>
            </w:pPr>
            <w:r>
              <w:rPr>
                <w:rFonts w:ascii="Franklin Gothic Book" w:hAnsi="Franklin Gothic Book"/>
                <w:bCs/>
              </w:rPr>
              <w:t xml:space="preserve">Thursday, November </w:t>
            </w:r>
            <w:r w:rsidR="0007229D">
              <w:rPr>
                <w:rFonts w:ascii="Franklin Gothic Book" w:hAnsi="Franklin Gothic Book"/>
                <w:bCs/>
              </w:rPr>
              <w:t>19</w:t>
            </w:r>
            <w:r>
              <w:rPr>
                <w:rFonts w:ascii="Franklin Gothic Book" w:hAnsi="Franklin Gothic Book"/>
                <w:bCs/>
              </w:rPr>
              <w:t>, 202</w:t>
            </w:r>
            <w:r w:rsidR="0007229D">
              <w:rPr>
                <w:rFonts w:ascii="Franklin Gothic Book" w:hAnsi="Franklin Gothic Book"/>
                <w:bCs/>
              </w:rPr>
              <w:t>6</w:t>
            </w:r>
          </w:p>
        </w:tc>
      </w:tr>
      <w:tr w:rsidR="00044290" w:rsidRPr="007B6696" w14:paraId="01D5C138" w14:textId="77777777" w:rsidTr="009F76F6">
        <w:trPr>
          <w:cantSplit/>
          <w:trHeight w:val="432"/>
        </w:trPr>
        <w:tc>
          <w:tcPr>
            <w:tcW w:w="1885" w:type="dxa"/>
            <w:shd w:val="clear" w:color="auto" w:fill="005288"/>
            <w:vAlign w:val="center"/>
          </w:tcPr>
          <w:p w14:paraId="5AA7F11E" w14:textId="77777777" w:rsidR="00044290" w:rsidRPr="004C566E" w:rsidRDefault="00044290" w:rsidP="0071668C">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Scope</w:t>
            </w:r>
          </w:p>
        </w:tc>
        <w:tc>
          <w:tcPr>
            <w:tcW w:w="7385" w:type="dxa"/>
            <w:vAlign w:val="center"/>
          </w:tcPr>
          <w:p w14:paraId="0B5A11FD" w14:textId="215F6020" w:rsidR="00C9076C" w:rsidRDefault="00434C28" w:rsidP="00C9076C">
            <w:pPr>
              <w:pStyle w:val="BodyText"/>
              <w:spacing w:beforeLines="60" w:before="144" w:afterLines="60" w:after="144"/>
              <w:rPr>
                <w:rFonts w:ascii="Franklin Gothic Book" w:hAnsi="Franklin Gothic Book"/>
                <w:bCs/>
              </w:rPr>
            </w:pPr>
            <w:r>
              <w:rPr>
                <w:rFonts w:ascii="Franklin Gothic Book" w:hAnsi="Franklin Gothic Book"/>
                <w:bCs/>
              </w:rPr>
              <w:t>The</w:t>
            </w:r>
            <w:r w:rsidRPr="00EF606E">
              <w:rPr>
                <w:rFonts w:ascii="Franklin Gothic Book" w:hAnsi="Franklin Gothic Book"/>
                <w:bCs/>
              </w:rPr>
              <w:t xml:space="preserve"> </w:t>
            </w:r>
            <w:r w:rsidR="00F26057">
              <w:rPr>
                <w:rFonts w:ascii="Franklin Gothic Book" w:hAnsi="Franklin Gothic Book"/>
                <w:bCs/>
              </w:rPr>
              <w:t xml:space="preserve">Annual Medical and Health Exercise </w:t>
            </w:r>
            <w:r w:rsidRPr="00EF606E">
              <w:rPr>
                <w:rFonts w:ascii="Franklin Gothic Book" w:hAnsi="Franklin Gothic Book"/>
                <w:bCs/>
              </w:rPr>
              <w:t>is a</w:t>
            </w:r>
            <w:r>
              <w:rPr>
                <w:rFonts w:ascii="Franklin Gothic Book" w:hAnsi="Franklin Gothic Book"/>
                <w:bCs/>
              </w:rPr>
              <w:t>n operations-based</w:t>
            </w:r>
            <w:r w:rsidRPr="00EF606E">
              <w:rPr>
                <w:rFonts w:ascii="Franklin Gothic Book" w:hAnsi="Franklin Gothic Book"/>
                <w:bCs/>
              </w:rPr>
              <w:t xml:space="preserve"> exercise for Healthcare Coalition</w:t>
            </w:r>
            <w:r w:rsidR="00FC5ED7">
              <w:rPr>
                <w:rFonts w:ascii="Franklin Gothic Book" w:hAnsi="Franklin Gothic Book"/>
                <w:bCs/>
              </w:rPr>
              <w:t xml:space="preserve"> (HCC)</w:t>
            </w:r>
            <w:r w:rsidR="00BD1E58">
              <w:rPr>
                <w:rFonts w:ascii="Franklin Gothic Book" w:hAnsi="Franklin Gothic Book"/>
                <w:bCs/>
              </w:rPr>
              <w:t xml:space="preserve"> </w:t>
            </w:r>
            <w:r w:rsidRPr="00EF606E">
              <w:rPr>
                <w:rFonts w:ascii="Franklin Gothic Book" w:hAnsi="Franklin Gothic Book"/>
                <w:bCs/>
              </w:rPr>
              <w:t>members</w:t>
            </w:r>
            <w:r w:rsidR="00A279CC">
              <w:rPr>
                <w:rFonts w:ascii="Franklin Gothic Book" w:hAnsi="Franklin Gothic Book"/>
                <w:bCs/>
              </w:rPr>
              <w:t>.</w:t>
            </w:r>
          </w:p>
          <w:p w14:paraId="48B8DB30" w14:textId="77777777" w:rsidR="003A7016" w:rsidRDefault="00C9076C" w:rsidP="00C9076C">
            <w:pPr>
              <w:pStyle w:val="BodyText"/>
              <w:spacing w:beforeLines="60" w:before="144" w:afterLines="60" w:after="144"/>
              <w:rPr>
                <w:rFonts w:ascii="Franklin Gothic Book" w:hAnsi="Franklin Gothic Book"/>
                <w:bCs/>
              </w:rPr>
            </w:pPr>
            <w:r>
              <w:rPr>
                <w:rFonts w:ascii="Franklin Gothic Book" w:hAnsi="Franklin Gothic Book"/>
                <w:bCs/>
              </w:rPr>
              <w:t>C</w:t>
            </w:r>
            <w:r w:rsidRPr="00180BF6">
              <w:rPr>
                <w:rFonts w:ascii="Franklin Gothic Book" w:hAnsi="Franklin Gothic Book"/>
                <w:bCs/>
              </w:rPr>
              <w:t xml:space="preserve">ommand center activation is </w:t>
            </w:r>
            <w:r>
              <w:rPr>
                <w:rFonts w:ascii="Franklin Gothic Book" w:hAnsi="Franklin Gothic Book"/>
                <w:bCs/>
              </w:rPr>
              <w:t>encouraged.</w:t>
            </w:r>
          </w:p>
          <w:p w14:paraId="2B26A2B9" w14:textId="0BF8DEA7" w:rsidR="00C9076C" w:rsidRDefault="00F26057" w:rsidP="00C9076C">
            <w:pPr>
              <w:pStyle w:val="BodyText"/>
              <w:spacing w:beforeLines="60" w:before="144" w:afterLines="60" w:after="144"/>
              <w:rPr>
                <w:rFonts w:ascii="Franklin Gothic Book" w:hAnsi="Franklin Gothic Book"/>
                <w:bCs/>
              </w:rPr>
            </w:pPr>
            <w:r>
              <w:rPr>
                <w:rFonts w:ascii="Franklin Gothic Book" w:hAnsi="Franklin Gothic Book"/>
                <w:bCs/>
              </w:rPr>
              <w:t xml:space="preserve">We will utilize </w:t>
            </w:r>
            <w:r w:rsidR="00C37793">
              <w:rPr>
                <w:rFonts w:ascii="Franklin Gothic Book" w:hAnsi="Franklin Gothic Book"/>
                <w:bCs/>
              </w:rPr>
              <w:t xml:space="preserve">the </w:t>
            </w:r>
            <w:r>
              <w:rPr>
                <w:rFonts w:ascii="Franklin Gothic Book" w:hAnsi="Franklin Gothic Book"/>
                <w:bCs/>
              </w:rPr>
              <w:t>actual</w:t>
            </w:r>
            <w:r w:rsidR="00006C80">
              <w:rPr>
                <w:rFonts w:ascii="Franklin Gothic Book" w:hAnsi="Franklin Gothic Book"/>
                <w:bCs/>
              </w:rPr>
              <w:t xml:space="preserve"> live </w:t>
            </w:r>
            <w:r w:rsidR="00C9076C" w:rsidRPr="00180BF6">
              <w:rPr>
                <w:rFonts w:ascii="Franklin Gothic Book" w:hAnsi="Franklin Gothic Book"/>
                <w:bCs/>
              </w:rPr>
              <w:t xml:space="preserve">ReddiNet </w:t>
            </w:r>
            <w:r w:rsidR="00C37793">
              <w:rPr>
                <w:rFonts w:ascii="Franklin Gothic Book" w:hAnsi="Franklin Gothic Book"/>
                <w:bCs/>
              </w:rPr>
              <w:t xml:space="preserve">system </w:t>
            </w:r>
            <w:r w:rsidR="00006C80">
              <w:rPr>
                <w:rFonts w:ascii="Franklin Gothic Book" w:hAnsi="Franklin Gothic Book"/>
                <w:bCs/>
              </w:rPr>
              <w:t>during the exercise.</w:t>
            </w:r>
          </w:p>
          <w:p w14:paraId="77DA03EE" w14:textId="1B36119A" w:rsidR="00044290" w:rsidRPr="004C566E" w:rsidRDefault="00180BF6" w:rsidP="00C9076C">
            <w:pPr>
              <w:pStyle w:val="BodyText"/>
              <w:spacing w:beforeLines="60" w:before="144" w:afterLines="60" w:after="144"/>
              <w:rPr>
                <w:rFonts w:ascii="Franklin Gothic Book" w:hAnsi="Franklin Gothic Book"/>
                <w:bCs/>
                <w:highlight w:val="lightGray"/>
              </w:rPr>
            </w:pPr>
            <w:r w:rsidRPr="00180BF6">
              <w:rPr>
                <w:rFonts w:ascii="Franklin Gothic Book" w:hAnsi="Franklin Gothic Book"/>
                <w:bCs/>
              </w:rPr>
              <w:t>The exercise</w:t>
            </w:r>
            <w:r w:rsidR="00BD1E58">
              <w:rPr>
                <w:rFonts w:ascii="Franklin Gothic Book" w:hAnsi="Franklin Gothic Book"/>
                <w:bCs/>
              </w:rPr>
              <w:t xml:space="preserve"> will begin</w:t>
            </w:r>
            <w:r w:rsidRPr="00180BF6">
              <w:rPr>
                <w:rFonts w:ascii="Franklin Gothic Book" w:hAnsi="Franklin Gothic Book"/>
                <w:bCs/>
              </w:rPr>
              <w:t xml:space="preserve"> at 8:00</w:t>
            </w:r>
            <w:r w:rsidR="00A70CD7">
              <w:rPr>
                <w:rFonts w:ascii="Franklin Gothic Book" w:hAnsi="Franklin Gothic Book"/>
                <w:bCs/>
              </w:rPr>
              <w:t xml:space="preserve"> </w:t>
            </w:r>
            <w:r w:rsidRPr="00180BF6">
              <w:rPr>
                <w:rFonts w:ascii="Franklin Gothic Book" w:hAnsi="Franklin Gothic Book"/>
                <w:bCs/>
              </w:rPr>
              <w:t>a</w:t>
            </w:r>
            <w:r w:rsidR="00C37793">
              <w:rPr>
                <w:rFonts w:ascii="Franklin Gothic Book" w:hAnsi="Franklin Gothic Book"/>
                <w:bCs/>
              </w:rPr>
              <w:t>.</w:t>
            </w:r>
            <w:r w:rsidRPr="00180BF6">
              <w:rPr>
                <w:rFonts w:ascii="Franklin Gothic Book" w:hAnsi="Franklin Gothic Book"/>
                <w:bCs/>
              </w:rPr>
              <w:t>m</w:t>
            </w:r>
            <w:r w:rsidR="00C37793">
              <w:rPr>
                <w:rFonts w:ascii="Franklin Gothic Book" w:hAnsi="Franklin Gothic Book"/>
                <w:bCs/>
              </w:rPr>
              <w:t>.</w:t>
            </w:r>
            <w:r w:rsidRPr="00180BF6">
              <w:rPr>
                <w:rFonts w:ascii="Franklin Gothic Book" w:hAnsi="Franklin Gothic Book"/>
                <w:bCs/>
              </w:rPr>
              <w:t xml:space="preserve"> and end at 12:00</w:t>
            </w:r>
            <w:r w:rsidR="00A70CD7">
              <w:rPr>
                <w:rFonts w:ascii="Franklin Gothic Book" w:hAnsi="Franklin Gothic Book"/>
                <w:bCs/>
              </w:rPr>
              <w:t xml:space="preserve"> </w:t>
            </w:r>
            <w:r w:rsidRPr="00180BF6">
              <w:rPr>
                <w:rFonts w:ascii="Franklin Gothic Book" w:hAnsi="Franklin Gothic Book"/>
                <w:bCs/>
              </w:rPr>
              <w:t>p</w:t>
            </w:r>
            <w:r w:rsidR="00C37793">
              <w:rPr>
                <w:rFonts w:ascii="Franklin Gothic Book" w:hAnsi="Franklin Gothic Book"/>
                <w:bCs/>
              </w:rPr>
              <w:t>.</w:t>
            </w:r>
            <w:r w:rsidRPr="00180BF6">
              <w:rPr>
                <w:rFonts w:ascii="Franklin Gothic Book" w:hAnsi="Franklin Gothic Book"/>
                <w:bCs/>
              </w:rPr>
              <w:t>m.</w:t>
            </w:r>
          </w:p>
        </w:tc>
      </w:tr>
      <w:tr w:rsidR="00044290" w:rsidRPr="007B6696" w14:paraId="704977DB" w14:textId="77777777" w:rsidTr="009F76F6">
        <w:trPr>
          <w:cantSplit/>
          <w:trHeight w:val="432"/>
        </w:trPr>
        <w:tc>
          <w:tcPr>
            <w:tcW w:w="1885" w:type="dxa"/>
            <w:shd w:val="clear" w:color="auto" w:fill="005288"/>
            <w:vAlign w:val="center"/>
          </w:tcPr>
          <w:p w14:paraId="79FC5626" w14:textId="0BF7EB09" w:rsidR="00044290" w:rsidRPr="004C566E" w:rsidRDefault="004C566E" w:rsidP="0071668C">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 xml:space="preserve">ASPR </w:t>
            </w:r>
            <w:r w:rsidR="00B65C94" w:rsidRPr="004C566E">
              <w:rPr>
                <w:rFonts w:ascii="Franklin Gothic Book" w:hAnsi="Franklin Gothic Book"/>
                <w:b/>
                <w:color w:val="FFFFFF" w:themeColor="background1"/>
              </w:rPr>
              <w:t xml:space="preserve">Core </w:t>
            </w:r>
            <w:r w:rsidR="00044290" w:rsidRPr="004C566E">
              <w:rPr>
                <w:rFonts w:ascii="Franklin Gothic Book" w:hAnsi="Franklin Gothic Book"/>
                <w:b/>
                <w:color w:val="FFFFFF" w:themeColor="background1"/>
              </w:rPr>
              <w:t>Capabilities</w:t>
            </w:r>
          </w:p>
        </w:tc>
        <w:tc>
          <w:tcPr>
            <w:tcW w:w="7385" w:type="dxa"/>
            <w:vAlign w:val="center"/>
          </w:tcPr>
          <w:p w14:paraId="459F5A8F" w14:textId="5AD29432" w:rsidR="00434C28" w:rsidRPr="006B4B1C" w:rsidRDefault="00434C28" w:rsidP="00434C28">
            <w:pPr>
              <w:spacing w:before="60" w:after="60"/>
              <w:rPr>
                <w:rFonts w:ascii="Franklin Gothic Book" w:hAnsi="Franklin Gothic Book"/>
                <w:bCs/>
              </w:rPr>
            </w:pPr>
            <w:r w:rsidRPr="006B4B1C">
              <w:rPr>
                <w:rFonts w:ascii="Franklin Gothic Book" w:hAnsi="Franklin Gothic Book"/>
                <w:bCs/>
              </w:rPr>
              <w:t>Capability 1. Foundation for Health Care and Medical Readiness</w:t>
            </w:r>
          </w:p>
          <w:p w14:paraId="0D61FBD1" w14:textId="77777777" w:rsidR="00434C28" w:rsidRDefault="00434C28" w:rsidP="00434C28">
            <w:pPr>
              <w:spacing w:before="60" w:after="60"/>
              <w:rPr>
                <w:rFonts w:ascii="Franklin Gothic Book" w:hAnsi="Franklin Gothic Book"/>
                <w:bCs/>
              </w:rPr>
            </w:pPr>
            <w:r w:rsidRPr="006B4B1C">
              <w:rPr>
                <w:rFonts w:ascii="Franklin Gothic Book" w:hAnsi="Franklin Gothic Book"/>
                <w:bCs/>
              </w:rPr>
              <w:t>Capability 2. Health Care and Medical Response Coordination</w:t>
            </w:r>
          </w:p>
          <w:p w14:paraId="03062891" w14:textId="77777777" w:rsidR="00434C28" w:rsidRPr="006B4B1C" w:rsidRDefault="00434C28" w:rsidP="00434C28">
            <w:pPr>
              <w:spacing w:before="60" w:after="60"/>
              <w:rPr>
                <w:rFonts w:ascii="Franklin Gothic Book" w:hAnsi="Franklin Gothic Book"/>
                <w:bCs/>
              </w:rPr>
            </w:pPr>
            <w:r>
              <w:rPr>
                <w:rFonts w:ascii="Franklin Gothic Book" w:hAnsi="Franklin Gothic Book"/>
                <w:bCs/>
              </w:rPr>
              <w:t>Capability 3. Continuity of Health Care Service Delivery</w:t>
            </w:r>
          </w:p>
          <w:p w14:paraId="6081D807" w14:textId="1E4EF987" w:rsidR="00F92108" w:rsidRPr="004C566E" w:rsidRDefault="00434C28" w:rsidP="00434C28">
            <w:pPr>
              <w:pStyle w:val="BodyText"/>
              <w:spacing w:before="60" w:after="60"/>
              <w:rPr>
                <w:rFonts w:ascii="Franklin Gothic Book" w:hAnsi="Franklin Gothic Book"/>
                <w:bCs/>
                <w:highlight w:val="lightGray"/>
              </w:rPr>
            </w:pPr>
            <w:r w:rsidRPr="006B4B1C">
              <w:rPr>
                <w:rFonts w:ascii="Franklin Gothic Book" w:hAnsi="Franklin Gothic Book"/>
                <w:bCs/>
              </w:rPr>
              <w:t>Capability 4. Medical Surge</w:t>
            </w:r>
          </w:p>
        </w:tc>
      </w:tr>
      <w:tr w:rsidR="004C566E" w:rsidRPr="007B6696" w14:paraId="4B6AD7FA" w14:textId="77777777" w:rsidTr="00BF470D">
        <w:trPr>
          <w:cantSplit/>
          <w:trHeight w:val="432"/>
        </w:trPr>
        <w:tc>
          <w:tcPr>
            <w:tcW w:w="1885" w:type="dxa"/>
            <w:shd w:val="clear" w:color="auto" w:fill="005288"/>
          </w:tcPr>
          <w:p w14:paraId="5A4CB2A1" w14:textId="531CC48E" w:rsidR="004C566E" w:rsidRPr="004C566E" w:rsidRDefault="004C566E" w:rsidP="004C566E">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FEMA Mission Areas</w:t>
            </w:r>
          </w:p>
        </w:tc>
        <w:tc>
          <w:tcPr>
            <w:tcW w:w="7385" w:type="dxa"/>
          </w:tcPr>
          <w:p w14:paraId="4B6DB94F" w14:textId="11AD6071" w:rsidR="004C566E" w:rsidRPr="004C566E" w:rsidRDefault="004C566E" w:rsidP="004C566E">
            <w:pPr>
              <w:pStyle w:val="BodyText"/>
              <w:spacing w:before="60" w:after="60"/>
              <w:rPr>
                <w:rFonts w:ascii="Franklin Gothic Book" w:hAnsi="Franklin Gothic Book"/>
                <w:bCs/>
              </w:rPr>
            </w:pPr>
            <w:r w:rsidRPr="004C566E">
              <w:rPr>
                <w:rFonts w:ascii="Franklin Gothic Book" w:hAnsi="Franklin Gothic Book"/>
                <w:bCs/>
              </w:rPr>
              <w:t>FEMA National Preparedness Goal: Five Mission Areas (Prevention, Protection, Mitigation, Response, and Recovery)</w:t>
            </w:r>
          </w:p>
        </w:tc>
      </w:tr>
      <w:tr w:rsidR="004C566E" w:rsidRPr="007B6696" w14:paraId="508BB9C1" w14:textId="77777777" w:rsidTr="00BF470D">
        <w:trPr>
          <w:cantSplit/>
          <w:trHeight w:val="432"/>
        </w:trPr>
        <w:tc>
          <w:tcPr>
            <w:tcW w:w="1885" w:type="dxa"/>
            <w:shd w:val="clear" w:color="auto" w:fill="005288"/>
          </w:tcPr>
          <w:p w14:paraId="454C37A8" w14:textId="55B2EE09" w:rsidR="004C566E" w:rsidRPr="004C566E" w:rsidRDefault="004C566E" w:rsidP="004C566E">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FEMA Core Capabilities</w:t>
            </w:r>
          </w:p>
        </w:tc>
        <w:tc>
          <w:tcPr>
            <w:tcW w:w="7385" w:type="dxa"/>
          </w:tcPr>
          <w:p w14:paraId="4C08CE12" w14:textId="77777777" w:rsidR="004C566E" w:rsidRDefault="004C566E" w:rsidP="004C566E">
            <w:pPr>
              <w:pStyle w:val="BodyText"/>
              <w:numPr>
                <w:ilvl w:val="0"/>
                <w:numId w:val="13"/>
              </w:numPr>
              <w:spacing w:before="60" w:after="60"/>
              <w:rPr>
                <w:rFonts w:ascii="Franklin Gothic Book" w:hAnsi="Franklin Gothic Book"/>
                <w:bCs/>
              </w:rPr>
            </w:pPr>
            <w:r>
              <w:rPr>
                <w:rFonts w:ascii="Franklin Gothic Book" w:hAnsi="Franklin Gothic Book"/>
                <w:bCs/>
              </w:rPr>
              <w:t>Planning</w:t>
            </w:r>
          </w:p>
          <w:p w14:paraId="3538B79C" w14:textId="77777777" w:rsidR="004C566E" w:rsidRDefault="004C566E" w:rsidP="004C566E">
            <w:pPr>
              <w:pStyle w:val="BodyText"/>
              <w:numPr>
                <w:ilvl w:val="0"/>
                <w:numId w:val="13"/>
              </w:numPr>
              <w:spacing w:before="60" w:after="60"/>
              <w:rPr>
                <w:rFonts w:ascii="Franklin Gothic Book" w:hAnsi="Franklin Gothic Book"/>
                <w:bCs/>
              </w:rPr>
            </w:pPr>
            <w:r>
              <w:rPr>
                <w:rFonts w:ascii="Franklin Gothic Book" w:hAnsi="Franklin Gothic Book"/>
                <w:bCs/>
              </w:rPr>
              <w:t>Operational Coordination</w:t>
            </w:r>
          </w:p>
          <w:p w14:paraId="219EA354" w14:textId="77777777" w:rsidR="004C566E" w:rsidRDefault="004C566E" w:rsidP="004C566E">
            <w:pPr>
              <w:pStyle w:val="BodyText"/>
              <w:numPr>
                <w:ilvl w:val="0"/>
                <w:numId w:val="13"/>
              </w:numPr>
              <w:spacing w:before="60" w:after="60"/>
              <w:rPr>
                <w:rFonts w:ascii="Franklin Gothic Book" w:hAnsi="Franklin Gothic Book"/>
                <w:bCs/>
              </w:rPr>
            </w:pPr>
            <w:r>
              <w:rPr>
                <w:rFonts w:ascii="Franklin Gothic Book" w:hAnsi="Franklin Gothic Book"/>
                <w:bCs/>
              </w:rPr>
              <w:t>Operational Communication</w:t>
            </w:r>
          </w:p>
          <w:p w14:paraId="17FFEF4A" w14:textId="3516EC81" w:rsidR="004C566E" w:rsidRPr="004C566E" w:rsidRDefault="004C566E" w:rsidP="004C566E">
            <w:pPr>
              <w:pStyle w:val="BodyText"/>
              <w:numPr>
                <w:ilvl w:val="0"/>
                <w:numId w:val="13"/>
              </w:numPr>
              <w:spacing w:before="60" w:after="60"/>
              <w:rPr>
                <w:rFonts w:ascii="Franklin Gothic Book" w:hAnsi="Franklin Gothic Book"/>
                <w:bCs/>
              </w:rPr>
            </w:pPr>
            <w:r>
              <w:rPr>
                <w:rFonts w:ascii="Franklin Gothic Book" w:hAnsi="Franklin Gothic Book"/>
                <w:bCs/>
              </w:rPr>
              <w:t>Public Health, Healthcare, and Emergency Medical Services</w:t>
            </w:r>
          </w:p>
        </w:tc>
      </w:tr>
      <w:tr w:rsidR="00A279CC" w:rsidRPr="007B6696" w14:paraId="107BAF78" w14:textId="77777777" w:rsidTr="00BF470D">
        <w:trPr>
          <w:cantSplit/>
          <w:trHeight w:val="432"/>
        </w:trPr>
        <w:tc>
          <w:tcPr>
            <w:tcW w:w="1885" w:type="dxa"/>
            <w:shd w:val="clear" w:color="auto" w:fill="005288"/>
          </w:tcPr>
          <w:p w14:paraId="33E2388E" w14:textId="7E592CD8" w:rsidR="00A279CC" w:rsidRDefault="00A279CC" w:rsidP="004C566E">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PHEP Capabilities</w:t>
            </w:r>
          </w:p>
        </w:tc>
        <w:tc>
          <w:tcPr>
            <w:tcW w:w="7385" w:type="dxa"/>
          </w:tcPr>
          <w:p w14:paraId="6815DF9D" w14:textId="77777777" w:rsidR="00A279CC" w:rsidRDefault="00A279CC" w:rsidP="00A279CC">
            <w:pPr>
              <w:pStyle w:val="BodyText"/>
              <w:spacing w:before="60" w:after="60"/>
              <w:rPr>
                <w:rFonts w:ascii="Franklin Gothic Book" w:hAnsi="Franklin Gothic Book"/>
                <w:bCs/>
              </w:rPr>
            </w:pPr>
            <w:r w:rsidRPr="00A279CC">
              <w:rPr>
                <w:rFonts w:ascii="Franklin Gothic Book" w:hAnsi="Franklin Gothic Book"/>
                <w:bCs/>
              </w:rPr>
              <w:t>Capability 3: Emergency Operations Coordination</w:t>
            </w:r>
          </w:p>
          <w:p w14:paraId="5AF98CC2" w14:textId="77777777" w:rsidR="00A279CC" w:rsidRPr="00A279CC" w:rsidRDefault="00A279CC" w:rsidP="00A279CC">
            <w:pPr>
              <w:pStyle w:val="BodyText"/>
              <w:numPr>
                <w:ilvl w:val="0"/>
                <w:numId w:val="38"/>
              </w:numPr>
              <w:spacing w:before="60" w:after="60"/>
              <w:rPr>
                <w:rFonts w:ascii="Franklin Gothic Book" w:hAnsi="Franklin Gothic Book"/>
                <w:bCs/>
              </w:rPr>
            </w:pPr>
            <w:r w:rsidRPr="00A279CC">
              <w:rPr>
                <w:rFonts w:ascii="Franklin Gothic Book" w:hAnsi="Franklin Gothic Book"/>
                <w:b/>
                <w:bCs/>
              </w:rPr>
              <w:t>Function 1</w:t>
            </w:r>
            <w:r w:rsidRPr="00A279CC">
              <w:rPr>
                <w:rFonts w:ascii="Franklin Gothic Book" w:hAnsi="Franklin Gothic Book"/>
                <w:bCs/>
              </w:rPr>
              <w:t>: Conduct preliminary assessment to determine the need for activation of public health emergency operations</w:t>
            </w:r>
          </w:p>
          <w:p w14:paraId="3299D7FA" w14:textId="77777777" w:rsidR="00A279CC" w:rsidRPr="00A279CC" w:rsidRDefault="00A279CC" w:rsidP="00A279CC">
            <w:pPr>
              <w:pStyle w:val="BodyText"/>
              <w:numPr>
                <w:ilvl w:val="0"/>
                <w:numId w:val="38"/>
              </w:numPr>
              <w:spacing w:before="60" w:after="60"/>
              <w:rPr>
                <w:rFonts w:ascii="Franklin Gothic Book" w:hAnsi="Franklin Gothic Book"/>
                <w:bCs/>
              </w:rPr>
            </w:pPr>
            <w:r w:rsidRPr="00A279CC">
              <w:rPr>
                <w:rFonts w:ascii="Franklin Gothic Book" w:hAnsi="Franklin Gothic Book"/>
                <w:b/>
                <w:bCs/>
              </w:rPr>
              <w:t>Function 2:</w:t>
            </w:r>
            <w:r w:rsidRPr="00A279CC">
              <w:rPr>
                <w:rFonts w:ascii="Franklin Gothic Book" w:hAnsi="Franklin Gothic Book"/>
                <w:bCs/>
              </w:rPr>
              <w:t xml:space="preserve"> Activate public health emergency operations</w:t>
            </w:r>
          </w:p>
          <w:p w14:paraId="52FF6211" w14:textId="77777777" w:rsidR="00A279CC" w:rsidRPr="00A279CC" w:rsidRDefault="00A279CC" w:rsidP="00A279CC">
            <w:pPr>
              <w:pStyle w:val="BodyText"/>
              <w:numPr>
                <w:ilvl w:val="0"/>
                <w:numId w:val="38"/>
              </w:numPr>
              <w:spacing w:before="60" w:after="60"/>
              <w:rPr>
                <w:rFonts w:ascii="Franklin Gothic Book" w:hAnsi="Franklin Gothic Book"/>
                <w:bCs/>
              </w:rPr>
            </w:pPr>
            <w:r w:rsidRPr="00A279CC">
              <w:rPr>
                <w:rFonts w:ascii="Franklin Gothic Book" w:hAnsi="Franklin Gothic Book"/>
                <w:b/>
                <w:bCs/>
              </w:rPr>
              <w:t>Function 3</w:t>
            </w:r>
            <w:r w:rsidRPr="00A279CC">
              <w:rPr>
                <w:rFonts w:ascii="Franklin Gothic Book" w:hAnsi="Franklin Gothic Book"/>
                <w:bCs/>
              </w:rPr>
              <w:t>: Develop and maintain an incident response strategy</w:t>
            </w:r>
          </w:p>
          <w:p w14:paraId="2A62149F" w14:textId="77777777" w:rsidR="00A279CC" w:rsidRPr="00A279CC" w:rsidRDefault="00A279CC" w:rsidP="00A279CC">
            <w:pPr>
              <w:pStyle w:val="BodyText"/>
              <w:numPr>
                <w:ilvl w:val="0"/>
                <w:numId w:val="38"/>
              </w:numPr>
              <w:spacing w:before="60" w:after="60"/>
              <w:rPr>
                <w:rFonts w:ascii="Franklin Gothic Book" w:hAnsi="Franklin Gothic Book"/>
                <w:bCs/>
              </w:rPr>
            </w:pPr>
            <w:r w:rsidRPr="00A279CC">
              <w:rPr>
                <w:rFonts w:ascii="Franklin Gothic Book" w:hAnsi="Franklin Gothic Book"/>
                <w:b/>
                <w:bCs/>
              </w:rPr>
              <w:t>Function 4</w:t>
            </w:r>
            <w:r w:rsidRPr="00A279CC">
              <w:rPr>
                <w:rFonts w:ascii="Franklin Gothic Book" w:hAnsi="Franklin Gothic Book"/>
                <w:bCs/>
              </w:rPr>
              <w:t>: Manage and sustain the public health response</w:t>
            </w:r>
          </w:p>
          <w:p w14:paraId="08A080D9" w14:textId="37DF7BE0" w:rsidR="00A279CC" w:rsidRDefault="00A279CC" w:rsidP="00A279CC">
            <w:pPr>
              <w:pStyle w:val="BodyText"/>
              <w:numPr>
                <w:ilvl w:val="0"/>
                <w:numId w:val="38"/>
              </w:numPr>
              <w:spacing w:before="60" w:after="60"/>
              <w:rPr>
                <w:rFonts w:ascii="Franklin Gothic Book" w:hAnsi="Franklin Gothic Book"/>
                <w:bCs/>
              </w:rPr>
            </w:pPr>
            <w:r w:rsidRPr="00A279CC">
              <w:rPr>
                <w:rFonts w:ascii="Franklin Gothic Book" w:hAnsi="Franklin Gothic Book"/>
                <w:b/>
                <w:bCs/>
              </w:rPr>
              <w:t>Function 5</w:t>
            </w:r>
            <w:r w:rsidRPr="00A279CC">
              <w:rPr>
                <w:rFonts w:ascii="Franklin Gothic Book" w:hAnsi="Franklin Gothic Book"/>
                <w:bCs/>
              </w:rPr>
              <w:t xml:space="preserve">: Demobilize and evaluate public health emergency operations </w:t>
            </w:r>
          </w:p>
        </w:tc>
      </w:tr>
      <w:tr w:rsidR="00044290" w:rsidRPr="007B6696" w14:paraId="1D7EE833" w14:textId="77777777" w:rsidTr="005F338C">
        <w:trPr>
          <w:cantSplit/>
          <w:trHeight w:val="1655"/>
        </w:trPr>
        <w:tc>
          <w:tcPr>
            <w:tcW w:w="1885" w:type="dxa"/>
            <w:shd w:val="clear" w:color="auto" w:fill="005288"/>
            <w:vAlign w:val="center"/>
          </w:tcPr>
          <w:p w14:paraId="4D87FB4D" w14:textId="070C04B1" w:rsidR="00044290" w:rsidRPr="004C566E" w:rsidRDefault="005F0186" w:rsidP="0071668C">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 xml:space="preserve">Goals and </w:t>
            </w:r>
            <w:r w:rsidR="00044290" w:rsidRPr="004C566E">
              <w:rPr>
                <w:rFonts w:ascii="Franklin Gothic Book" w:hAnsi="Franklin Gothic Book"/>
                <w:b/>
                <w:color w:val="FFFFFF" w:themeColor="background1"/>
              </w:rPr>
              <w:t>Objectives</w:t>
            </w:r>
          </w:p>
        </w:tc>
        <w:tc>
          <w:tcPr>
            <w:tcW w:w="7385" w:type="dxa"/>
            <w:vAlign w:val="center"/>
          </w:tcPr>
          <w:p w14:paraId="088E1B54" w14:textId="46F28C0C" w:rsidR="00FF28FD" w:rsidRDefault="00DD2D93" w:rsidP="00FF28FD">
            <w:pPr>
              <w:pStyle w:val="BodyText"/>
              <w:spacing w:before="60" w:after="60"/>
              <w:rPr>
                <w:rFonts w:ascii="Franklin Gothic Book" w:eastAsiaTheme="minorEastAsia" w:hAnsi="Franklin Gothic Book" w:cs="Arial"/>
                <w:kern w:val="24"/>
              </w:rPr>
            </w:pPr>
            <w:r w:rsidRPr="00DD2D93">
              <w:rPr>
                <w:rFonts w:ascii="Franklin Gothic Book" w:eastAsiaTheme="minorEastAsia" w:hAnsi="Franklin Gothic Book" w:cs="Arial"/>
                <w:kern w:val="24"/>
              </w:rPr>
              <w:t>The 2026 exercise will focus on testing patient surge, m</w:t>
            </w:r>
            <w:r w:rsidR="004C5FC9">
              <w:rPr>
                <w:rFonts w:ascii="Franklin Gothic Book" w:eastAsiaTheme="minorEastAsia" w:hAnsi="Franklin Gothic Book" w:cs="Arial"/>
                <w:kern w:val="24"/>
              </w:rPr>
              <w:t>ass</w:t>
            </w:r>
            <w:r w:rsidRPr="00DD2D93">
              <w:rPr>
                <w:rFonts w:ascii="Franklin Gothic Book" w:eastAsiaTheme="minorEastAsia" w:hAnsi="Franklin Gothic Book" w:cs="Arial"/>
                <w:kern w:val="24"/>
              </w:rPr>
              <w:t>-casualty incident (MCI), power outage, and other pertinent plans and processes related to power outages.</w:t>
            </w:r>
          </w:p>
          <w:p w14:paraId="66140ACB" w14:textId="77777777" w:rsidR="00FF28FD" w:rsidRPr="00FF28FD" w:rsidRDefault="00FF28FD" w:rsidP="00FF28FD">
            <w:pPr>
              <w:pStyle w:val="BodyText"/>
              <w:spacing w:before="60" w:after="60"/>
              <w:rPr>
                <w:rFonts w:ascii="Franklin Gothic Book" w:eastAsiaTheme="minorEastAsia" w:hAnsi="Franklin Gothic Book" w:cs="Arial"/>
                <w:kern w:val="24"/>
              </w:rPr>
            </w:pPr>
          </w:p>
          <w:p w14:paraId="74C0A4CB" w14:textId="10BED3EC" w:rsidR="00044290" w:rsidRPr="004C566E" w:rsidRDefault="00FF28FD" w:rsidP="00FF28FD">
            <w:pPr>
              <w:pStyle w:val="BodyText"/>
              <w:spacing w:before="60" w:after="60"/>
              <w:rPr>
                <w:rFonts w:ascii="Franklin Gothic Book" w:hAnsi="Franklin Gothic Book"/>
                <w:bCs/>
              </w:rPr>
            </w:pPr>
            <w:r w:rsidRPr="00FF28FD">
              <w:rPr>
                <w:rFonts w:ascii="Franklin Gothic Book" w:eastAsiaTheme="minorEastAsia" w:hAnsi="Franklin Gothic Book" w:cs="Arial"/>
                <w:kern w:val="24"/>
              </w:rPr>
              <w:t xml:space="preserve">In addition, the HCC is required to meet the </w:t>
            </w:r>
            <w:r w:rsidR="00BA4D4E">
              <w:rPr>
                <w:rFonts w:ascii="Franklin Gothic Book" w:eastAsiaTheme="minorEastAsia" w:hAnsi="Franklin Gothic Book" w:cs="Arial"/>
                <w:kern w:val="24"/>
              </w:rPr>
              <w:t xml:space="preserve">surge </w:t>
            </w:r>
            <w:r w:rsidRPr="00FF28FD">
              <w:rPr>
                <w:rFonts w:ascii="Franklin Gothic Book" w:eastAsiaTheme="minorEastAsia" w:hAnsi="Franklin Gothic Book" w:cs="Arial"/>
                <w:kern w:val="24"/>
              </w:rPr>
              <w:t xml:space="preserve">requirements </w:t>
            </w:r>
            <w:r w:rsidR="005E53AC">
              <w:rPr>
                <w:rFonts w:ascii="Franklin Gothic Book" w:eastAsiaTheme="minorEastAsia" w:hAnsi="Franklin Gothic Book" w:cs="Arial"/>
                <w:kern w:val="24"/>
              </w:rPr>
              <w:t xml:space="preserve">set forth in </w:t>
            </w:r>
            <w:r w:rsidRPr="00FF28FD">
              <w:rPr>
                <w:rFonts w:ascii="Franklin Gothic Book" w:eastAsiaTheme="minorEastAsia" w:hAnsi="Franklin Gothic Book" w:cs="Arial"/>
                <w:kern w:val="24"/>
              </w:rPr>
              <w:t>the Medical Response and Surge Exercise (MRSE).</w:t>
            </w:r>
          </w:p>
        </w:tc>
      </w:tr>
      <w:tr w:rsidR="00044290" w:rsidRPr="007B6696" w14:paraId="41F496DA" w14:textId="77777777" w:rsidTr="009F76F6">
        <w:trPr>
          <w:cantSplit/>
          <w:trHeight w:val="432"/>
        </w:trPr>
        <w:tc>
          <w:tcPr>
            <w:tcW w:w="1885" w:type="dxa"/>
            <w:shd w:val="clear" w:color="auto" w:fill="005288"/>
            <w:vAlign w:val="center"/>
          </w:tcPr>
          <w:p w14:paraId="289EA819" w14:textId="77777777" w:rsidR="00044290" w:rsidRPr="00995169" w:rsidRDefault="00044290" w:rsidP="0071668C">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Threat/Hazard</w:t>
            </w:r>
          </w:p>
        </w:tc>
        <w:tc>
          <w:tcPr>
            <w:tcW w:w="7385" w:type="dxa"/>
            <w:vAlign w:val="center"/>
          </w:tcPr>
          <w:p w14:paraId="69A38A11" w14:textId="4FFF16BA" w:rsidR="00044290" w:rsidRPr="00F40EBF" w:rsidRDefault="0007229D" w:rsidP="0071668C">
            <w:pPr>
              <w:pStyle w:val="BodyText"/>
              <w:spacing w:before="60" w:after="60"/>
              <w:rPr>
                <w:rFonts w:ascii="Franklin Gothic Book" w:hAnsi="Franklin Gothic Book"/>
              </w:rPr>
            </w:pPr>
            <w:r>
              <w:rPr>
                <w:rFonts w:ascii="Franklin Gothic Book" w:hAnsi="Franklin Gothic Book"/>
              </w:rPr>
              <w:t>Patient Surge, Mass Casualty Incident (MCI), Power Outage</w:t>
            </w:r>
          </w:p>
        </w:tc>
      </w:tr>
      <w:tr w:rsidR="0010078E" w:rsidRPr="007B6696" w14:paraId="02890BD5" w14:textId="77777777" w:rsidTr="009F76F6">
        <w:trPr>
          <w:cantSplit/>
          <w:trHeight w:val="432"/>
        </w:trPr>
        <w:tc>
          <w:tcPr>
            <w:tcW w:w="1885" w:type="dxa"/>
            <w:shd w:val="clear" w:color="auto" w:fill="005288"/>
            <w:vAlign w:val="center"/>
          </w:tcPr>
          <w:p w14:paraId="5F4BF984" w14:textId="77777777" w:rsidR="0010078E" w:rsidRPr="00995169" w:rsidRDefault="0010078E" w:rsidP="00BF72D1">
            <w:pPr>
              <w:pStyle w:val="BodyText"/>
              <w:spacing w:beforeLines="60" w:before="144" w:afterLines="60" w:after="144"/>
              <w:rPr>
                <w:rFonts w:ascii="Franklin Gothic Book" w:hAnsi="Franklin Gothic Book"/>
                <w:b/>
                <w:color w:val="FFFFFF" w:themeColor="background1"/>
              </w:rPr>
            </w:pPr>
            <w:bookmarkStart w:id="6" w:name="_Hlk111473957"/>
            <w:r w:rsidRPr="00995169">
              <w:rPr>
                <w:rFonts w:ascii="Franklin Gothic Book" w:hAnsi="Franklin Gothic Book"/>
                <w:b/>
                <w:color w:val="FFFFFF" w:themeColor="background1"/>
              </w:rPr>
              <w:lastRenderedPageBreak/>
              <w:t>Scenario</w:t>
            </w:r>
          </w:p>
        </w:tc>
        <w:tc>
          <w:tcPr>
            <w:tcW w:w="7385" w:type="dxa"/>
            <w:vAlign w:val="center"/>
          </w:tcPr>
          <w:p w14:paraId="3B23EE93" w14:textId="301A4687" w:rsidR="00684749" w:rsidRPr="00684749" w:rsidRDefault="00684749" w:rsidP="00684749">
            <w:pPr>
              <w:pStyle w:val="BodyText"/>
              <w:spacing w:beforeLines="60" w:before="144" w:afterLines="60" w:after="144"/>
              <w:rPr>
                <w:rFonts w:ascii="Franklin Gothic Book" w:hAnsi="Franklin Gothic Book"/>
                <w:bCs/>
              </w:rPr>
            </w:pPr>
            <w:bookmarkStart w:id="7" w:name="_Hlk202426311"/>
            <w:r w:rsidRPr="00684749">
              <w:rPr>
                <w:rFonts w:ascii="Franklin Gothic Book" w:hAnsi="Franklin Gothic Book"/>
                <w:b/>
                <w:bCs/>
              </w:rPr>
              <w:t>Pre-Exercise:</w:t>
            </w:r>
            <w:r w:rsidRPr="00684749">
              <w:rPr>
                <w:rFonts w:ascii="Franklin Gothic Book" w:hAnsi="Franklin Gothic Book"/>
                <w:bCs/>
              </w:rPr>
              <w:t xml:space="preserve"> 2028 Summer Olympics are underway. Local law enforcement has issued a “Be on the Lookout” (BOLO) alert to the community requesting anyone observing suspicious Unmanned Aircraft System (UAS) - drone activity to report it to authorities. There has been an increase in threats to critical infrastructure sectors in the Los Angeles area. Specifically, to power plants, sports stadiums, and the medical and health sector. The BOLO is to remain in place for the duration of the Olympic Games.</w:t>
            </w:r>
          </w:p>
          <w:p w14:paraId="2DD1A27B" w14:textId="77777777" w:rsidR="00684749" w:rsidRPr="00684749" w:rsidRDefault="00684749" w:rsidP="00684749">
            <w:pPr>
              <w:pStyle w:val="BodyText"/>
              <w:spacing w:beforeLines="60" w:before="144" w:afterLines="60" w:after="144"/>
              <w:rPr>
                <w:rFonts w:ascii="Franklin Gothic Book" w:hAnsi="Franklin Gothic Book"/>
                <w:bCs/>
              </w:rPr>
            </w:pPr>
            <w:r w:rsidRPr="00684749">
              <w:rPr>
                <w:rFonts w:ascii="Franklin Gothic Book" w:hAnsi="Franklin Gothic Book"/>
                <w:b/>
                <w:bCs/>
              </w:rPr>
              <w:t>Day of Exercise:</w:t>
            </w:r>
            <w:r w:rsidRPr="00684749">
              <w:rPr>
                <w:rFonts w:ascii="Franklin Gothic Book" w:hAnsi="Franklin Gothic Book"/>
                <w:bCs/>
              </w:rPr>
              <w:t xml:space="preserve"> An Unmanned Aircraft System (UAS) drone attack at Olympic event near your facility. Many victims with mild to moderate injuries self-dispatch to </w:t>
            </w:r>
            <w:r w:rsidRPr="00684749">
              <w:rPr>
                <w:rFonts w:ascii="Franklin Gothic Book" w:hAnsi="Franklin Gothic Book"/>
                <w:b/>
                <w:bCs/>
              </w:rPr>
              <w:t xml:space="preserve">nearby </w:t>
            </w:r>
            <w:r w:rsidRPr="00684749">
              <w:rPr>
                <w:rFonts w:ascii="Franklin Gothic Book" w:hAnsi="Franklin Gothic Book"/>
                <w:bCs/>
              </w:rPr>
              <w:t xml:space="preserve">clinics and hospitals. The Fire Department arrives on scene and </w:t>
            </w:r>
            <w:r w:rsidRPr="00684749">
              <w:rPr>
                <w:rFonts w:ascii="Franklin Gothic Book" w:hAnsi="Franklin Gothic Book"/>
                <w:b/>
                <w:bCs/>
              </w:rPr>
              <w:t>initiates an MCI</w:t>
            </w:r>
            <w:r w:rsidRPr="00684749">
              <w:rPr>
                <w:rFonts w:ascii="Franklin Gothic Book" w:hAnsi="Franklin Gothic Book"/>
                <w:bCs/>
              </w:rPr>
              <w:t xml:space="preserve"> with the Medical Alert Center (MAC) </w:t>
            </w:r>
            <w:r w:rsidRPr="00684749">
              <w:rPr>
                <w:rFonts w:ascii="Franklin Gothic Book" w:hAnsi="Franklin Gothic Book"/>
                <w:b/>
                <w:bCs/>
              </w:rPr>
              <w:t>and activates a FOAC.</w:t>
            </w:r>
            <w:r w:rsidRPr="00684749">
              <w:rPr>
                <w:rFonts w:ascii="Franklin Gothic Book" w:hAnsi="Franklin Gothic Book"/>
                <w:bCs/>
              </w:rPr>
              <w:t xml:space="preserve"> Victims are transported by ground ambulance resulting in a patient surge to emergency departments. </w:t>
            </w:r>
          </w:p>
          <w:p w14:paraId="32107204" w14:textId="0C9899F4" w:rsidR="00684749" w:rsidRPr="00684749" w:rsidRDefault="00684749" w:rsidP="00684749">
            <w:pPr>
              <w:pStyle w:val="BodyText"/>
              <w:spacing w:beforeLines="60" w:before="144" w:afterLines="60" w:after="144"/>
              <w:rPr>
                <w:rFonts w:ascii="Franklin Gothic Book" w:hAnsi="Franklin Gothic Book"/>
                <w:bCs/>
              </w:rPr>
            </w:pPr>
            <w:r w:rsidRPr="00684749">
              <w:rPr>
                <w:rFonts w:ascii="Franklin Gothic Book" w:eastAsia="Batang" w:hAnsi="Franklin Gothic Book" w:cs="Arial"/>
              </w:rPr>
              <w:t>This is immediately followed by a targeted UAS strike at a local electric sub-station forcing your facility on back-up generator or resulting in total power loss.</w:t>
            </w:r>
          </w:p>
          <w:p w14:paraId="00B0325F" w14:textId="5E5305C0" w:rsidR="009174D9" w:rsidRPr="00342FFB" w:rsidRDefault="00DD1E2D" w:rsidP="00684749">
            <w:pPr>
              <w:pStyle w:val="BodyText"/>
              <w:spacing w:beforeLines="60" w:before="144" w:afterLines="60" w:after="144"/>
              <w:rPr>
                <w:rFonts w:ascii="Franklin Gothic Book" w:hAnsi="Franklin Gothic Book"/>
              </w:rPr>
            </w:pPr>
            <w:r w:rsidRPr="00684749">
              <w:rPr>
                <w:rFonts w:ascii="Franklin Gothic Book" w:hAnsi="Franklin Gothic Book"/>
                <w:bCs/>
              </w:rPr>
              <w:t>All facilities activate Surge Plan and/or Emergency Operations Plan.</w:t>
            </w:r>
            <w:bookmarkEnd w:id="7"/>
          </w:p>
        </w:tc>
      </w:tr>
      <w:bookmarkEnd w:id="6"/>
      <w:tr w:rsidR="0010078E" w:rsidRPr="007B6696" w14:paraId="59115467" w14:textId="77777777" w:rsidTr="009F76F6">
        <w:trPr>
          <w:cantSplit/>
          <w:trHeight w:val="432"/>
        </w:trPr>
        <w:tc>
          <w:tcPr>
            <w:tcW w:w="1885" w:type="dxa"/>
            <w:shd w:val="clear" w:color="auto" w:fill="005288"/>
            <w:vAlign w:val="center"/>
          </w:tcPr>
          <w:p w14:paraId="5E978906" w14:textId="77777777" w:rsidR="0010078E" w:rsidRPr="00995169" w:rsidRDefault="0010078E" w:rsidP="0010078E">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Sponsor</w:t>
            </w:r>
          </w:p>
        </w:tc>
        <w:tc>
          <w:tcPr>
            <w:tcW w:w="7385" w:type="dxa"/>
            <w:vAlign w:val="center"/>
          </w:tcPr>
          <w:p w14:paraId="76709BAE" w14:textId="45B22E87" w:rsidR="0010078E" w:rsidRPr="00995169" w:rsidRDefault="0010078E" w:rsidP="0010078E">
            <w:pPr>
              <w:pStyle w:val="BodyText"/>
              <w:spacing w:before="60" w:after="60"/>
              <w:rPr>
                <w:rFonts w:ascii="Franklin Gothic Book" w:hAnsi="Franklin Gothic Book"/>
                <w:bCs/>
                <w:highlight w:val="lightGray"/>
              </w:rPr>
            </w:pPr>
            <w:r w:rsidRPr="00995169">
              <w:rPr>
                <w:rFonts w:ascii="Franklin Gothic Book" w:hAnsi="Franklin Gothic Book"/>
                <w:bCs/>
              </w:rPr>
              <w:t>Los Angeles County Emergency Medical Services (EMS) Agency, Hospital Preparedness Program</w:t>
            </w:r>
          </w:p>
        </w:tc>
      </w:tr>
      <w:tr w:rsidR="0010078E" w:rsidRPr="007B6696" w14:paraId="550661C1" w14:textId="77777777" w:rsidTr="009F76F6">
        <w:trPr>
          <w:cantSplit/>
          <w:trHeight w:val="432"/>
        </w:trPr>
        <w:tc>
          <w:tcPr>
            <w:tcW w:w="1885" w:type="dxa"/>
            <w:shd w:val="clear" w:color="auto" w:fill="005288"/>
            <w:vAlign w:val="center"/>
          </w:tcPr>
          <w:p w14:paraId="08DFC65E" w14:textId="77777777" w:rsidR="0010078E" w:rsidRPr="00995169" w:rsidRDefault="0010078E" w:rsidP="0010078E">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Participating Organizations</w:t>
            </w:r>
          </w:p>
        </w:tc>
        <w:tc>
          <w:tcPr>
            <w:tcW w:w="7385" w:type="dxa"/>
            <w:vAlign w:val="center"/>
          </w:tcPr>
          <w:p w14:paraId="32DDFC8D" w14:textId="0EFB50A6" w:rsidR="00561F1E" w:rsidRDefault="00561F1E" w:rsidP="0010078E">
            <w:pPr>
              <w:pStyle w:val="BodyText"/>
              <w:numPr>
                <w:ilvl w:val="0"/>
                <w:numId w:val="14"/>
              </w:numPr>
              <w:spacing w:before="60" w:after="60"/>
              <w:rPr>
                <w:rFonts w:ascii="Franklin Gothic Book" w:hAnsi="Franklin Gothic Book"/>
              </w:rPr>
            </w:pPr>
            <w:r>
              <w:rPr>
                <w:rFonts w:ascii="Franklin Gothic Book" w:hAnsi="Franklin Gothic Book"/>
              </w:rPr>
              <w:t>Amateur Radio Emergency Services</w:t>
            </w:r>
          </w:p>
          <w:p w14:paraId="27547630" w14:textId="0F971A70"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Ambulatory Surgery Centers</w:t>
            </w:r>
          </w:p>
          <w:p w14:paraId="6E46DC50" w14:textId="77777777"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Clinics</w:t>
            </w:r>
          </w:p>
          <w:p w14:paraId="2F7ED0D7" w14:textId="77777777"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Dialysis Centers</w:t>
            </w:r>
          </w:p>
          <w:p w14:paraId="42C4EEC7" w14:textId="13A0A204"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Home Health</w:t>
            </w:r>
            <w:r w:rsidR="00AC5796">
              <w:rPr>
                <w:rFonts w:ascii="Franklin Gothic Book" w:hAnsi="Franklin Gothic Book"/>
              </w:rPr>
              <w:t xml:space="preserve"> and</w:t>
            </w:r>
            <w:r w:rsidRPr="00F86375">
              <w:rPr>
                <w:rFonts w:ascii="Franklin Gothic Book" w:hAnsi="Franklin Gothic Book"/>
              </w:rPr>
              <w:t xml:space="preserve"> Hospice</w:t>
            </w:r>
          </w:p>
          <w:p w14:paraId="180931B8" w14:textId="77777777"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Hospitals</w:t>
            </w:r>
          </w:p>
          <w:p w14:paraId="2E597224" w14:textId="77777777" w:rsidR="00561F1E"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Long Term Care Facilities</w:t>
            </w:r>
          </w:p>
          <w:p w14:paraId="0CE1B66E" w14:textId="0935B744" w:rsidR="00561F1E" w:rsidRDefault="00561F1E" w:rsidP="0010078E">
            <w:pPr>
              <w:pStyle w:val="BodyText"/>
              <w:numPr>
                <w:ilvl w:val="0"/>
                <w:numId w:val="14"/>
              </w:numPr>
              <w:spacing w:before="60" w:after="60"/>
              <w:rPr>
                <w:rFonts w:ascii="Franklin Gothic Book" w:hAnsi="Franklin Gothic Book"/>
              </w:rPr>
            </w:pPr>
            <w:r>
              <w:rPr>
                <w:rFonts w:ascii="Franklin Gothic Book" w:hAnsi="Franklin Gothic Book"/>
              </w:rPr>
              <w:t>Los Angeles County Department of Mental Health</w:t>
            </w:r>
          </w:p>
          <w:p w14:paraId="30F862D1" w14:textId="020AEEB2" w:rsidR="0010078E" w:rsidRPr="00F86375" w:rsidRDefault="0010078E" w:rsidP="0010078E">
            <w:pPr>
              <w:pStyle w:val="BodyText"/>
              <w:numPr>
                <w:ilvl w:val="0"/>
                <w:numId w:val="14"/>
              </w:numPr>
              <w:spacing w:before="60" w:after="60"/>
              <w:rPr>
                <w:rFonts w:ascii="Franklin Gothic Book" w:hAnsi="Franklin Gothic Book"/>
              </w:rPr>
            </w:pPr>
            <w:r>
              <w:rPr>
                <w:rFonts w:ascii="Franklin Gothic Book" w:hAnsi="Franklin Gothic Book"/>
              </w:rPr>
              <w:t>Los Angeles County E</w:t>
            </w:r>
            <w:r w:rsidR="00561F1E">
              <w:rPr>
                <w:rFonts w:ascii="Franklin Gothic Book" w:hAnsi="Franklin Gothic Book"/>
              </w:rPr>
              <w:t xml:space="preserve">mergency </w:t>
            </w:r>
            <w:r>
              <w:rPr>
                <w:rFonts w:ascii="Franklin Gothic Book" w:hAnsi="Franklin Gothic Book"/>
              </w:rPr>
              <w:t>M</w:t>
            </w:r>
            <w:r w:rsidR="00561F1E">
              <w:rPr>
                <w:rFonts w:ascii="Franklin Gothic Book" w:hAnsi="Franklin Gothic Book"/>
              </w:rPr>
              <w:t xml:space="preserve">edical </w:t>
            </w:r>
            <w:r>
              <w:rPr>
                <w:rFonts w:ascii="Franklin Gothic Book" w:hAnsi="Franklin Gothic Book"/>
              </w:rPr>
              <w:t>S</w:t>
            </w:r>
            <w:r w:rsidR="00561F1E">
              <w:rPr>
                <w:rFonts w:ascii="Franklin Gothic Book" w:hAnsi="Franklin Gothic Book"/>
              </w:rPr>
              <w:t>ervices</w:t>
            </w:r>
            <w:r>
              <w:rPr>
                <w:rFonts w:ascii="Franklin Gothic Book" w:hAnsi="Franklin Gothic Book"/>
              </w:rPr>
              <w:t xml:space="preserve"> Agency</w:t>
            </w:r>
          </w:p>
          <w:p w14:paraId="590CA070" w14:textId="77777777"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Los Angeles County Fire Department</w:t>
            </w:r>
          </w:p>
          <w:p w14:paraId="5473D735" w14:textId="77777777"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Los Angeles County Office of Emergency Management</w:t>
            </w:r>
          </w:p>
          <w:p w14:paraId="42A55330" w14:textId="77777777" w:rsidR="00DA4418" w:rsidRDefault="00DA4418" w:rsidP="00DA4418">
            <w:pPr>
              <w:pStyle w:val="BodyText"/>
              <w:numPr>
                <w:ilvl w:val="0"/>
                <w:numId w:val="14"/>
              </w:numPr>
              <w:spacing w:before="60" w:after="60"/>
              <w:rPr>
                <w:rFonts w:ascii="Franklin Gothic Book" w:hAnsi="Franklin Gothic Book"/>
              </w:rPr>
            </w:pPr>
            <w:r w:rsidRPr="00F86375">
              <w:rPr>
                <w:rFonts w:ascii="Franklin Gothic Book" w:hAnsi="Franklin Gothic Book"/>
              </w:rPr>
              <w:t>Provider Agencies (Private)</w:t>
            </w:r>
          </w:p>
          <w:p w14:paraId="7B13E305" w14:textId="0B55486B" w:rsidR="0010078E" w:rsidRPr="00F86375" w:rsidRDefault="0010078E" w:rsidP="0010078E">
            <w:pPr>
              <w:pStyle w:val="BodyText"/>
              <w:numPr>
                <w:ilvl w:val="0"/>
                <w:numId w:val="14"/>
              </w:numPr>
              <w:spacing w:before="60" w:after="60"/>
              <w:rPr>
                <w:rFonts w:ascii="Franklin Gothic Book" w:hAnsi="Franklin Gothic Book"/>
              </w:rPr>
            </w:pPr>
            <w:r w:rsidRPr="00F86375">
              <w:rPr>
                <w:rFonts w:ascii="Franklin Gothic Book" w:hAnsi="Franklin Gothic Book"/>
              </w:rPr>
              <w:t xml:space="preserve">Public Health (Long Beach, </w:t>
            </w:r>
            <w:r w:rsidR="00561F1E">
              <w:rPr>
                <w:rFonts w:ascii="Franklin Gothic Book" w:hAnsi="Franklin Gothic Book"/>
              </w:rPr>
              <w:t>Pasadena, Los Angeles County</w:t>
            </w:r>
            <w:r w:rsidRPr="00F86375">
              <w:rPr>
                <w:rFonts w:ascii="Franklin Gothic Book" w:hAnsi="Franklin Gothic Book"/>
              </w:rPr>
              <w:t>)</w:t>
            </w:r>
          </w:p>
          <w:p w14:paraId="0BC9BA8D" w14:textId="2E263867" w:rsidR="00006C80" w:rsidRPr="00995169" w:rsidRDefault="00006C80" w:rsidP="00DA4418">
            <w:pPr>
              <w:pStyle w:val="BodyText"/>
              <w:numPr>
                <w:ilvl w:val="0"/>
                <w:numId w:val="14"/>
              </w:numPr>
              <w:spacing w:before="60" w:after="60"/>
              <w:rPr>
                <w:rFonts w:ascii="Franklin Gothic Book" w:hAnsi="Franklin Gothic Book"/>
              </w:rPr>
            </w:pPr>
            <w:r>
              <w:rPr>
                <w:rFonts w:ascii="Franklin Gothic Book" w:hAnsi="Franklin Gothic Book"/>
              </w:rPr>
              <w:t>Urgent Care Centers</w:t>
            </w:r>
          </w:p>
        </w:tc>
      </w:tr>
      <w:tr w:rsidR="0010078E" w:rsidRPr="007B6696" w14:paraId="2F6567CA" w14:textId="77777777" w:rsidTr="009F76F6">
        <w:trPr>
          <w:cantSplit/>
          <w:trHeight w:val="432"/>
        </w:trPr>
        <w:tc>
          <w:tcPr>
            <w:tcW w:w="1885" w:type="dxa"/>
            <w:shd w:val="clear" w:color="auto" w:fill="005288"/>
            <w:vAlign w:val="center"/>
          </w:tcPr>
          <w:p w14:paraId="70E0FB3B" w14:textId="77777777" w:rsidR="0010078E" w:rsidRPr="00995169" w:rsidRDefault="0010078E" w:rsidP="0010078E">
            <w:pPr>
              <w:pStyle w:val="BodyText"/>
              <w:spacing w:after="0"/>
              <w:rPr>
                <w:rFonts w:ascii="Franklin Gothic Book" w:hAnsi="Franklin Gothic Book"/>
                <w:b/>
                <w:color w:val="FFFFFF" w:themeColor="background1"/>
              </w:rPr>
            </w:pPr>
            <w:r w:rsidRPr="00995169">
              <w:rPr>
                <w:rFonts w:ascii="Franklin Gothic Book" w:hAnsi="Franklin Gothic Book"/>
                <w:b/>
                <w:color w:val="FFFFFF" w:themeColor="background1"/>
              </w:rPr>
              <w:t>Point of Contact</w:t>
            </w:r>
          </w:p>
        </w:tc>
        <w:tc>
          <w:tcPr>
            <w:tcW w:w="7385" w:type="dxa"/>
            <w:vAlign w:val="center"/>
          </w:tcPr>
          <w:p w14:paraId="63D2FA81" w14:textId="77777777" w:rsidR="0010078E" w:rsidRPr="00995169" w:rsidRDefault="0010078E" w:rsidP="0010078E">
            <w:pPr>
              <w:pStyle w:val="BodyText"/>
              <w:spacing w:after="0"/>
              <w:rPr>
                <w:rFonts w:ascii="Franklin Gothic Book" w:hAnsi="Franklin Gothic Book"/>
              </w:rPr>
            </w:pPr>
            <w:bookmarkStart w:id="8" w:name="_Hlk51588743"/>
            <w:r w:rsidRPr="00995169">
              <w:rPr>
                <w:rFonts w:ascii="Franklin Gothic Book" w:hAnsi="Franklin Gothic Book"/>
              </w:rPr>
              <w:t>Darren Verrette</w:t>
            </w:r>
          </w:p>
          <w:p w14:paraId="1E1BE41E" w14:textId="77777777" w:rsidR="0010078E" w:rsidRPr="00995169" w:rsidRDefault="0010078E" w:rsidP="0010078E">
            <w:pPr>
              <w:pStyle w:val="BodyText"/>
              <w:spacing w:after="0"/>
              <w:rPr>
                <w:rFonts w:ascii="Franklin Gothic Book" w:hAnsi="Franklin Gothic Book"/>
              </w:rPr>
            </w:pPr>
            <w:r w:rsidRPr="00995169">
              <w:rPr>
                <w:rFonts w:ascii="Franklin Gothic Book" w:hAnsi="Franklin Gothic Book"/>
              </w:rPr>
              <w:t>Disaster Program Manager</w:t>
            </w:r>
          </w:p>
          <w:p w14:paraId="1CDD40C8" w14:textId="77777777" w:rsidR="0010078E" w:rsidRPr="00995169" w:rsidRDefault="0010078E" w:rsidP="0010078E">
            <w:pPr>
              <w:pStyle w:val="BodyText"/>
              <w:spacing w:after="0"/>
              <w:rPr>
                <w:rFonts w:ascii="Franklin Gothic Book" w:hAnsi="Franklin Gothic Book"/>
              </w:rPr>
            </w:pPr>
            <w:r w:rsidRPr="00995169">
              <w:rPr>
                <w:rFonts w:ascii="Franklin Gothic Book" w:hAnsi="Franklin Gothic Book"/>
              </w:rPr>
              <w:t>Los Angeles County Emergency Medical Services Agency</w:t>
            </w:r>
          </w:p>
          <w:p w14:paraId="6C8BB683" w14:textId="77777777" w:rsidR="0010078E" w:rsidRPr="00995169" w:rsidRDefault="0010078E" w:rsidP="0010078E">
            <w:pPr>
              <w:pStyle w:val="BodyText"/>
              <w:spacing w:after="0"/>
              <w:rPr>
                <w:rFonts w:ascii="Franklin Gothic Book" w:hAnsi="Franklin Gothic Book"/>
              </w:rPr>
            </w:pPr>
            <w:r w:rsidRPr="00995169">
              <w:rPr>
                <w:rFonts w:ascii="Franklin Gothic Book" w:hAnsi="Franklin Gothic Book"/>
              </w:rPr>
              <w:t>10100 Pioneer Blvd</w:t>
            </w:r>
            <w:bookmarkEnd w:id="8"/>
            <w:r w:rsidRPr="00995169">
              <w:rPr>
                <w:rFonts w:ascii="Franklin Gothic Book" w:hAnsi="Franklin Gothic Book"/>
              </w:rPr>
              <w:t>.</w:t>
            </w:r>
          </w:p>
          <w:p w14:paraId="021309A3" w14:textId="65A04926" w:rsidR="003622A2" w:rsidRPr="00995169" w:rsidRDefault="0010078E" w:rsidP="003622A2">
            <w:pPr>
              <w:pStyle w:val="BodyText"/>
              <w:spacing w:after="0"/>
              <w:rPr>
                <w:rFonts w:ascii="Franklin Gothic Book" w:hAnsi="Franklin Gothic Book"/>
                <w:highlight w:val="lightGray"/>
              </w:rPr>
            </w:pPr>
            <w:r w:rsidRPr="00995169">
              <w:rPr>
                <w:rFonts w:ascii="Franklin Gothic Book" w:hAnsi="Franklin Gothic Book"/>
              </w:rPr>
              <w:t>Santa Fe Springs, CA 90670</w:t>
            </w:r>
          </w:p>
        </w:tc>
      </w:tr>
    </w:tbl>
    <w:p w14:paraId="52E6102E" w14:textId="41D9ED34" w:rsidR="00A43A33" w:rsidRPr="002A125E" w:rsidRDefault="00657735" w:rsidP="00044290">
      <w:pPr>
        <w:pStyle w:val="Heading1"/>
        <w:numPr>
          <w:ilvl w:val="0"/>
          <w:numId w:val="0"/>
        </w:numPr>
        <w:spacing w:before="0" w:after="120"/>
        <w:ind w:left="360" w:hanging="360"/>
        <w:jc w:val="left"/>
        <w:rPr>
          <w:rFonts w:ascii="Franklin Gothic Book" w:hAnsi="Franklin Gothic Book"/>
          <w:color w:val="005288"/>
        </w:rPr>
      </w:pPr>
      <w:bookmarkStart w:id="9" w:name="_Toc235428633"/>
      <w:bookmarkStart w:id="10" w:name="_Toc335992123"/>
      <w:bookmarkStart w:id="11" w:name="_Toc336197855"/>
      <w:bookmarkStart w:id="12" w:name="_Toc336596348"/>
      <w:bookmarkStart w:id="13" w:name="_Hlk110939454"/>
      <w:bookmarkStart w:id="14" w:name="_Hlk205184498"/>
      <w:bookmarkStart w:id="15" w:name="_Hlk203490345"/>
      <w:bookmarkEnd w:id="4"/>
      <w:bookmarkEnd w:id="5"/>
      <w:r w:rsidRPr="002A125E">
        <w:rPr>
          <w:rFonts w:ascii="Franklin Gothic Book" w:hAnsi="Franklin Gothic Book"/>
          <w:color w:val="005288"/>
        </w:rPr>
        <w:lastRenderedPageBreak/>
        <w:t>General Informati</w:t>
      </w:r>
      <w:r w:rsidRPr="007814E3">
        <w:rPr>
          <w:rFonts w:ascii="Franklin Gothic Book" w:hAnsi="Franklin Gothic Book"/>
          <w:color w:val="365F91" w:themeColor="accent1" w:themeShade="BF"/>
        </w:rPr>
        <w:t>on</w:t>
      </w:r>
      <w:bookmarkEnd w:id="9"/>
    </w:p>
    <w:p w14:paraId="3F459BD3" w14:textId="77777777" w:rsidR="007B6F99" w:rsidRPr="007B6F99" w:rsidRDefault="007B6F99" w:rsidP="007B6F99">
      <w:pPr>
        <w:keepNext/>
        <w:keepLines/>
        <w:spacing w:before="120" w:after="120"/>
        <w:outlineLvl w:val="1"/>
        <w:rPr>
          <w:rFonts w:ascii="Franklin Gothic Book" w:hAnsi="Franklin Gothic Book" w:cs="Arial"/>
          <w:b/>
          <w:sz w:val="28"/>
          <w:szCs w:val="26"/>
        </w:rPr>
      </w:pPr>
      <w:bookmarkStart w:id="16" w:name="_Hlk92378776"/>
      <w:bookmarkStart w:id="17" w:name="_Hlk112069434"/>
      <w:bookmarkStart w:id="18" w:name="_Hlk112069384"/>
      <w:bookmarkEnd w:id="10"/>
      <w:bookmarkEnd w:id="11"/>
      <w:bookmarkEnd w:id="12"/>
      <w:r w:rsidRPr="007B6F99">
        <w:rPr>
          <w:rFonts w:ascii="Franklin Gothic Book" w:hAnsi="Franklin Gothic Book" w:cs="Arial"/>
          <w:b/>
          <w:sz w:val="28"/>
          <w:szCs w:val="26"/>
        </w:rPr>
        <w:t>Exercise Objectives and Capabilities</w:t>
      </w:r>
    </w:p>
    <w:p w14:paraId="155D0A47" w14:textId="483058E8" w:rsidR="00DB0987" w:rsidRDefault="007B6F99" w:rsidP="00554CC2">
      <w:pPr>
        <w:spacing w:before="60" w:after="60" w:line="259" w:lineRule="auto"/>
        <w:rPr>
          <w:rFonts w:ascii="Franklin Gothic Book" w:hAnsi="Franklin Gothic Book" w:cs="Arial"/>
          <w:kern w:val="24"/>
          <w:sz w:val="22"/>
          <w:szCs w:val="22"/>
        </w:rPr>
      </w:pPr>
      <w:r w:rsidRPr="007B6F99">
        <w:rPr>
          <w:rFonts w:ascii="Franklin Gothic Book" w:hAnsi="Franklin Gothic Book" w:cs="Arial"/>
          <w:kern w:val="24"/>
          <w:sz w:val="22"/>
          <w:szCs w:val="22"/>
        </w:rPr>
        <w:t xml:space="preserve">The </w:t>
      </w:r>
      <w:r w:rsidR="00DB0987">
        <w:rPr>
          <w:rFonts w:ascii="Franklin Gothic Book" w:hAnsi="Franklin Gothic Book" w:cs="Arial"/>
          <w:kern w:val="24"/>
          <w:sz w:val="22"/>
          <w:szCs w:val="22"/>
        </w:rPr>
        <w:t xml:space="preserve">Annual Medical and Health Exercise (AMHE) will also meet requirements of ASPR’s </w:t>
      </w:r>
      <w:r w:rsidRPr="007B6F99">
        <w:rPr>
          <w:rFonts w:ascii="Franklin Gothic Book" w:hAnsi="Franklin Gothic Book" w:cs="Arial"/>
          <w:kern w:val="24"/>
          <w:sz w:val="22"/>
          <w:szCs w:val="22"/>
        </w:rPr>
        <w:t>M</w:t>
      </w:r>
      <w:r w:rsidR="00DB0987">
        <w:rPr>
          <w:rFonts w:ascii="Franklin Gothic Book" w:hAnsi="Franklin Gothic Book" w:cs="Arial"/>
          <w:kern w:val="24"/>
          <w:sz w:val="22"/>
          <w:szCs w:val="22"/>
        </w:rPr>
        <w:t>edical Response and Surge Exercise (MRSE).</w:t>
      </w:r>
    </w:p>
    <w:p w14:paraId="5D23009C" w14:textId="1ED54125" w:rsidR="00554CC2" w:rsidRDefault="00551882" w:rsidP="00554CC2">
      <w:pPr>
        <w:spacing w:before="60" w:after="60" w:line="259" w:lineRule="auto"/>
        <w:rPr>
          <w:rFonts w:ascii="Franklin Gothic Book" w:hAnsi="Franklin Gothic Book"/>
          <w:sz w:val="22"/>
          <w:szCs w:val="22"/>
        </w:rPr>
      </w:pPr>
      <w:r>
        <w:rPr>
          <w:rFonts w:ascii="Franklin Gothic Book" w:eastAsia="Calibri" w:hAnsi="Franklin Gothic Book" w:cs="Arial"/>
          <w:sz w:val="22"/>
          <w:szCs w:val="22"/>
        </w:rPr>
        <w:t>T</w:t>
      </w:r>
      <w:r w:rsidR="007B6F99" w:rsidRPr="007B6F99">
        <w:rPr>
          <w:rFonts w:ascii="Franklin Gothic Book" w:eastAsia="Calibri" w:hAnsi="Franklin Gothic Book" w:cs="Arial"/>
          <w:sz w:val="22"/>
          <w:szCs w:val="22"/>
        </w:rPr>
        <w:t>he MRSE includes six (6) required objectives</w:t>
      </w:r>
      <w:r w:rsidR="00DD63E8">
        <w:rPr>
          <w:rFonts w:ascii="Franklin Gothic Book" w:eastAsia="Calibri" w:hAnsi="Franklin Gothic Book" w:cs="Arial"/>
          <w:sz w:val="22"/>
          <w:szCs w:val="22"/>
        </w:rPr>
        <w:t xml:space="preserve"> for </w:t>
      </w:r>
      <w:r w:rsidR="0055316C">
        <w:rPr>
          <w:rFonts w:ascii="Franklin Gothic Book" w:eastAsia="Calibri" w:hAnsi="Franklin Gothic Book" w:cs="Arial"/>
          <w:sz w:val="22"/>
          <w:szCs w:val="22"/>
        </w:rPr>
        <w:t>the</w:t>
      </w:r>
      <w:r w:rsidR="00DD63E8">
        <w:rPr>
          <w:rFonts w:ascii="Franklin Gothic Book" w:eastAsia="Calibri" w:hAnsi="Franklin Gothic Book" w:cs="Arial"/>
          <w:sz w:val="22"/>
          <w:szCs w:val="22"/>
        </w:rPr>
        <w:t xml:space="preserve"> Health Care Coalition</w:t>
      </w:r>
      <w:r w:rsidR="007B6F99" w:rsidRPr="007B6F99">
        <w:rPr>
          <w:rFonts w:ascii="Franklin Gothic Book" w:eastAsia="Calibri" w:hAnsi="Franklin Gothic Book" w:cs="Arial"/>
          <w:sz w:val="22"/>
          <w:szCs w:val="22"/>
        </w:rPr>
        <w:t xml:space="preserve">. The </w:t>
      </w:r>
      <w:r w:rsidR="007B6F99" w:rsidRPr="00554CC2">
        <w:rPr>
          <w:rFonts w:ascii="Franklin Gothic Book" w:eastAsia="Calibri" w:hAnsi="Franklin Gothic Book" w:cs="Arial"/>
          <w:sz w:val="22"/>
          <w:szCs w:val="22"/>
        </w:rPr>
        <w:t>Core Capabilities are from the U.S. Administration for Strategic Preparedness and Response, Health Care Preparedness and Response Capabilities guide</w:t>
      </w:r>
      <w:r w:rsidR="00554CC2" w:rsidRPr="00554CC2">
        <w:rPr>
          <w:rFonts w:ascii="Franklin Gothic Book" w:eastAsia="Calibri" w:hAnsi="Franklin Gothic Book" w:cs="Arial"/>
          <w:sz w:val="22"/>
          <w:szCs w:val="22"/>
        </w:rPr>
        <w:t xml:space="preserve">. </w:t>
      </w:r>
      <w:hyperlink r:id="rId15" w:history="1">
        <w:r w:rsidR="00E8450B">
          <w:rPr>
            <w:rStyle w:val="Hyperlink"/>
            <w:rFonts w:ascii="Franklin Gothic Book" w:hAnsi="Franklin Gothic Book"/>
            <w:sz w:val="22"/>
            <w:szCs w:val="22"/>
          </w:rPr>
          <w:t>Health Care Preparedness and Response Capabilities (phe.gov)</w:t>
        </w:r>
      </w:hyperlink>
    </w:p>
    <w:p w14:paraId="71D36D9A" w14:textId="77777777" w:rsidR="00867D5A" w:rsidRPr="00315D0F" w:rsidRDefault="00867D5A" w:rsidP="00554CC2">
      <w:pPr>
        <w:spacing w:before="60" w:after="60" w:line="259" w:lineRule="auto"/>
        <w:rPr>
          <w:rFonts w:ascii="Franklin Gothic Book" w:eastAsia="Calibri" w:hAnsi="Franklin Gothic Book" w:cs="Calibri"/>
          <w:b/>
          <w:bCs/>
          <w:color w:val="ED0000"/>
        </w:rPr>
      </w:pPr>
    </w:p>
    <w:p w14:paraId="56366148" w14:textId="14755AE3" w:rsidR="00554CC2" w:rsidRPr="00315D0F" w:rsidRDefault="00554CC2" w:rsidP="00554CC2">
      <w:pPr>
        <w:spacing w:before="60" w:after="60" w:line="259" w:lineRule="auto"/>
        <w:rPr>
          <w:rFonts w:ascii="Franklin Gothic Book" w:eastAsia="Calibri" w:hAnsi="Franklin Gothic Book" w:cs="Calibri"/>
          <w:b/>
          <w:bCs/>
          <w:color w:val="ED0000"/>
        </w:rPr>
      </w:pPr>
      <w:bookmarkStart w:id="19" w:name="_Hlk203027308"/>
      <w:r w:rsidRPr="00315D0F">
        <w:rPr>
          <w:rFonts w:ascii="Franklin Gothic Book" w:eastAsia="Calibri" w:hAnsi="Franklin Gothic Book" w:cs="Calibri"/>
          <w:b/>
          <w:bCs/>
          <w:color w:val="ED0000"/>
        </w:rPr>
        <w:t xml:space="preserve">Health Care Coalition </w:t>
      </w:r>
      <w:r w:rsidR="008F00B0">
        <w:rPr>
          <w:rFonts w:ascii="Franklin Gothic Book" w:eastAsia="Calibri" w:hAnsi="Franklin Gothic Book" w:cs="Calibri"/>
          <w:b/>
          <w:bCs/>
          <w:color w:val="ED0000"/>
        </w:rPr>
        <w:t xml:space="preserve">(HCC) </w:t>
      </w:r>
      <w:r w:rsidRPr="00315D0F">
        <w:rPr>
          <w:rFonts w:ascii="Franklin Gothic Book" w:eastAsia="Calibri" w:hAnsi="Franklin Gothic Book" w:cs="Calibri"/>
          <w:b/>
          <w:bCs/>
          <w:color w:val="ED0000"/>
        </w:rPr>
        <w:t>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Caption w:val="Exercise Objectives and Associated Core Capabilities"/>
        <w:tblDescription w:val="This chart lists the exercise objectives established for this exercise and each objective's associated core capabiltiy that is being tested. "/>
      </w:tblPr>
      <w:tblGrid>
        <w:gridCol w:w="4674"/>
        <w:gridCol w:w="4676"/>
      </w:tblGrid>
      <w:tr w:rsidR="007B6F99" w:rsidRPr="007B6F99" w14:paraId="5A74869E" w14:textId="77777777" w:rsidTr="007B6F99">
        <w:trPr>
          <w:cantSplit/>
          <w:tblHeader/>
          <w:jc w:val="center"/>
        </w:trPr>
        <w:tc>
          <w:tcPr>
            <w:tcW w:w="4674" w:type="dxa"/>
            <w:shd w:val="clear" w:color="auto" w:fill="005288"/>
          </w:tcPr>
          <w:p w14:paraId="7EC0EF4C" w14:textId="77777777" w:rsidR="007B6F99" w:rsidRPr="00304C69" w:rsidRDefault="007B6F99" w:rsidP="007B6F99">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Exercise Objective</w:t>
            </w:r>
          </w:p>
        </w:tc>
        <w:tc>
          <w:tcPr>
            <w:tcW w:w="4676" w:type="dxa"/>
            <w:shd w:val="clear" w:color="auto" w:fill="005288"/>
          </w:tcPr>
          <w:p w14:paraId="4AA942CD" w14:textId="77777777" w:rsidR="007B6F99" w:rsidRPr="00304C69" w:rsidRDefault="007B6F99" w:rsidP="007B6F99">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7B6F99" w:rsidRPr="007B6F99" w14:paraId="135AA9C1" w14:textId="77777777" w:rsidTr="007B6F99">
        <w:trPr>
          <w:cantSplit/>
          <w:jc w:val="center"/>
        </w:trPr>
        <w:tc>
          <w:tcPr>
            <w:tcW w:w="4674" w:type="dxa"/>
          </w:tcPr>
          <w:p w14:paraId="435D3490" w14:textId="7AFFEE30" w:rsidR="007B6F99" w:rsidRPr="007B6F99" w:rsidRDefault="007B6F99" w:rsidP="007B6F99">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1"/>
              </w:rPr>
              <w:t xml:space="preserve">Assess </w:t>
            </w:r>
            <w:r w:rsidR="00684749" w:rsidRPr="007B6F99">
              <w:rPr>
                <w:rFonts w:ascii="Franklin Gothic Book" w:eastAsia="Calibri" w:hAnsi="Franklin Gothic Book"/>
                <w:sz w:val="22"/>
                <w:szCs w:val="21"/>
              </w:rPr>
              <w:t>HCC’s</w:t>
            </w:r>
            <w:r w:rsidRPr="007B6F99">
              <w:rPr>
                <w:rFonts w:ascii="Franklin Gothic Book" w:eastAsia="Calibri" w:hAnsi="Franklin Gothic Book"/>
                <w:sz w:val="22"/>
                <w:szCs w:val="21"/>
              </w:rPr>
              <w:t xml:space="preserve"> capacity to support a large-scale, community-wide medical surge incident</w:t>
            </w:r>
          </w:p>
        </w:tc>
        <w:tc>
          <w:tcPr>
            <w:tcW w:w="4676" w:type="dxa"/>
          </w:tcPr>
          <w:p w14:paraId="69B657FE" w14:textId="77777777" w:rsidR="007B6F99" w:rsidRPr="007B6F99" w:rsidRDefault="007B6F99" w:rsidP="007B6F99">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1"/>
              </w:rPr>
              <w:t>Capability 4. Medical Surge</w:t>
            </w:r>
          </w:p>
        </w:tc>
      </w:tr>
      <w:tr w:rsidR="007B6F99" w:rsidRPr="007B6F99" w14:paraId="4E9CB052" w14:textId="77777777" w:rsidTr="007B6F99">
        <w:trPr>
          <w:cantSplit/>
          <w:jc w:val="center"/>
        </w:trPr>
        <w:tc>
          <w:tcPr>
            <w:tcW w:w="4674" w:type="dxa"/>
            <w:shd w:val="clear" w:color="auto" w:fill="F2F2F2"/>
          </w:tcPr>
          <w:p w14:paraId="182F1BF8" w14:textId="77777777" w:rsidR="007B6F99" w:rsidRPr="007B6F99" w:rsidRDefault="007B6F99" w:rsidP="007B6F9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Evaluate a multitude of coalition preparedness and response documents and plans, including specialty surge annexes, transfer agreements, coordination plans with other state HCCs, and other relevant plans.</w:t>
            </w:r>
          </w:p>
        </w:tc>
        <w:tc>
          <w:tcPr>
            <w:tcW w:w="4676" w:type="dxa"/>
            <w:shd w:val="clear" w:color="auto" w:fill="F2F2F2"/>
          </w:tcPr>
          <w:p w14:paraId="6250BE2D" w14:textId="77777777" w:rsidR="007B6F99" w:rsidRPr="007B6F99" w:rsidRDefault="007B6F99" w:rsidP="007B6F9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7B6F99" w:rsidRPr="007B6F99" w14:paraId="7A85A3AE" w14:textId="77777777" w:rsidTr="007B6F99">
        <w:trPr>
          <w:cantSplit/>
          <w:jc w:val="center"/>
        </w:trPr>
        <w:tc>
          <w:tcPr>
            <w:tcW w:w="4674" w:type="dxa"/>
          </w:tcPr>
          <w:p w14:paraId="6C2509CF" w14:textId="77777777" w:rsidR="007B6F99" w:rsidRPr="007B6F99" w:rsidRDefault="007B6F99" w:rsidP="007B6F99">
            <w:pPr>
              <w:tabs>
                <w:tab w:val="left" w:pos="1020"/>
                <w:tab w:val="left" w:pos="1021"/>
              </w:tabs>
              <w:spacing w:before="79" w:after="160" w:line="276" w:lineRule="auto"/>
              <w:ind w:right="460"/>
              <w:rPr>
                <w:rFonts w:ascii="Franklin Gothic Book" w:eastAsia="Calibri" w:hAnsi="Franklin Gothic Book"/>
                <w:sz w:val="22"/>
                <w:szCs w:val="22"/>
              </w:rPr>
            </w:pPr>
            <w:r w:rsidRPr="007B6F99">
              <w:rPr>
                <w:rFonts w:ascii="Franklin Gothic Book" w:eastAsia="Calibri" w:hAnsi="Franklin Gothic Book"/>
                <w:sz w:val="22"/>
                <w:szCs w:val="22"/>
              </w:rPr>
              <w:t>Evaluate coalition members’ ability to communicate and coordinate quickly to find and</w:t>
            </w:r>
            <w:r w:rsidRPr="007B6F99">
              <w:rPr>
                <w:rFonts w:ascii="Franklin Gothic Book" w:eastAsia="Calibri" w:hAnsi="Franklin Gothic Book"/>
                <w:spacing w:val="-47"/>
                <w:sz w:val="22"/>
                <w:szCs w:val="22"/>
              </w:rPr>
              <w:t xml:space="preserve"> </w:t>
            </w:r>
            <w:r w:rsidRPr="007B6F99">
              <w:rPr>
                <w:rFonts w:ascii="Franklin Gothic Book" w:eastAsia="Calibri" w:hAnsi="Franklin Gothic Book"/>
                <w:sz w:val="22"/>
                <w:szCs w:val="22"/>
              </w:rPr>
              <w:t>match available staffed beds, transportation, supplies and equipment, and personnel</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during</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a large-scale</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surge</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incident</w:t>
            </w:r>
          </w:p>
        </w:tc>
        <w:tc>
          <w:tcPr>
            <w:tcW w:w="4676" w:type="dxa"/>
          </w:tcPr>
          <w:p w14:paraId="63F64A1A" w14:textId="77777777" w:rsidR="007B6F99" w:rsidRPr="007B6F99" w:rsidRDefault="007B6F99" w:rsidP="007B6F9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tr w:rsidR="007B6F99" w:rsidRPr="007B6F99" w14:paraId="65853054" w14:textId="77777777" w:rsidTr="007B6F99">
        <w:trPr>
          <w:cantSplit/>
          <w:jc w:val="center"/>
        </w:trPr>
        <w:tc>
          <w:tcPr>
            <w:tcW w:w="4674" w:type="dxa"/>
            <w:shd w:val="clear" w:color="auto" w:fill="F2F2F2"/>
          </w:tcPr>
          <w:p w14:paraId="73E53B0D" w14:textId="77777777" w:rsidR="007B6F99" w:rsidRPr="007B6F99" w:rsidRDefault="007B6F99" w:rsidP="007B6F99">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Assist HCCs</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and</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their</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members</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with</w:t>
            </w:r>
            <w:r w:rsidRPr="007B6F99">
              <w:rPr>
                <w:rFonts w:ascii="Franklin Gothic Book" w:eastAsia="Calibri" w:hAnsi="Franklin Gothic Book"/>
                <w:spacing w:val="-4"/>
                <w:sz w:val="22"/>
                <w:szCs w:val="22"/>
              </w:rPr>
              <w:t xml:space="preserve"> </w:t>
            </w:r>
            <w:r w:rsidRPr="007B6F99">
              <w:rPr>
                <w:rFonts w:ascii="Franklin Gothic Book" w:eastAsia="Calibri" w:hAnsi="Franklin Gothic Book"/>
                <w:sz w:val="22"/>
                <w:szCs w:val="22"/>
              </w:rPr>
              <w:t>improvement planning</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based</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on</w:t>
            </w:r>
            <w:r w:rsidRPr="007B6F99">
              <w:rPr>
                <w:rFonts w:ascii="Franklin Gothic Book" w:eastAsia="Calibri" w:hAnsi="Franklin Gothic Book"/>
                <w:spacing w:val="-4"/>
                <w:sz w:val="22"/>
                <w:szCs w:val="22"/>
              </w:rPr>
              <w:t xml:space="preserve"> </w:t>
            </w:r>
            <w:r w:rsidRPr="007B6F99">
              <w:rPr>
                <w:rFonts w:ascii="Franklin Gothic Book" w:eastAsia="Calibri" w:hAnsi="Franklin Gothic Book"/>
                <w:sz w:val="22"/>
                <w:szCs w:val="22"/>
              </w:rPr>
              <w:t>MRSE</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outcomes</w:t>
            </w:r>
          </w:p>
        </w:tc>
        <w:tc>
          <w:tcPr>
            <w:tcW w:w="4676" w:type="dxa"/>
            <w:shd w:val="clear" w:color="auto" w:fill="F2F2F2"/>
          </w:tcPr>
          <w:p w14:paraId="3C1750D8" w14:textId="77777777" w:rsidR="007B6F99" w:rsidRPr="007B6F99" w:rsidRDefault="007B6F99" w:rsidP="007B6F9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7B6F99" w:rsidRPr="007B6F99" w14:paraId="1FFE1C43" w14:textId="77777777" w:rsidTr="007B6F99">
        <w:trPr>
          <w:cantSplit/>
          <w:jc w:val="center"/>
        </w:trPr>
        <w:tc>
          <w:tcPr>
            <w:tcW w:w="4674" w:type="dxa"/>
          </w:tcPr>
          <w:p w14:paraId="419BF9C1" w14:textId="77777777" w:rsidR="007B6F99" w:rsidRPr="007B6F99" w:rsidRDefault="007B6F99" w:rsidP="007B6F99">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Serve as a data source for performance measure reporting required by the HPP Cooperative Agreement</w:t>
            </w:r>
          </w:p>
        </w:tc>
        <w:tc>
          <w:tcPr>
            <w:tcW w:w="4676" w:type="dxa"/>
          </w:tcPr>
          <w:p w14:paraId="17C948E4" w14:textId="77777777" w:rsidR="007B6F99" w:rsidRPr="007B6F99" w:rsidRDefault="007B6F99" w:rsidP="007B6F9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7B6F99" w:rsidRPr="007B6F99" w14:paraId="0BB216B0" w14:textId="77777777" w:rsidTr="007B6F99">
        <w:trPr>
          <w:cantSplit/>
          <w:jc w:val="center"/>
        </w:trPr>
        <w:tc>
          <w:tcPr>
            <w:tcW w:w="4674" w:type="dxa"/>
            <w:shd w:val="clear" w:color="auto" w:fill="F2F2F2"/>
          </w:tcPr>
          <w:p w14:paraId="728EEA1D" w14:textId="69F11B93" w:rsidR="007B6F99" w:rsidRPr="007B6F99" w:rsidRDefault="007B6F99" w:rsidP="007B6F99">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 xml:space="preserve">Provide </w:t>
            </w:r>
            <w:r w:rsidR="00684749" w:rsidRPr="007B6F99">
              <w:rPr>
                <w:rFonts w:ascii="Franklin Gothic Book" w:eastAsia="Calibri" w:hAnsi="Franklin Gothic Book"/>
                <w:sz w:val="22"/>
                <w:szCs w:val="22"/>
              </w:rPr>
              <w:t>flexible</w:t>
            </w:r>
            <w:r w:rsidRPr="007B6F99">
              <w:rPr>
                <w:rFonts w:ascii="Franklin Gothic Book" w:eastAsia="Calibri" w:hAnsi="Franklin Gothic Book"/>
                <w:sz w:val="22"/>
                <w:szCs w:val="22"/>
              </w:rPr>
              <w:t xml:space="preserve"> exercise which could be customized to meet the needs and/or exercise requirements of HCCs</w:t>
            </w:r>
          </w:p>
        </w:tc>
        <w:tc>
          <w:tcPr>
            <w:tcW w:w="4676" w:type="dxa"/>
            <w:shd w:val="clear" w:color="auto" w:fill="F2F2F2"/>
          </w:tcPr>
          <w:p w14:paraId="6FB84814" w14:textId="77777777" w:rsidR="007B6F99" w:rsidRPr="007B6F99" w:rsidRDefault="007B6F99" w:rsidP="007B6F99">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bl>
    <w:p w14:paraId="16EF1B1F" w14:textId="77777777" w:rsidR="00B1220B" w:rsidRDefault="00B1220B" w:rsidP="001329F2">
      <w:pPr>
        <w:rPr>
          <w:rFonts w:ascii="Franklin Gothic Book" w:eastAsia="Calibri" w:hAnsi="Franklin Gothic Book" w:cs="Calibri"/>
          <w:b/>
          <w:bCs/>
          <w:sz w:val="28"/>
          <w:szCs w:val="28"/>
        </w:rPr>
      </w:pPr>
      <w:bookmarkStart w:id="20" w:name="_Toc336426628"/>
      <w:bookmarkStart w:id="21" w:name="_Toc95305808"/>
      <w:bookmarkStart w:id="22" w:name="_Toc110952054"/>
      <w:bookmarkStart w:id="23" w:name="_Toc336199560"/>
      <w:bookmarkStart w:id="24" w:name="_Toc336596351"/>
      <w:bookmarkEnd w:id="13"/>
      <w:bookmarkEnd w:id="16"/>
    </w:p>
    <w:p w14:paraId="22E705D8" w14:textId="77777777" w:rsidR="00B13AD0" w:rsidRDefault="00B13AD0" w:rsidP="001329F2">
      <w:pPr>
        <w:rPr>
          <w:rFonts w:ascii="Franklin Gothic Book" w:eastAsia="Calibri" w:hAnsi="Franklin Gothic Book" w:cs="Calibri"/>
          <w:b/>
          <w:bCs/>
          <w:sz w:val="28"/>
          <w:szCs w:val="28"/>
        </w:rPr>
      </w:pPr>
    </w:p>
    <w:p w14:paraId="5D1E8497" w14:textId="77777777" w:rsidR="00B13AD0" w:rsidRDefault="00B13AD0" w:rsidP="001329F2">
      <w:pPr>
        <w:rPr>
          <w:rFonts w:ascii="Franklin Gothic Book" w:eastAsia="Calibri" w:hAnsi="Franklin Gothic Book" w:cs="Calibri"/>
          <w:b/>
          <w:bCs/>
          <w:sz w:val="28"/>
          <w:szCs w:val="28"/>
        </w:rPr>
      </w:pPr>
    </w:p>
    <w:p w14:paraId="103108E7" w14:textId="77777777" w:rsidR="00B13AD0" w:rsidRDefault="00B13AD0" w:rsidP="001329F2">
      <w:pPr>
        <w:rPr>
          <w:rFonts w:ascii="Franklin Gothic Book" w:eastAsia="Calibri" w:hAnsi="Franklin Gothic Book" w:cs="Calibri"/>
          <w:b/>
          <w:bCs/>
          <w:sz w:val="28"/>
          <w:szCs w:val="28"/>
        </w:rPr>
      </w:pPr>
    </w:p>
    <w:p w14:paraId="49724CB2" w14:textId="77777777" w:rsidR="00551882" w:rsidRDefault="00551882" w:rsidP="001329F2">
      <w:pPr>
        <w:rPr>
          <w:rFonts w:ascii="Franklin Gothic Book" w:eastAsia="Calibri" w:hAnsi="Franklin Gothic Book" w:cs="Calibri"/>
          <w:b/>
          <w:bCs/>
          <w:sz w:val="28"/>
          <w:szCs w:val="28"/>
        </w:rPr>
      </w:pPr>
    </w:p>
    <w:p w14:paraId="6E64A86C" w14:textId="69B989EE" w:rsidR="001329F2" w:rsidRPr="001329F2" w:rsidRDefault="001329F2" w:rsidP="001329F2">
      <w:pPr>
        <w:rPr>
          <w:rFonts w:ascii="Franklin Gothic Book" w:eastAsia="Calibri" w:hAnsi="Franklin Gothic Book" w:cs="Calibri"/>
          <w:b/>
          <w:bCs/>
          <w:sz w:val="28"/>
          <w:szCs w:val="28"/>
        </w:rPr>
      </w:pPr>
      <w:bookmarkStart w:id="25" w:name="_Hlk203026131"/>
      <w:r w:rsidRPr="001329F2">
        <w:rPr>
          <w:rFonts w:ascii="Franklin Gothic Book" w:eastAsia="Calibri" w:hAnsi="Franklin Gothic Book" w:cs="Calibri"/>
          <w:b/>
          <w:bCs/>
          <w:sz w:val="28"/>
          <w:szCs w:val="28"/>
        </w:rPr>
        <w:lastRenderedPageBreak/>
        <w:t>Exercise Objectives by Sector</w:t>
      </w:r>
    </w:p>
    <w:p w14:paraId="1E659993" w14:textId="2A422EB0" w:rsidR="001329F2" w:rsidRPr="00315D0F" w:rsidRDefault="001329F2" w:rsidP="00554CC2">
      <w:pPr>
        <w:spacing w:before="60" w:after="60"/>
        <w:rPr>
          <w:rFonts w:ascii="Franklin Gothic Book" w:eastAsia="Calibri" w:hAnsi="Franklin Gothic Book" w:cs="Calibri"/>
          <w:b/>
          <w:bCs/>
          <w:color w:val="ED0000"/>
        </w:rPr>
      </w:pPr>
      <w:bookmarkStart w:id="26" w:name="_Hlk110352563"/>
      <w:bookmarkEnd w:id="25"/>
      <w:r w:rsidRPr="00315D0F">
        <w:rPr>
          <w:rFonts w:ascii="Franklin Gothic Book" w:eastAsia="Calibri" w:hAnsi="Franklin Gothic Book" w:cs="Calibri"/>
          <w:b/>
          <w:bCs/>
          <w:color w:val="ED0000"/>
        </w:rPr>
        <w:t>Am</w:t>
      </w:r>
      <w:r w:rsidR="0078520D" w:rsidRPr="00315D0F">
        <w:rPr>
          <w:rFonts w:ascii="Franklin Gothic Book" w:eastAsia="Calibri" w:hAnsi="Franklin Gothic Book" w:cs="Calibri"/>
          <w:b/>
          <w:bCs/>
          <w:color w:val="ED0000"/>
        </w:rPr>
        <w:t xml:space="preserve">ateur Radio Emergency Services </w:t>
      </w:r>
      <w:r w:rsidR="003A6365" w:rsidRPr="00315D0F">
        <w:rPr>
          <w:rFonts w:ascii="Franklin Gothic Book" w:eastAsia="Calibri" w:hAnsi="Franklin Gothic Book" w:cs="Calibri"/>
          <w:b/>
          <w:bCs/>
          <w:color w:val="ED0000"/>
        </w:rPr>
        <w:t xml:space="preserve">(ARES) </w:t>
      </w:r>
      <w:r w:rsidR="0078520D" w:rsidRPr="00315D0F">
        <w:rPr>
          <w:rFonts w:ascii="Franklin Gothic Book" w:eastAsia="Calibri" w:hAnsi="Franklin Gothic Book" w:cs="Calibri"/>
          <w:b/>
          <w:bCs/>
          <w:color w:val="ED0000"/>
        </w:rPr>
        <w:t>Obje</w:t>
      </w:r>
      <w:r w:rsidRPr="00315D0F">
        <w:rPr>
          <w:rFonts w:ascii="Franklin Gothic Book" w:eastAsia="Calibri" w:hAnsi="Franklin Gothic Book" w:cs="Calibri"/>
          <w:b/>
          <w:bCs/>
          <w:color w:val="ED0000"/>
        </w:rPr>
        <w:t>ctives</w:t>
      </w:r>
      <w:r w:rsidR="00A024F1" w:rsidRPr="00315D0F">
        <w:rPr>
          <w:rFonts w:ascii="Franklin Gothic Book" w:eastAsia="Calibri" w:hAnsi="Franklin Gothic Book" w:cs="Calibri"/>
          <w:b/>
          <w:bCs/>
          <w:color w:val="ED0000"/>
        </w:rPr>
        <w: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78520D" w:rsidRPr="007B6F99" w14:paraId="31AB5F68" w14:textId="77777777" w:rsidTr="0078520D">
        <w:trPr>
          <w:cantSplit/>
          <w:tblHeader/>
          <w:jc w:val="center"/>
        </w:trPr>
        <w:tc>
          <w:tcPr>
            <w:tcW w:w="4674" w:type="dxa"/>
            <w:shd w:val="clear" w:color="auto" w:fill="005288"/>
          </w:tcPr>
          <w:p w14:paraId="3D8B329A" w14:textId="77777777" w:rsidR="0078520D" w:rsidRPr="00304C69" w:rsidRDefault="0078520D" w:rsidP="0078520D">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Exercise Objective</w:t>
            </w:r>
          </w:p>
        </w:tc>
        <w:tc>
          <w:tcPr>
            <w:tcW w:w="4676" w:type="dxa"/>
            <w:shd w:val="clear" w:color="auto" w:fill="005288"/>
          </w:tcPr>
          <w:p w14:paraId="20211EE8" w14:textId="77777777" w:rsidR="0078520D" w:rsidRPr="00304C69" w:rsidRDefault="0078520D" w:rsidP="0078520D">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78520D" w:rsidRPr="007B6F99" w14:paraId="573A84D9" w14:textId="77777777" w:rsidTr="0078520D">
        <w:trPr>
          <w:cantSplit/>
          <w:jc w:val="center"/>
        </w:trPr>
        <w:tc>
          <w:tcPr>
            <w:tcW w:w="4674" w:type="dxa"/>
          </w:tcPr>
          <w:p w14:paraId="1677EA4E" w14:textId="0FCDD2DE" w:rsidR="0078520D" w:rsidRPr="001329F2" w:rsidRDefault="00BA5052" w:rsidP="0078520D">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cs="Calibri"/>
                <w:sz w:val="22"/>
                <w:szCs w:val="22"/>
              </w:rPr>
              <w:t>Maintain continuous voice/digital comm</w:t>
            </w:r>
            <w:r>
              <w:rPr>
                <w:rFonts w:ascii="Franklin Gothic Book" w:eastAsia="Calibri" w:hAnsi="Franklin Gothic Book" w:cs="Calibri"/>
                <w:sz w:val="22"/>
                <w:szCs w:val="22"/>
              </w:rPr>
              <w:t>unication</w:t>
            </w:r>
            <w:r w:rsidRPr="00BA5052">
              <w:rPr>
                <w:rFonts w:ascii="Franklin Gothic Book" w:eastAsia="Calibri" w:hAnsi="Franklin Gothic Book" w:cs="Calibri"/>
                <w:sz w:val="22"/>
                <w:szCs w:val="22"/>
              </w:rPr>
              <w:t xml:space="preserve"> with 911 hospitals and </w:t>
            </w:r>
            <w:r w:rsidR="00FB5E3E">
              <w:rPr>
                <w:rFonts w:ascii="Franklin Gothic Book" w:eastAsia="Calibri" w:hAnsi="Franklin Gothic Book" w:cs="Calibri"/>
                <w:sz w:val="22"/>
                <w:szCs w:val="22"/>
              </w:rPr>
              <w:t>Medical Alert Center (</w:t>
            </w:r>
            <w:r w:rsidRPr="00BA5052">
              <w:rPr>
                <w:rFonts w:ascii="Franklin Gothic Book" w:eastAsia="Calibri" w:hAnsi="Franklin Gothic Book" w:cs="Calibri"/>
                <w:sz w:val="22"/>
                <w:szCs w:val="22"/>
              </w:rPr>
              <w:t>MAC</w:t>
            </w:r>
            <w:r w:rsidR="00FB5E3E">
              <w:rPr>
                <w:rFonts w:ascii="Franklin Gothic Book" w:eastAsia="Calibri" w:hAnsi="Franklin Gothic Book" w:cs="Calibri"/>
                <w:sz w:val="22"/>
                <w:szCs w:val="22"/>
              </w:rPr>
              <w:t>)</w:t>
            </w:r>
            <w:r w:rsidRPr="00BA5052">
              <w:rPr>
                <w:rFonts w:ascii="Franklin Gothic Book" w:eastAsia="Calibri" w:hAnsi="Franklin Gothic Book" w:cs="Calibri"/>
                <w:sz w:val="22"/>
                <w:szCs w:val="22"/>
              </w:rPr>
              <w:t xml:space="preserve"> with </w:t>
            </w:r>
            <w:r>
              <w:rPr>
                <w:rFonts w:ascii="Franklin Gothic Book" w:eastAsia="Calibri" w:hAnsi="Franklin Gothic Book" w:cs="Calibri"/>
                <w:sz w:val="22"/>
                <w:szCs w:val="22"/>
              </w:rPr>
              <w:t xml:space="preserve">less than </w:t>
            </w:r>
            <w:r w:rsidRPr="00BA5052">
              <w:rPr>
                <w:rFonts w:ascii="Franklin Gothic Book" w:eastAsia="Calibri" w:hAnsi="Franklin Gothic Book" w:cs="Calibri"/>
                <w:sz w:val="22"/>
                <w:szCs w:val="22"/>
              </w:rPr>
              <w:t>5 min</w:t>
            </w:r>
            <w:r>
              <w:rPr>
                <w:rFonts w:ascii="Franklin Gothic Book" w:eastAsia="Calibri" w:hAnsi="Franklin Gothic Book" w:cs="Calibri"/>
                <w:sz w:val="22"/>
                <w:szCs w:val="22"/>
              </w:rPr>
              <w:t xml:space="preserve">utes of </w:t>
            </w:r>
            <w:r w:rsidRPr="00BA5052">
              <w:rPr>
                <w:rFonts w:ascii="Franklin Gothic Book" w:eastAsia="Calibri" w:hAnsi="Franklin Gothic Book" w:cs="Calibri"/>
                <w:sz w:val="22"/>
                <w:szCs w:val="22"/>
              </w:rPr>
              <w:t>downtime</w:t>
            </w:r>
          </w:p>
        </w:tc>
        <w:tc>
          <w:tcPr>
            <w:tcW w:w="4676" w:type="dxa"/>
          </w:tcPr>
          <w:p w14:paraId="11647DCB" w14:textId="77777777" w:rsidR="0078520D" w:rsidRPr="007B6F99" w:rsidRDefault="0078520D" w:rsidP="0078520D">
            <w:pPr>
              <w:spacing w:before="120" w:after="120" w:line="259" w:lineRule="auto"/>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78520D" w:rsidRPr="007B6F99" w14:paraId="234F5397" w14:textId="77777777" w:rsidTr="0078520D">
        <w:trPr>
          <w:cantSplit/>
          <w:jc w:val="center"/>
        </w:trPr>
        <w:tc>
          <w:tcPr>
            <w:tcW w:w="4674" w:type="dxa"/>
            <w:shd w:val="clear" w:color="auto" w:fill="F2F2F2"/>
          </w:tcPr>
          <w:p w14:paraId="7B076A32" w14:textId="33995F9B" w:rsidR="0078520D" w:rsidRPr="007B6F99" w:rsidRDefault="00BA5052" w:rsidP="0078520D">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 xml:space="preserve">Establish grid-independent network with 95% transmission rate for </w:t>
            </w:r>
            <w:proofErr w:type="spellStart"/>
            <w:r w:rsidRPr="00BA5052">
              <w:rPr>
                <w:rFonts w:ascii="Franklin Gothic Book" w:eastAsia="Calibri" w:hAnsi="Franklin Gothic Book"/>
                <w:sz w:val="22"/>
                <w:szCs w:val="22"/>
              </w:rPr>
              <w:t>HAvBED</w:t>
            </w:r>
            <w:proofErr w:type="spellEnd"/>
            <w:r w:rsidRPr="00BA5052">
              <w:rPr>
                <w:rFonts w:ascii="Franklin Gothic Book" w:eastAsia="Calibri" w:hAnsi="Franklin Gothic Book"/>
                <w:sz w:val="22"/>
                <w:szCs w:val="22"/>
              </w:rPr>
              <w:t xml:space="preserve"> </w:t>
            </w:r>
            <w:r>
              <w:rPr>
                <w:rFonts w:ascii="Franklin Gothic Book" w:eastAsia="Calibri" w:hAnsi="Franklin Gothic Book"/>
                <w:sz w:val="22"/>
                <w:szCs w:val="22"/>
              </w:rPr>
              <w:t>and</w:t>
            </w:r>
            <w:r w:rsidRPr="00BA5052">
              <w:rPr>
                <w:rFonts w:ascii="Franklin Gothic Book" w:eastAsia="Calibri" w:hAnsi="Franklin Gothic Book"/>
                <w:sz w:val="22"/>
                <w:szCs w:val="22"/>
              </w:rPr>
              <w:t xml:space="preserve"> resource requests</w:t>
            </w:r>
          </w:p>
        </w:tc>
        <w:tc>
          <w:tcPr>
            <w:tcW w:w="4676" w:type="dxa"/>
            <w:shd w:val="clear" w:color="auto" w:fill="F2F2F2"/>
          </w:tcPr>
          <w:p w14:paraId="6681F98C" w14:textId="77777777" w:rsidR="0078520D" w:rsidRPr="007B6F99" w:rsidRDefault="0078520D" w:rsidP="0078520D">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78520D" w:rsidRPr="007B6F99" w14:paraId="4E2FDEDC" w14:textId="77777777" w:rsidTr="0078520D">
        <w:trPr>
          <w:cantSplit/>
          <w:jc w:val="center"/>
        </w:trPr>
        <w:tc>
          <w:tcPr>
            <w:tcW w:w="4674" w:type="dxa"/>
          </w:tcPr>
          <w:p w14:paraId="354698A1" w14:textId="4E28F9B0" w:rsidR="0078520D" w:rsidRPr="007B6F99" w:rsidRDefault="00BA5052" w:rsidP="000F302A">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t>Update color-coded hospital</w:t>
            </w:r>
            <w:r>
              <w:rPr>
                <w:rFonts w:ascii="Franklin Gothic Book" w:eastAsia="Calibri" w:hAnsi="Franklin Gothic Book"/>
                <w:sz w:val="22"/>
                <w:szCs w:val="22"/>
              </w:rPr>
              <w:t xml:space="preserve"> service level poll</w:t>
            </w:r>
            <w:r w:rsidRPr="00BA5052">
              <w:rPr>
                <w:rFonts w:ascii="Franklin Gothic Book" w:eastAsia="Calibri" w:hAnsi="Franklin Gothic Book"/>
                <w:sz w:val="22"/>
                <w:szCs w:val="22"/>
              </w:rPr>
              <w:t xml:space="preserve"> status every 30 min</w:t>
            </w:r>
            <w:r>
              <w:rPr>
                <w:rFonts w:ascii="Franklin Gothic Book" w:eastAsia="Calibri" w:hAnsi="Franklin Gothic Book"/>
                <w:sz w:val="22"/>
                <w:szCs w:val="22"/>
              </w:rPr>
              <w:t>utes</w:t>
            </w:r>
            <w:r w:rsidRPr="00BA5052">
              <w:rPr>
                <w:rFonts w:ascii="Franklin Gothic Book" w:eastAsia="Calibri" w:hAnsi="Franklin Gothic Book"/>
                <w:sz w:val="22"/>
                <w:szCs w:val="22"/>
              </w:rPr>
              <w:t xml:space="preserve"> without commercial power</w:t>
            </w:r>
          </w:p>
        </w:tc>
        <w:tc>
          <w:tcPr>
            <w:tcW w:w="4676" w:type="dxa"/>
          </w:tcPr>
          <w:p w14:paraId="705A2AFB" w14:textId="085E4FDE" w:rsidR="0078520D" w:rsidRPr="007B6F99" w:rsidRDefault="00E440FA" w:rsidP="0078520D">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bl>
    <w:p w14:paraId="124A0423" w14:textId="409DC4C5" w:rsidR="00F74252" w:rsidRPr="001329F2" w:rsidRDefault="00F74252" w:rsidP="00F74252">
      <w:pPr>
        <w:rPr>
          <w:rFonts w:ascii="Franklin Gothic Book" w:eastAsia="Calibri" w:hAnsi="Franklin Gothic Book" w:cs="Calibri"/>
          <w:b/>
          <w:bCs/>
          <w:sz w:val="28"/>
          <w:szCs w:val="28"/>
        </w:rPr>
      </w:pPr>
    </w:p>
    <w:p w14:paraId="5F318F6B" w14:textId="7A17DD6B" w:rsidR="0078520D" w:rsidRPr="00315D0F" w:rsidRDefault="0078520D" w:rsidP="0078520D">
      <w:pPr>
        <w:spacing w:before="60" w:after="60"/>
        <w:rPr>
          <w:rFonts w:ascii="Franklin Gothic Book" w:eastAsia="Calibri" w:hAnsi="Franklin Gothic Book" w:cs="Calibri"/>
          <w:b/>
          <w:bCs/>
          <w:color w:val="ED0000"/>
        </w:rPr>
      </w:pPr>
      <w:r w:rsidRPr="00315D0F">
        <w:rPr>
          <w:rFonts w:ascii="Franklin Gothic Book" w:eastAsia="Calibri" w:hAnsi="Franklin Gothic Book" w:cs="Calibri"/>
          <w:b/>
          <w:bCs/>
          <w:color w:val="ED0000"/>
        </w:rPr>
        <w:t>Ambulatory Surgery Center</w:t>
      </w:r>
      <w:r w:rsidR="003A6365" w:rsidRPr="00315D0F">
        <w:rPr>
          <w:rFonts w:ascii="Franklin Gothic Book" w:eastAsia="Calibri" w:hAnsi="Franklin Gothic Book" w:cs="Calibri"/>
          <w:b/>
          <w:bCs/>
          <w:color w:val="ED0000"/>
        </w:rPr>
        <w:t xml:space="preserve"> (ASC) Sector</w:t>
      </w:r>
      <w:r w:rsidRPr="00315D0F">
        <w:rPr>
          <w:rFonts w:ascii="Franklin Gothic Book" w:eastAsia="Calibri" w:hAnsi="Franklin Gothic Book" w:cs="Calibri"/>
          <w:b/>
          <w:bCs/>
          <w:color w:val="ED0000"/>
        </w:rPr>
        <w:t xml:space="preserve">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1329F2" w:rsidRPr="007B6F99" w14:paraId="0DE38E6F" w14:textId="77777777" w:rsidTr="00BF72D1">
        <w:trPr>
          <w:cantSplit/>
          <w:tblHeader/>
          <w:jc w:val="center"/>
        </w:trPr>
        <w:tc>
          <w:tcPr>
            <w:tcW w:w="4674" w:type="dxa"/>
            <w:shd w:val="clear" w:color="auto" w:fill="005288"/>
          </w:tcPr>
          <w:p w14:paraId="2E2B8932" w14:textId="77777777" w:rsidR="001329F2" w:rsidRPr="00304C69" w:rsidRDefault="001329F2" w:rsidP="00BF72D1">
            <w:pPr>
              <w:spacing w:before="120" w:after="120" w:line="259" w:lineRule="auto"/>
              <w:jc w:val="both"/>
              <w:rPr>
                <w:rFonts w:ascii="Franklin Gothic Book" w:eastAsia="Calibri" w:hAnsi="Franklin Gothic Book"/>
                <w:b/>
                <w:color w:val="FFFFFF"/>
                <w:sz w:val="22"/>
                <w:szCs w:val="21"/>
              </w:rPr>
            </w:pPr>
            <w:bookmarkStart w:id="27" w:name="_Hlk111456930"/>
            <w:r w:rsidRPr="00304C69">
              <w:rPr>
                <w:rFonts w:ascii="Franklin Gothic Book" w:eastAsia="Calibri" w:hAnsi="Franklin Gothic Book"/>
                <w:b/>
                <w:color w:val="FFFFFF"/>
                <w:sz w:val="22"/>
                <w:szCs w:val="21"/>
              </w:rPr>
              <w:t>Exercise Objective</w:t>
            </w:r>
          </w:p>
        </w:tc>
        <w:tc>
          <w:tcPr>
            <w:tcW w:w="4676" w:type="dxa"/>
            <w:shd w:val="clear" w:color="auto" w:fill="005288"/>
          </w:tcPr>
          <w:p w14:paraId="573B02B4" w14:textId="77777777" w:rsidR="001329F2" w:rsidRPr="00304C69" w:rsidRDefault="001329F2" w:rsidP="00BF72D1">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1329F2" w:rsidRPr="007B6F99" w14:paraId="425B1912" w14:textId="77777777" w:rsidTr="00BF72D1">
        <w:trPr>
          <w:cantSplit/>
          <w:jc w:val="center"/>
        </w:trPr>
        <w:tc>
          <w:tcPr>
            <w:tcW w:w="4674" w:type="dxa"/>
          </w:tcPr>
          <w:p w14:paraId="6DDBE009" w14:textId="1E2C3178" w:rsidR="001329F2" w:rsidRPr="00BA5052" w:rsidRDefault="00BA5052" w:rsidP="001627CA">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cs="Calibri"/>
                <w:sz w:val="22"/>
                <w:szCs w:val="22"/>
              </w:rPr>
              <w:t>Share real-time info</w:t>
            </w:r>
            <w:r w:rsidRPr="00BA5052">
              <w:rPr>
                <w:rFonts w:ascii="Franklin Gothic Book" w:eastAsia="Calibri" w:hAnsi="Franklin Gothic Book" w:cs="Calibri"/>
                <w:sz w:val="22"/>
                <w:szCs w:val="22"/>
              </w:rPr>
              <w:t>rmation</w:t>
            </w:r>
            <w:r w:rsidRPr="00BA5052">
              <w:rPr>
                <w:rFonts w:ascii="Franklin Gothic Book" w:eastAsia="Calibri" w:hAnsi="Franklin Gothic Book" w:cs="Calibri"/>
                <w:sz w:val="22"/>
                <w:szCs w:val="22"/>
              </w:rPr>
              <w:t xml:space="preserve"> with</w:t>
            </w:r>
            <w:r w:rsidR="00FB5E3E">
              <w:rPr>
                <w:rFonts w:ascii="Franklin Gothic Book" w:eastAsia="Calibri" w:hAnsi="Franklin Gothic Book" w:cs="Calibri"/>
                <w:sz w:val="22"/>
                <w:szCs w:val="22"/>
              </w:rPr>
              <w:t xml:space="preserve"> Medical Health Operational Area Coordinator (MHOAC)</w:t>
            </w:r>
            <w:r w:rsidR="008F00B0">
              <w:rPr>
                <w:rFonts w:ascii="Franklin Gothic Book" w:eastAsia="Calibri" w:hAnsi="Franklin Gothic Book" w:cs="Calibri"/>
                <w:sz w:val="22"/>
                <w:szCs w:val="22"/>
              </w:rPr>
              <w:t xml:space="preserve">/HCC </w:t>
            </w:r>
            <w:r w:rsidRPr="00BA5052">
              <w:rPr>
                <w:rFonts w:ascii="Franklin Gothic Book" w:eastAsia="Calibri" w:hAnsi="Franklin Gothic Book" w:cs="Calibri"/>
                <w:sz w:val="22"/>
                <w:szCs w:val="22"/>
              </w:rPr>
              <w:t>every 30</w:t>
            </w:r>
            <w:r w:rsidRPr="00BA5052">
              <w:rPr>
                <w:rFonts w:ascii="Franklin Gothic Book" w:eastAsia="Calibri" w:hAnsi="Franklin Gothic Book" w:cs="Calibri"/>
                <w:sz w:val="22"/>
                <w:szCs w:val="22"/>
              </w:rPr>
              <w:t xml:space="preserve"> to </w:t>
            </w:r>
            <w:r w:rsidRPr="00BA5052">
              <w:rPr>
                <w:rFonts w:ascii="Franklin Gothic Book" w:eastAsia="Calibri" w:hAnsi="Franklin Gothic Book" w:cs="Calibri"/>
                <w:sz w:val="22"/>
                <w:szCs w:val="22"/>
              </w:rPr>
              <w:t>60 min</w:t>
            </w:r>
            <w:r w:rsidRPr="00BA5052">
              <w:rPr>
                <w:rFonts w:ascii="Franklin Gothic Book" w:eastAsia="Calibri" w:hAnsi="Franklin Gothic Book" w:cs="Calibri"/>
                <w:sz w:val="22"/>
                <w:szCs w:val="22"/>
              </w:rPr>
              <w:t>utes</w:t>
            </w:r>
          </w:p>
        </w:tc>
        <w:tc>
          <w:tcPr>
            <w:tcW w:w="4676" w:type="dxa"/>
          </w:tcPr>
          <w:p w14:paraId="272E9D73" w14:textId="4A5DEC3D" w:rsidR="001329F2" w:rsidRPr="00BA5052" w:rsidRDefault="00D84A82" w:rsidP="001627CA">
            <w:pPr>
              <w:spacing w:before="120" w:after="120" w:line="259" w:lineRule="auto"/>
              <w:rPr>
                <w:rFonts w:ascii="Franklin Gothic Book" w:eastAsia="Calibri" w:hAnsi="Franklin Gothic Book"/>
                <w:sz w:val="22"/>
                <w:szCs w:val="21"/>
              </w:rPr>
            </w:pPr>
            <w:r w:rsidRPr="00BA5052">
              <w:rPr>
                <w:rFonts w:ascii="Franklin Gothic Book" w:eastAsia="Calibri" w:hAnsi="Franklin Gothic Book"/>
                <w:sz w:val="22"/>
                <w:szCs w:val="22"/>
              </w:rPr>
              <w:t>Capability 2. Health Care and Medical Response Coordination</w:t>
            </w:r>
          </w:p>
        </w:tc>
      </w:tr>
      <w:tr w:rsidR="001329F2" w:rsidRPr="007B6F99" w14:paraId="020B15AF" w14:textId="77777777" w:rsidTr="00BF72D1">
        <w:trPr>
          <w:cantSplit/>
          <w:jc w:val="center"/>
        </w:trPr>
        <w:tc>
          <w:tcPr>
            <w:tcW w:w="4674" w:type="dxa"/>
            <w:shd w:val="clear" w:color="auto" w:fill="F2F2F2"/>
          </w:tcPr>
          <w:p w14:paraId="3BDDAEA4" w14:textId="54FA5EDD" w:rsidR="001329F2" w:rsidRPr="00BA5052" w:rsidRDefault="00BA5052" w:rsidP="001627CA">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 xml:space="preserve">Activate </w:t>
            </w:r>
            <w:r w:rsidR="00FB5E3E">
              <w:rPr>
                <w:rFonts w:ascii="Franklin Gothic Book" w:eastAsia="Calibri" w:hAnsi="Franklin Gothic Book"/>
                <w:sz w:val="22"/>
                <w:szCs w:val="22"/>
              </w:rPr>
              <w:t>Incident Command System (</w:t>
            </w:r>
            <w:r w:rsidRPr="00BA5052">
              <w:rPr>
                <w:rFonts w:ascii="Franklin Gothic Book" w:eastAsia="Calibri" w:hAnsi="Franklin Gothic Book"/>
                <w:sz w:val="22"/>
                <w:szCs w:val="22"/>
              </w:rPr>
              <w:t>ICS</w:t>
            </w:r>
            <w:r w:rsidR="00FB5E3E">
              <w:rPr>
                <w:rFonts w:ascii="Franklin Gothic Book" w:eastAsia="Calibri" w:hAnsi="Franklin Gothic Book"/>
                <w:sz w:val="22"/>
                <w:szCs w:val="22"/>
              </w:rPr>
              <w:t>)</w:t>
            </w:r>
            <w:r w:rsidRPr="00BA5052">
              <w:rPr>
                <w:rFonts w:ascii="Franklin Gothic Book" w:eastAsia="Calibri" w:hAnsi="Franklin Gothic Book"/>
                <w:sz w:val="22"/>
                <w:szCs w:val="22"/>
              </w:rPr>
              <w:t xml:space="preserve"> within</w:t>
            </w:r>
            <w:r w:rsidR="00FB5E3E">
              <w:rPr>
                <w:rFonts w:ascii="Franklin Gothic Book" w:eastAsia="Calibri" w:hAnsi="Franklin Gothic Book"/>
                <w:sz w:val="22"/>
                <w:szCs w:val="22"/>
              </w:rPr>
              <w:t xml:space="preserve"> Emergency Operations Plan (</w:t>
            </w:r>
            <w:r w:rsidRPr="00BA5052">
              <w:rPr>
                <w:rFonts w:ascii="Franklin Gothic Book" w:eastAsia="Calibri" w:hAnsi="Franklin Gothic Book"/>
                <w:sz w:val="22"/>
                <w:szCs w:val="22"/>
              </w:rPr>
              <w:t>EOP</w:t>
            </w:r>
            <w:r w:rsidR="00FB5E3E">
              <w:rPr>
                <w:rFonts w:ascii="Franklin Gothic Book" w:eastAsia="Calibri" w:hAnsi="Franklin Gothic Book"/>
                <w:sz w:val="22"/>
                <w:szCs w:val="22"/>
              </w:rPr>
              <w:t>)</w:t>
            </w:r>
            <w:r w:rsidRPr="00BA5052">
              <w:rPr>
                <w:rFonts w:ascii="Franklin Gothic Book" w:eastAsia="Calibri" w:hAnsi="Franklin Gothic Book"/>
                <w:sz w:val="22"/>
                <w:szCs w:val="22"/>
              </w:rPr>
              <w:t xml:space="preserve"> timeframe, notify staff, document resource needs</w:t>
            </w:r>
          </w:p>
        </w:tc>
        <w:tc>
          <w:tcPr>
            <w:tcW w:w="4676" w:type="dxa"/>
            <w:shd w:val="clear" w:color="auto" w:fill="F2F2F2"/>
          </w:tcPr>
          <w:p w14:paraId="4281A105" w14:textId="27425332" w:rsidR="001329F2" w:rsidRPr="00BA5052" w:rsidRDefault="001329F2" w:rsidP="001627CA">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Capability 2. Health Care and Medical Response Coordination</w:t>
            </w:r>
          </w:p>
        </w:tc>
      </w:tr>
      <w:tr w:rsidR="001329F2" w:rsidRPr="007B6F99" w14:paraId="6BAFF152" w14:textId="77777777" w:rsidTr="00BA5052">
        <w:trPr>
          <w:cantSplit/>
          <w:jc w:val="center"/>
        </w:trPr>
        <w:tc>
          <w:tcPr>
            <w:tcW w:w="4674" w:type="dxa"/>
            <w:vAlign w:val="center"/>
          </w:tcPr>
          <w:p w14:paraId="7E4B9E61" w14:textId="791F7371" w:rsidR="001329F2" w:rsidRPr="00BA5052" w:rsidRDefault="00BA5052" w:rsidP="00BA5052">
            <w:pPr>
              <w:rPr>
                <w:rFonts w:ascii="Franklin Gothic Book" w:eastAsia="Calibri" w:hAnsi="Franklin Gothic Book"/>
                <w:sz w:val="22"/>
                <w:szCs w:val="22"/>
              </w:rPr>
            </w:pPr>
            <w:r w:rsidRPr="00BA5052">
              <w:rPr>
                <w:rFonts w:ascii="Franklin Gothic Book" w:eastAsia="Calibri" w:hAnsi="Franklin Gothic Book"/>
                <w:sz w:val="22"/>
              </w:rPr>
              <w:t>Identify and prioritize essential functions within first 60 min</w:t>
            </w:r>
            <w:r w:rsidRPr="00BA5052">
              <w:rPr>
                <w:rFonts w:ascii="Franklin Gothic Book" w:eastAsia="Calibri" w:hAnsi="Franklin Gothic Book"/>
                <w:sz w:val="22"/>
              </w:rPr>
              <w:t>utes</w:t>
            </w:r>
          </w:p>
        </w:tc>
        <w:tc>
          <w:tcPr>
            <w:tcW w:w="4676" w:type="dxa"/>
          </w:tcPr>
          <w:p w14:paraId="3607FE34" w14:textId="7E980070" w:rsidR="001329F2" w:rsidRPr="00BA5052" w:rsidRDefault="00D84A82" w:rsidP="001627CA">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Capability 3. Continuity of Health Care Service Delivery</w:t>
            </w:r>
          </w:p>
        </w:tc>
      </w:tr>
      <w:bookmarkEnd w:id="27"/>
    </w:tbl>
    <w:p w14:paraId="7F929400" w14:textId="5B1407A5" w:rsidR="00F74252" w:rsidRPr="001329F2" w:rsidRDefault="00F74252" w:rsidP="00F74252">
      <w:pPr>
        <w:rPr>
          <w:rFonts w:ascii="Franklin Gothic Book" w:eastAsia="Calibri" w:hAnsi="Franklin Gothic Book" w:cs="Calibri"/>
          <w:b/>
          <w:bCs/>
          <w:sz w:val="28"/>
          <w:szCs w:val="28"/>
        </w:rPr>
      </w:pPr>
    </w:p>
    <w:p w14:paraId="0F9F00EF" w14:textId="213235CC" w:rsidR="001627CA" w:rsidRPr="00B1220B" w:rsidRDefault="001627CA" w:rsidP="001627CA">
      <w:pPr>
        <w:spacing w:before="60" w:after="60"/>
        <w:rPr>
          <w:rFonts w:ascii="Franklin Gothic Book" w:eastAsia="Calibri" w:hAnsi="Franklin Gothic Book" w:cs="Arial"/>
          <w:b/>
          <w:bCs/>
        </w:rPr>
      </w:pPr>
      <w:r w:rsidRPr="00315D0F">
        <w:rPr>
          <w:rFonts w:ascii="Franklin Gothic Book" w:eastAsia="Calibri" w:hAnsi="Franklin Gothic Book"/>
          <w:b/>
          <w:bCs/>
          <w:color w:val="ED0000"/>
        </w:rPr>
        <w:t xml:space="preserve">Clinic </w:t>
      </w:r>
      <w:r w:rsidR="003A6365" w:rsidRPr="00315D0F">
        <w:rPr>
          <w:rFonts w:ascii="Franklin Gothic Book" w:eastAsia="Calibri" w:hAnsi="Franklin Gothic Book"/>
          <w:b/>
          <w:bCs/>
          <w:color w:val="ED0000"/>
        </w:rPr>
        <w:t xml:space="preserve">Sector </w:t>
      </w:r>
      <w:r w:rsidRPr="00315D0F">
        <w:rPr>
          <w:rFonts w:ascii="Franklin Gothic Book" w:eastAsia="Calibri" w:hAnsi="Franklin Gothic Book"/>
          <w:b/>
          <w:bCs/>
          <w:color w:val="ED0000"/>
        </w:rPr>
        <w:t>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1627CA" w:rsidRPr="007B6F99" w14:paraId="684C7A1C" w14:textId="77777777" w:rsidTr="009D6952">
        <w:trPr>
          <w:cantSplit/>
          <w:tblHeader/>
          <w:jc w:val="center"/>
        </w:trPr>
        <w:tc>
          <w:tcPr>
            <w:tcW w:w="4674" w:type="dxa"/>
            <w:shd w:val="clear" w:color="auto" w:fill="005288"/>
          </w:tcPr>
          <w:p w14:paraId="3ECED976" w14:textId="77777777" w:rsidR="001627CA" w:rsidRPr="003638FA" w:rsidRDefault="001627CA" w:rsidP="009D6952">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20794B5A" w14:textId="77777777" w:rsidR="001627CA" w:rsidRPr="003638FA" w:rsidRDefault="001627CA" w:rsidP="009D6952">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1627CA" w:rsidRPr="007B6F99" w14:paraId="294F8511" w14:textId="77777777" w:rsidTr="009D6952">
        <w:trPr>
          <w:cantSplit/>
          <w:jc w:val="center"/>
        </w:trPr>
        <w:tc>
          <w:tcPr>
            <w:tcW w:w="4674" w:type="dxa"/>
          </w:tcPr>
          <w:p w14:paraId="58F569C6" w14:textId="5328DA00" w:rsidR="001627CA" w:rsidRPr="007B6F99" w:rsidRDefault="00BA5052" w:rsidP="001627CA">
            <w:pPr>
              <w:spacing w:before="120" w:after="120" w:line="259" w:lineRule="auto"/>
              <w:rPr>
                <w:rFonts w:ascii="Franklin Gothic Book" w:eastAsia="Calibri" w:hAnsi="Franklin Gothic Book"/>
                <w:sz w:val="22"/>
                <w:szCs w:val="21"/>
              </w:rPr>
            </w:pPr>
            <w:bookmarkStart w:id="28" w:name="_Hlk172197138"/>
            <w:r w:rsidRPr="00BA5052">
              <w:rPr>
                <w:rFonts w:ascii="Franklin Gothic Book" w:eastAsia="Calibri" w:hAnsi="Franklin Gothic Book"/>
                <w:sz w:val="22"/>
                <w:szCs w:val="21"/>
              </w:rPr>
              <w:t>Comm</w:t>
            </w:r>
            <w:r>
              <w:rPr>
                <w:rFonts w:ascii="Franklin Gothic Book" w:eastAsia="Calibri" w:hAnsi="Franklin Gothic Book"/>
                <w:sz w:val="22"/>
                <w:szCs w:val="21"/>
              </w:rPr>
              <w:t>unicate</w:t>
            </w:r>
            <w:r w:rsidRPr="00BA5052">
              <w:rPr>
                <w:rFonts w:ascii="Franklin Gothic Book" w:eastAsia="Calibri" w:hAnsi="Franklin Gothic Book"/>
                <w:sz w:val="22"/>
                <w:szCs w:val="21"/>
              </w:rPr>
              <w:t xml:space="preserve"> with partners </w:t>
            </w:r>
            <w:r>
              <w:rPr>
                <w:rFonts w:ascii="Franklin Gothic Book" w:eastAsia="Calibri" w:hAnsi="Franklin Gothic Book"/>
                <w:sz w:val="22"/>
                <w:szCs w:val="21"/>
              </w:rPr>
              <w:t>and</w:t>
            </w:r>
            <w:r w:rsidRPr="00BA5052">
              <w:rPr>
                <w:rFonts w:ascii="Franklin Gothic Book" w:eastAsia="Calibri" w:hAnsi="Franklin Gothic Book"/>
                <w:sz w:val="22"/>
                <w:szCs w:val="21"/>
              </w:rPr>
              <w:t xml:space="preserve"> </w:t>
            </w:r>
            <w:r w:rsidR="00FB5E3E">
              <w:rPr>
                <w:rFonts w:ascii="Franklin Gothic Book" w:eastAsia="Calibri" w:hAnsi="Franklin Gothic Book"/>
                <w:sz w:val="22"/>
                <w:szCs w:val="21"/>
              </w:rPr>
              <w:t>Medical Coordination Center (M</w:t>
            </w:r>
            <w:r w:rsidRPr="00BA5052">
              <w:rPr>
                <w:rFonts w:ascii="Franklin Gothic Book" w:eastAsia="Calibri" w:hAnsi="Franklin Gothic Book"/>
                <w:sz w:val="22"/>
                <w:szCs w:val="21"/>
              </w:rPr>
              <w:t>CC</w:t>
            </w:r>
            <w:r w:rsidR="00FB5E3E">
              <w:rPr>
                <w:rFonts w:ascii="Franklin Gothic Book" w:eastAsia="Calibri" w:hAnsi="Franklin Gothic Book"/>
                <w:sz w:val="22"/>
                <w:szCs w:val="21"/>
              </w:rPr>
              <w:t>)</w:t>
            </w:r>
            <w:r w:rsidRPr="00BA5052">
              <w:rPr>
                <w:rFonts w:ascii="Franklin Gothic Book" w:eastAsia="Calibri" w:hAnsi="Franklin Gothic Book"/>
                <w:sz w:val="22"/>
                <w:szCs w:val="21"/>
              </w:rPr>
              <w:t xml:space="preserve">; update status </w:t>
            </w:r>
            <w:r>
              <w:rPr>
                <w:rFonts w:ascii="Franklin Gothic Book" w:eastAsia="Calibri" w:hAnsi="Franklin Gothic Book"/>
                <w:sz w:val="22"/>
                <w:szCs w:val="21"/>
              </w:rPr>
              <w:t>and</w:t>
            </w:r>
            <w:r w:rsidRPr="00BA5052">
              <w:rPr>
                <w:rFonts w:ascii="Franklin Gothic Book" w:eastAsia="Calibri" w:hAnsi="Franklin Gothic Book"/>
                <w:sz w:val="22"/>
                <w:szCs w:val="21"/>
              </w:rPr>
              <w:t xml:space="preserve"> test redundant comm</w:t>
            </w:r>
            <w:r>
              <w:rPr>
                <w:rFonts w:ascii="Franklin Gothic Book" w:eastAsia="Calibri" w:hAnsi="Franklin Gothic Book"/>
                <w:sz w:val="22"/>
                <w:szCs w:val="21"/>
              </w:rPr>
              <w:t>unication</w:t>
            </w:r>
            <w:r w:rsidRPr="00BA5052">
              <w:rPr>
                <w:rFonts w:ascii="Franklin Gothic Book" w:eastAsia="Calibri" w:hAnsi="Franklin Gothic Book"/>
                <w:sz w:val="22"/>
                <w:szCs w:val="21"/>
              </w:rPr>
              <w:t>s within 30 min</w:t>
            </w:r>
            <w:r>
              <w:rPr>
                <w:rFonts w:ascii="Franklin Gothic Book" w:eastAsia="Calibri" w:hAnsi="Franklin Gothic Book"/>
                <w:sz w:val="22"/>
                <w:szCs w:val="21"/>
              </w:rPr>
              <w:t>utes</w:t>
            </w:r>
          </w:p>
        </w:tc>
        <w:tc>
          <w:tcPr>
            <w:tcW w:w="4676" w:type="dxa"/>
          </w:tcPr>
          <w:p w14:paraId="59E7B675" w14:textId="3C8C2C76" w:rsidR="001627CA" w:rsidRPr="007B6F99" w:rsidRDefault="0082316F" w:rsidP="001627CA">
            <w:pPr>
              <w:spacing w:before="120" w:after="120" w:line="259" w:lineRule="auto"/>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1627CA" w:rsidRPr="007B6F99" w14:paraId="794F3A17" w14:textId="77777777" w:rsidTr="009D6952">
        <w:trPr>
          <w:cantSplit/>
          <w:jc w:val="center"/>
        </w:trPr>
        <w:tc>
          <w:tcPr>
            <w:tcW w:w="4674" w:type="dxa"/>
            <w:shd w:val="clear" w:color="auto" w:fill="F2F2F2"/>
          </w:tcPr>
          <w:p w14:paraId="6AB0997E" w14:textId="528CEB26" w:rsidR="001627CA" w:rsidRPr="007B6F99" w:rsidRDefault="00BA5052" w:rsidP="001627CA">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Activate ICS within 15 min</w:t>
            </w:r>
            <w:r>
              <w:rPr>
                <w:rFonts w:ascii="Franklin Gothic Book" w:eastAsia="Calibri" w:hAnsi="Franklin Gothic Book"/>
                <w:sz w:val="22"/>
                <w:szCs w:val="22"/>
              </w:rPr>
              <w:t>utes</w:t>
            </w:r>
            <w:r w:rsidRPr="00BA5052">
              <w:rPr>
                <w:rFonts w:ascii="Franklin Gothic Book" w:eastAsia="Calibri" w:hAnsi="Franklin Gothic Book"/>
                <w:sz w:val="22"/>
                <w:szCs w:val="22"/>
              </w:rPr>
              <w:t xml:space="preserve">, complete </w:t>
            </w:r>
            <w:r w:rsidR="00FB5E3E">
              <w:rPr>
                <w:rFonts w:ascii="Franklin Gothic Book" w:eastAsia="Calibri" w:hAnsi="Franklin Gothic Book"/>
                <w:sz w:val="22"/>
                <w:szCs w:val="22"/>
              </w:rPr>
              <w:t>Hospital Incident Command System (</w:t>
            </w:r>
            <w:r w:rsidRPr="00BA5052">
              <w:rPr>
                <w:rFonts w:ascii="Franklin Gothic Book" w:eastAsia="Calibri" w:hAnsi="Franklin Gothic Book"/>
                <w:sz w:val="22"/>
                <w:szCs w:val="22"/>
              </w:rPr>
              <w:t>HICS</w:t>
            </w:r>
            <w:r w:rsidR="00FB5E3E">
              <w:rPr>
                <w:rFonts w:ascii="Franklin Gothic Book" w:eastAsia="Calibri" w:hAnsi="Franklin Gothic Book"/>
                <w:sz w:val="22"/>
                <w:szCs w:val="22"/>
              </w:rPr>
              <w:t>)</w:t>
            </w:r>
            <w:r w:rsidRPr="00BA5052">
              <w:rPr>
                <w:rFonts w:ascii="Franklin Gothic Book" w:eastAsia="Calibri" w:hAnsi="Franklin Gothic Book"/>
                <w:sz w:val="22"/>
                <w:szCs w:val="22"/>
              </w:rPr>
              <w:t xml:space="preserve"> forms</w:t>
            </w:r>
            <w:r w:rsidRPr="00BA5052">
              <w:rPr>
                <w:rFonts w:ascii="Franklin Gothic Book" w:eastAsia="Calibri" w:hAnsi="Franklin Gothic Book"/>
                <w:sz w:val="22"/>
                <w:szCs w:val="22"/>
              </w:rPr>
              <w:t>, and notify</w:t>
            </w:r>
            <w:r w:rsidRPr="00BA5052">
              <w:rPr>
                <w:rFonts w:ascii="Franklin Gothic Book" w:eastAsia="Calibri" w:hAnsi="Franklin Gothic Book"/>
                <w:sz w:val="22"/>
                <w:szCs w:val="22"/>
              </w:rPr>
              <w:t xml:space="preserve"> staff.</w:t>
            </w:r>
          </w:p>
        </w:tc>
        <w:tc>
          <w:tcPr>
            <w:tcW w:w="4676" w:type="dxa"/>
            <w:shd w:val="clear" w:color="auto" w:fill="F2F2F2"/>
          </w:tcPr>
          <w:p w14:paraId="13FD5915" w14:textId="77777777" w:rsidR="001627CA" w:rsidRPr="007B6F99" w:rsidRDefault="001627CA" w:rsidP="001627CA">
            <w:pPr>
              <w:spacing w:before="120" w:after="120" w:line="259" w:lineRule="auto"/>
              <w:rPr>
                <w:rFonts w:ascii="Franklin Gothic Book" w:eastAsia="Calibri" w:hAnsi="Franklin Gothic Book"/>
                <w:sz w:val="22"/>
                <w:szCs w:val="22"/>
              </w:rPr>
            </w:pPr>
            <w:r w:rsidRPr="00A024F1">
              <w:rPr>
                <w:rFonts w:ascii="Franklin Gothic Book" w:eastAsia="Calibri" w:hAnsi="Franklin Gothic Book"/>
                <w:sz w:val="22"/>
                <w:szCs w:val="22"/>
              </w:rPr>
              <w:t>Capability 2. Health Care and Medical Response Coordination</w:t>
            </w:r>
          </w:p>
        </w:tc>
      </w:tr>
      <w:tr w:rsidR="001627CA" w:rsidRPr="007B6F99" w14:paraId="64B71A62" w14:textId="77777777" w:rsidTr="009D6952">
        <w:trPr>
          <w:cantSplit/>
          <w:jc w:val="center"/>
        </w:trPr>
        <w:tc>
          <w:tcPr>
            <w:tcW w:w="4674" w:type="dxa"/>
          </w:tcPr>
          <w:p w14:paraId="6F747EC9" w14:textId="68B599E1" w:rsidR="001627CA" w:rsidRPr="007B6F99" w:rsidRDefault="00BA5052" w:rsidP="00DD1D63">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lastRenderedPageBreak/>
              <w:t>Assess emergency power sources within first 60 min</w:t>
            </w:r>
            <w:r>
              <w:rPr>
                <w:rFonts w:ascii="Franklin Gothic Book" w:eastAsia="Calibri" w:hAnsi="Franklin Gothic Book"/>
                <w:sz w:val="22"/>
                <w:szCs w:val="22"/>
              </w:rPr>
              <w:t>utes</w:t>
            </w:r>
          </w:p>
        </w:tc>
        <w:tc>
          <w:tcPr>
            <w:tcW w:w="4676" w:type="dxa"/>
          </w:tcPr>
          <w:p w14:paraId="6330DDBA" w14:textId="77777777" w:rsidR="001627CA" w:rsidRPr="007B6F99" w:rsidRDefault="001627CA" w:rsidP="001627CA">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bookmarkEnd w:id="28"/>
    </w:tbl>
    <w:p w14:paraId="47552C60" w14:textId="69174139" w:rsidR="00F74252" w:rsidRDefault="00F74252" w:rsidP="00F74252">
      <w:pPr>
        <w:rPr>
          <w:rFonts w:ascii="Franklin Gothic Book" w:eastAsia="Calibri" w:hAnsi="Franklin Gothic Book" w:cs="Calibri"/>
          <w:b/>
          <w:bCs/>
          <w:sz w:val="28"/>
          <w:szCs w:val="28"/>
        </w:rPr>
      </w:pPr>
    </w:p>
    <w:p w14:paraId="25B63679" w14:textId="4303E873" w:rsidR="00B1220B" w:rsidRPr="00B1220B" w:rsidRDefault="00B1220B" w:rsidP="00B1220B">
      <w:pPr>
        <w:spacing w:before="60" w:after="60"/>
        <w:rPr>
          <w:rFonts w:ascii="Franklin Gothic Book" w:eastAsia="Calibri" w:hAnsi="Franklin Gothic Book" w:cs="Arial"/>
          <w:b/>
          <w:bCs/>
        </w:rPr>
      </w:pPr>
      <w:bookmarkStart w:id="29" w:name="_Hlk110353614"/>
      <w:bookmarkEnd w:id="26"/>
      <w:r w:rsidRPr="00315D0F">
        <w:rPr>
          <w:rFonts w:ascii="Franklin Gothic Book" w:eastAsia="Calibri" w:hAnsi="Franklin Gothic Book"/>
          <w:b/>
          <w:bCs/>
          <w:color w:val="ED0000"/>
        </w:rPr>
        <w:t xml:space="preserve">Dialysis </w:t>
      </w:r>
      <w:r w:rsidR="003A6365" w:rsidRPr="00315D0F">
        <w:rPr>
          <w:rFonts w:ascii="Franklin Gothic Book" w:eastAsia="Calibri" w:hAnsi="Franklin Gothic Book"/>
          <w:b/>
          <w:bCs/>
          <w:color w:val="ED0000"/>
        </w:rPr>
        <w:t xml:space="preserve">Sector </w:t>
      </w:r>
      <w:r w:rsidRPr="00315D0F">
        <w:rPr>
          <w:rFonts w:ascii="Franklin Gothic Book" w:eastAsia="Calibri" w:hAnsi="Franklin Gothic Book"/>
          <w:b/>
          <w:bCs/>
          <w:color w:val="ED0000"/>
        </w:rPr>
        <w:t>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1329F2" w:rsidRPr="007B6F99" w14:paraId="36758308" w14:textId="77777777" w:rsidTr="00BF72D1">
        <w:trPr>
          <w:cantSplit/>
          <w:tblHeader/>
          <w:jc w:val="center"/>
        </w:trPr>
        <w:tc>
          <w:tcPr>
            <w:tcW w:w="4674" w:type="dxa"/>
            <w:shd w:val="clear" w:color="auto" w:fill="005288"/>
          </w:tcPr>
          <w:p w14:paraId="32D87CE4" w14:textId="77777777" w:rsidR="001329F2" w:rsidRPr="003638FA" w:rsidRDefault="001329F2"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363BFD69" w14:textId="77777777" w:rsidR="001329F2" w:rsidRPr="003638FA" w:rsidRDefault="001329F2"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1329F2" w:rsidRPr="007B6F99" w14:paraId="5D7A8178" w14:textId="77777777" w:rsidTr="00BF72D1">
        <w:trPr>
          <w:cantSplit/>
          <w:jc w:val="center"/>
        </w:trPr>
        <w:tc>
          <w:tcPr>
            <w:tcW w:w="4674" w:type="dxa"/>
          </w:tcPr>
          <w:p w14:paraId="5530943C" w14:textId="369086CB" w:rsidR="001329F2" w:rsidRPr="001329F2" w:rsidRDefault="00BA5052" w:rsidP="00650625">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Evaluate surge capabilities within 60 min</w:t>
            </w:r>
            <w:r>
              <w:rPr>
                <w:rFonts w:ascii="Franklin Gothic Book" w:eastAsia="Calibri" w:hAnsi="Franklin Gothic Book"/>
                <w:sz w:val="22"/>
                <w:szCs w:val="22"/>
              </w:rPr>
              <w:t>utes</w:t>
            </w:r>
          </w:p>
        </w:tc>
        <w:tc>
          <w:tcPr>
            <w:tcW w:w="4676" w:type="dxa"/>
          </w:tcPr>
          <w:p w14:paraId="43B3A2D4" w14:textId="58C8C867" w:rsidR="001329F2" w:rsidRPr="007B6F99" w:rsidRDefault="00D84A82" w:rsidP="00BF72D1">
            <w:pPr>
              <w:spacing w:before="120" w:after="120" w:line="259" w:lineRule="auto"/>
              <w:jc w:val="both"/>
              <w:rPr>
                <w:rFonts w:ascii="Franklin Gothic Book" w:eastAsia="Calibri" w:hAnsi="Franklin Gothic Book"/>
                <w:sz w:val="22"/>
                <w:szCs w:val="21"/>
              </w:rPr>
            </w:pPr>
            <w:r w:rsidRPr="00D84A82">
              <w:rPr>
                <w:rFonts w:ascii="Franklin Gothic Book" w:eastAsia="Calibri" w:hAnsi="Franklin Gothic Book"/>
                <w:sz w:val="22"/>
                <w:szCs w:val="22"/>
              </w:rPr>
              <w:t>Capability 2. Health Care and Medical Response Coordination</w:t>
            </w:r>
          </w:p>
        </w:tc>
      </w:tr>
      <w:tr w:rsidR="001329F2" w:rsidRPr="007B6F99" w14:paraId="33C5B732" w14:textId="77777777" w:rsidTr="00BF72D1">
        <w:trPr>
          <w:cantSplit/>
          <w:jc w:val="center"/>
        </w:trPr>
        <w:tc>
          <w:tcPr>
            <w:tcW w:w="4674" w:type="dxa"/>
            <w:shd w:val="clear" w:color="auto" w:fill="F2F2F2"/>
          </w:tcPr>
          <w:p w14:paraId="3FC5CC5C" w14:textId="2AAB925E" w:rsidR="001329F2" w:rsidRPr="007B6F99" w:rsidRDefault="00BA5052" w:rsidP="00BF72D1">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BA5052">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BA5052">
              <w:rPr>
                <w:rFonts w:ascii="Franklin Gothic Book" w:eastAsia="Calibri" w:hAnsi="Franklin Gothic Book"/>
                <w:sz w:val="22"/>
                <w:szCs w:val="22"/>
              </w:rPr>
              <w:t>; respond to MCC per timelines</w:t>
            </w:r>
          </w:p>
        </w:tc>
        <w:tc>
          <w:tcPr>
            <w:tcW w:w="4676" w:type="dxa"/>
            <w:shd w:val="clear" w:color="auto" w:fill="F2F2F2"/>
          </w:tcPr>
          <w:p w14:paraId="223DB140" w14:textId="77777777" w:rsidR="001329F2" w:rsidRPr="007B6F99" w:rsidRDefault="001329F2" w:rsidP="00BF72D1">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1329F2" w:rsidRPr="007B6F99" w14:paraId="67141765" w14:textId="77777777" w:rsidTr="00BF72D1">
        <w:trPr>
          <w:cantSplit/>
          <w:jc w:val="center"/>
        </w:trPr>
        <w:tc>
          <w:tcPr>
            <w:tcW w:w="4674" w:type="dxa"/>
          </w:tcPr>
          <w:p w14:paraId="4311D5ED" w14:textId="0341BC82" w:rsidR="001329F2" w:rsidRPr="007B6F99" w:rsidRDefault="00BA5052" w:rsidP="00BF72D1">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t>Prioritize dialysis op</w:t>
            </w:r>
            <w:r>
              <w:rPr>
                <w:rFonts w:ascii="Franklin Gothic Book" w:eastAsia="Calibri" w:hAnsi="Franklin Gothic Book"/>
                <w:sz w:val="22"/>
                <w:szCs w:val="22"/>
              </w:rPr>
              <w:t>erations</w:t>
            </w:r>
            <w:r w:rsidRPr="00BA5052">
              <w:rPr>
                <w:rFonts w:ascii="Franklin Gothic Book" w:eastAsia="Calibri" w:hAnsi="Franklin Gothic Book"/>
                <w:sz w:val="22"/>
                <w:szCs w:val="22"/>
              </w:rPr>
              <w:t>, assess generator, coordinate transfers within 60 min</w:t>
            </w:r>
            <w:r>
              <w:rPr>
                <w:rFonts w:ascii="Franklin Gothic Book" w:eastAsia="Calibri" w:hAnsi="Franklin Gothic Book"/>
                <w:sz w:val="22"/>
                <w:szCs w:val="22"/>
              </w:rPr>
              <w:t>utes</w:t>
            </w:r>
          </w:p>
        </w:tc>
        <w:tc>
          <w:tcPr>
            <w:tcW w:w="4676" w:type="dxa"/>
          </w:tcPr>
          <w:p w14:paraId="1E48B9FE" w14:textId="22575527" w:rsidR="001329F2" w:rsidRPr="007B6F99" w:rsidRDefault="0082316F" w:rsidP="00BF72D1">
            <w:pPr>
              <w:spacing w:before="120" w:after="120" w:line="259" w:lineRule="auto"/>
              <w:rPr>
                <w:rFonts w:ascii="Franklin Gothic Book" w:eastAsia="Calibri" w:hAnsi="Franklin Gothic Book"/>
                <w:sz w:val="22"/>
                <w:szCs w:val="22"/>
              </w:rPr>
            </w:pPr>
            <w:r w:rsidRPr="0082316F">
              <w:rPr>
                <w:rFonts w:ascii="Franklin Gothic Book" w:eastAsia="Calibri" w:hAnsi="Franklin Gothic Book"/>
                <w:sz w:val="22"/>
                <w:szCs w:val="22"/>
              </w:rPr>
              <w:t>Capability 3. Continuity of Health Care Service Delivery</w:t>
            </w:r>
          </w:p>
        </w:tc>
      </w:tr>
      <w:bookmarkEnd w:id="29"/>
    </w:tbl>
    <w:p w14:paraId="3C2E0478" w14:textId="718B0871" w:rsidR="00F74252" w:rsidRPr="001329F2" w:rsidRDefault="00F74252" w:rsidP="00F74252">
      <w:pPr>
        <w:rPr>
          <w:rFonts w:ascii="Franklin Gothic Book" w:eastAsia="Calibri" w:hAnsi="Franklin Gothic Book" w:cs="Calibri"/>
          <w:b/>
          <w:bCs/>
          <w:sz w:val="28"/>
          <w:szCs w:val="28"/>
        </w:rPr>
      </w:pPr>
    </w:p>
    <w:p w14:paraId="5A5E7D26" w14:textId="4417F149" w:rsidR="00A024F1" w:rsidRPr="001329F2" w:rsidRDefault="001329F2" w:rsidP="00A024F1">
      <w:pPr>
        <w:spacing w:before="60" w:after="60"/>
        <w:rPr>
          <w:rFonts w:ascii="Franklin Gothic Book" w:eastAsia="Calibri" w:hAnsi="Franklin Gothic Book"/>
          <w:b/>
          <w:bCs/>
        </w:rPr>
      </w:pPr>
      <w:r w:rsidRPr="00315D0F">
        <w:rPr>
          <w:rFonts w:ascii="Franklin Gothic Book" w:eastAsia="Calibri" w:hAnsi="Franklin Gothic Book"/>
          <w:b/>
          <w:bCs/>
          <w:color w:val="ED0000"/>
        </w:rPr>
        <w:t>E</w:t>
      </w:r>
      <w:r w:rsidR="00E82231" w:rsidRPr="00315D0F">
        <w:rPr>
          <w:rFonts w:ascii="Franklin Gothic Book" w:eastAsia="Calibri" w:hAnsi="Franklin Gothic Book"/>
          <w:b/>
          <w:bCs/>
          <w:color w:val="ED0000"/>
        </w:rPr>
        <w:t xml:space="preserve">mergency </w:t>
      </w:r>
      <w:r w:rsidRPr="00315D0F">
        <w:rPr>
          <w:rFonts w:ascii="Franklin Gothic Book" w:eastAsia="Calibri" w:hAnsi="Franklin Gothic Book"/>
          <w:b/>
          <w:bCs/>
          <w:color w:val="ED0000"/>
        </w:rPr>
        <w:t>M</w:t>
      </w:r>
      <w:r w:rsidR="00E82231" w:rsidRPr="00315D0F">
        <w:rPr>
          <w:rFonts w:ascii="Franklin Gothic Book" w:eastAsia="Calibri" w:hAnsi="Franklin Gothic Book"/>
          <w:b/>
          <w:bCs/>
          <w:color w:val="ED0000"/>
        </w:rPr>
        <w:t xml:space="preserve">edical </w:t>
      </w:r>
      <w:r w:rsidRPr="00315D0F">
        <w:rPr>
          <w:rFonts w:ascii="Franklin Gothic Book" w:eastAsia="Calibri" w:hAnsi="Franklin Gothic Book"/>
          <w:b/>
          <w:bCs/>
          <w:color w:val="ED0000"/>
        </w:rPr>
        <w:t>S</w:t>
      </w:r>
      <w:r w:rsidR="00E82231" w:rsidRPr="00315D0F">
        <w:rPr>
          <w:rFonts w:ascii="Franklin Gothic Book" w:eastAsia="Calibri" w:hAnsi="Franklin Gothic Book"/>
          <w:b/>
          <w:bCs/>
          <w:color w:val="ED0000"/>
        </w:rPr>
        <w:t>ervices</w:t>
      </w:r>
      <w:r w:rsidR="003A6365" w:rsidRPr="00315D0F">
        <w:rPr>
          <w:rFonts w:ascii="Franklin Gothic Book" w:eastAsia="Calibri" w:hAnsi="Franklin Gothic Book"/>
          <w:b/>
          <w:bCs/>
          <w:color w:val="ED0000"/>
        </w:rPr>
        <w:t xml:space="preserve"> </w:t>
      </w:r>
      <w:r w:rsidR="00416666" w:rsidRPr="00315D0F">
        <w:rPr>
          <w:rFonts w:ascii="Franklin Gothic Book" w:eastAsia="Calibri" w:hAnsi="Franklin Gothic Book"/>
          <w:b/>
          <w:bCs/>
          <w:color w:val="ED0000"/>
        </w:rPr>
        <w:t>(</w:t>
      </w:r>
      <w:r w:rsidR="003A6365" w:rsidRPr="00315D0F">
        <w:rPr>
          <w:rFonts w:ascii="Franklin Gothic Book" w:eastAsia="Calibri" w:hAnsi="Franklin Gothic Book"/>
          <w:b/>
          <w:bCs/>
          <w:color w:val="ED0000"/>
        </w:rPr>
        <w:t>EMS) Agency</w:t>
      </w:r>
      <w:r w:rsidRPr="00315D0F">
        <w:rPr>
          <w:rFonts w:ascii="Franklin Gothic Book" w:eastAsia="Calibri" w:hAnsi="Franklin Gothic Book"/>
          <w:b/>
          <w:bCs/>
          <w:color w:val="ED0000"/>
        </w:rPr>
        <w:t xml:space="preserve">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1329F2" w:rsidRPr="007B6F99" w14:paraId="7DAFC89E" w14:textId="77777777" w:rsidTr="00BF72D1">
        <w:trPr>
          <w:cantSplit/>
          <w:tblHeader/>
          <w:jc w:val="center"/>
        </w:trPr>
        <w:tc>
          <w:tcPr>
            <w:tcW w:w="4674" w:type="dxa"/>
            <w:shd w:val="clear" w:color="auto" w:fill="005288"/>
          </w:tcPr>
          <w:p w14:paraId="2E8A7731" w14:textId="77777777" w:rsidR="001329F2" w:rsidRPr="00237E8F" w:rsidRDefault="001329F2" w:rsidP="00BF72D1">
            <w:pPr>
              <w:spacing w:before="120" w:after="120" w:line="259" w:lineRule="auto"/>
              <w:jc w:val="both"/>
              <w:rPr>
                <w:rFonts w:ascii="Franklin Gothic Book" w:eastAsia="Calibri" w:hAnsi="Franklin Gothic Book"/>
                <w:b/>
                <w:color w:val="FFFFFF"/>
                <w:sz w:val="22"/>
                <w:szCs w:val="21"/>
                <w:highlight w:val="red"/>
              </w:rPr>
            </w:pPr>
            <w:r w:rsidRPr="00685289">
              <w:rPr>
                <w:rFonts w:ascii="Franklin Gothic Book" w:eastAsia="Calibri" w:hAnsi="Franklin Gothic Book"/>
                <w:b/>
                <w:color w:val="FFFFFF"/>
                <w:sz w:val="22"/>
                <w:szCs w:val="21"/>
              </w:rPr>
              <w:t>Exercise Objective</w:t>
            </w:r>
          </w:p>
        </w:tc>
        <w:tc>
          <w:tcPr>
            <w:tcW w:w="4676" w:type="dxa"/>
            <w:shd w:val="clear" w:color="auto" w:fill="005288"/>
          </w:tcPr>
          <w:p w14:paraId="110B685F" w14:textId="77777777" w:rsidR="001329F2" w:rsidRPr="00237E8F" w:rsidRDefault="001329F2" w:rsidP="00BF72D1">
            <w:pPr>
              <w:spacing w:before="120" w:after="120" w:line="259" w:lineRule="auto"/>
              <w:jc w:val="both"/>
              <w:rPr>
                <w:rFonts w:ascii="Franklin Gothic Book" w:eastAsia="Calibri" w:hAnsi="Franklin Gothic Book"/>
                <w:b/>
                <w:color w:val="FFFFFF"/>
                <w:sz w:val="22"/>
                <w:szCs w:val="21"/>
                <w:highlight w:val="red"/>
              </w:rPr>
            </w:pPr>
            <w:r w:rsidRPr="00685289">
              <w:rPr>
                <w:rFonts w:ascii="Franklin Gothic Book" w:eastAsia="Calibri" w:hAnsi="Franklin Gothic Book"/>
                <w:b/>
                <w:color w:val="FFFFFF"/>
                <w:sz w:val="22"/>
                <w:szCs w:val="21"/>
              </w:rPr>
              <w:t>Core Capability</w:t>
            </w:r>
          </w:p>
        </w:tc>
      </w:tr>
      <w:tr w:rsidR="001329F2" w:rsidRPr="007B6F99" w14:paraId="700E088E" w14:textId="77777777" w:rsidTr="008F1AC3">
        <w:trPr>
          <w:cantSplit/>
          <w:jc w:val="center"/>
        </w:trPr>
        <w:tc>
          <w:tcPr>
            <w:tcW w:w="4674" w:type="dxa"/>
          </w:tcPr>
          <w:p w14:paraId="5BB059DF" w14:textId="5D608E02" w:rsidR="001329F2" w:rsidRPr="007B6F99" w:rsidRDefault="00AB6FD4" w:rsidP="003B0011">
            <w:pPr>
              <w:spacing w:before="120" w:after="120" w:line="259" w:lineRule="auto"/>
              <w:rPr>
                <w:rFonts w:ascii="Franklin Gothic Book" w:eastAsia="Calibri" w:hAnsi="Franklin Gothic Book"/>
                <w:sz w:val="22"/>
                <w:szCs w:val="21"/>
              </w:rPr>
            </w:pPr>
            <w:r w:rsidRPr="00AB6FD4">
              <w:rPr>
                <w:rFonts w:ascii="Franklin Gothic Book" w:eastAsia="Calibri" w:hAnsi="Franklin Gothic Book"/>
                <w:sz w:val="22"/>
                <w:szCs w:val="21"/>
              </w:rPr>
              <w:t>Activate the Medical Coordination Center (MCC) and establish communications</w:t>
            </w:r>
          </w:p>
        </w:tc>
        <w:tc>
          <w:tcPr>
            <w:tcW w:w="4676" w:type="dxa"/>
          </w:tcPr>
          <w:p w14:paraId="17749F40" w14:textId="40021387" w:rsidR="001329F2" w:rsidRPr="007B6F99" w:rsidRDefault="003B0011" w:rsidP="00BA5052">
            <w:pPr>
              <w:spacing w:before="120" w:after="120" w:line="259" w:lineRule="auto"/>
              <w:jc w:val="both"/>
              <w:rPr>
                <w:rFonts w:ascii="Franklin Gothic Book" w:eastAsia="Calibri" w:hAnsi="Franklin Gothic Book"/>
                <w:sz w:val="22"/>
                <w:szCs w:val="21"/>
              </w:rPr>
            </w:pPr>
            <w:r w:rsidRPr="003B0011">
              <w:rPr>
                <w:rFonts w:ascii="Franklin Gothic Book" w:eastAsia="Calibri" w:hAnsi="Franklin Gothic Book"/>
                <w:sz w:val="22"/>
                <w:szCs w:val="22"/>
              </w:rPr>
              <w:t>Capabilit</w:t>
            </w:r>
            <w:r>
              <w:rPr>
                <w:rFonts w:ascii="Franklin Gothic Book" w:eastAsia="Calibri" w:hAnsi="Franklin Gothic Book"/>
                <w:sz w:val="22"/>
                <w:szCs w:val="22"/>
              </w:rPr>
              <w:t xml:space="preserve">y </w:t>
            </w:r>
            <w:r w:rsidRPr="003B0011">
              <w:rPr>
                <w:rFonts w:ascii="Franklin Gothic Book" w:eastAsia="Calibri" w:hAnsi="Franklin Gothic Book"/>
                <w:sz w:val="22"/>
                <w:szCs w:val="22"/>
              </w:rPr>
              <w:t>1. Foundation for Health Care and Medical Readiness</w:t>
            </w:r>
            <w:r w:rsidR="0082316F">
              <w:rPr>
                <w:rFonts w:ascii="Franklin Gothic Book" w:eastAsia="Calibri" w:hAnsi="Franklin Gothic Book"/>
                <w:sz w:val="22"/>
                <w:szCs w:val="22"/>
              </w:rPr>
              <w:t xml:space="preserve"> &amp; </w:t>
            </w:r>
            <w:r w:rsidR="0082316F" w:rsidRPr="007B6F99">
              <w:rPr>
                <w:rFonts w:ascii="Franklin Gothic Book" w:eastAsia="Calibri" w:hAnsi="Franklin Gothic Book"/>
                <w:sz w:val="22"/>
                <w:szCs w:val="22"/>
              </w:rPr>
              <w:t>Capability 2. Health Care and Medical Response Coordination</w:t>
            </w:r>
          </w:p>
        </w:tc>
      </w:tr>
      <w:tr w:rsidR="001329F2" w:rsidRPr="007B6F99" w14:paraId="25EC121D" w14:textId="77777777" w:rsidTr="008F1AC3">
        <w:trPr>
          <w:cantSplit/>
          <w:jc w:val="center"/>
        </w:trPr>
        <w:tc>
          <w:tcPr>
            <w:tcW w:w="4674" w:type="dxa"/>
            <w:shd w:val="clear" w:color="auto" w:fill="F2F2F2" w:themeFill="background1" w:themeFillShade="F2"/>
          </w:tcPr>
          <w:p w14:paraId="656B132A" w14:textId="4725D8E4" w:rsidR="001329F2" w:rsidRPr="007B6F99" w:rsidRDefault="00AB6FD4" w:rsidP="001329F2">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Share situation status with all healthcare sectors, MHOAC partners, and MCC staff throughout the exercise</w:t>
            </w:r>
          </w:p>
        </w:tc>
        <w:tc>
          <w:tcPr>
            <w:tcW w:w="4676" w:type="dxa"/>
            <w:shd w:val="clear" w:color="auto" w:fill="F2F2F2" w:themeFill="background1" w:themeFillShade="F2"/>
          </w:tcPr>
          <w:p w14:paraId="57CB1B88" w14:textId="020EF951" w:rsidR="001329F2" w:rsidRPr="007B6F99" w:rsidRDefault="008F1AC3" w:rsidP="001329F2">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8F1AC3" w:rsidRPr="007B6F99" w14:paraId="293ABCD5" w14:textId="77777777" w:rsidTr="008F1AC3">
        <w:trPr>
          <w:cantSplit/>
          <w:jc w:val="center"/>
        </w:trPr>
        <w:tc>
          <w:tcPr>
            <w:tcW w:w="4674" w:type="dxa"/>
          </w:tcPr>
          <w:p w14:paraId="5272EC8D" w14:textId="5BD8E6ED" w:rsidR="008F1AC3" w:rsidRDefault="00AB6FD4" w:rsidP="001329F2">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Evaluate the MCC’s ability to support a surge in patients</w:t>
            </w:r>
          </w:p>
        </w:tc>
        <w:tc>
          <w:tcPr>
            <w:tcW w:w="4676" w:type="dxa"/>
          </w:tcPr>
          <w:p w14:paraId="1DE9B112" w14:textId="3F219192" w:rsidR="008F1AC3" w:rsidRPr="007B6F99" w:rsidRDefault="0082316F" w:rsidP="001329F2">
            <w:pPr>
              <w:spacing w:before="120" w:after="120" w:line="259" w:lineRule="auto"/>
              <w:rPr>
                <w:rFonts w:ascii="Franklin Gothic Book" w:eastAsia="Calibri" w:hAnsi="Franklin Gothic Book"/>
                <w:sz w:val="22"/>
                <w:szCs w:val="22"/>
              </w:rPr>
            </w:pPr>
            <w:r w:rsidRPr="00F611F9">
              <w:rPr>
                <w:rFonts w:ascii="Franklin Gothic Book" w:eastAsia="Calibri" w:hAnsi="Franklin Gothic Book"/>
                <w:sz w:val="22"/>
                <w:szCs w:val="22"/>
              </w:rPr>
              <w:t>Capability 3. Continuity of Health Care Service Delivery</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 xml:space="preserve">&amp; </w:t>
            </w:r>
            <w:r w:rsidR="008F1AC3" w:rsidRPr="007B6F99">
              <w:rPr>
                <w:rFonts w:ascii="Franklin Gothic Book" w:eastAsia="Calibri" w:hAnsi="Franklin Gothic Book"/>
                <w:sz w:val="22"/>
                <w:szCs w:val="22"/>
              </w:rPr>
              <w:t xml:space="preserve">Capability </w:t>
            </w:r>
            <w:r w:rsidR="008F1AC3">
              <w:rPr>
                <w:rFonts w:ascii="Franklin Gothic Book" w:eastAsia="Calibri" w:hAnsi="Franklin Gothic Book"/>
                <w:sz w:val="22"/>
                <w:szCs w:val="22"/>
              </w:rPr>
              <w:t>4</w:t>
            </w:r>
            <w:r w:rsidR="008F1AC3" w:rsidRPr="007B6F99">
              <w:rPr>
                <w:rFonts w:ascii="Franklin Gothic Book" w:eastAsia="Calibri" w:hAnsi="Franklin Gothic Book"/>
                <w:sz w:val="22"/>
                <w:szCs w:val="22"/>
              </w:rPr>
              <w:t xml:space="preserve">. </w:t>
            </w:r>
            <w:r w:rsidR="008F1AC3">
              <w:rPr>
                <w:rFonts w:ascii="Franklin Gothic Book" w:eastAsia="Calibri" w:hAnsi="Franklin Gothic Book"/>
                <w:sz w:val="22"/>
                <w:szCs w:val="22"/>
              </w:rPr>
              <w:t>Medical Surge</w:t>
            </w:r>
          </w:p>
        </w:tc>
      </w:tr>
      <w:tr w:rsidR="008F1AC3" w:rsidRPr="007B6F99" w14:paraId="6136DC9A" w14:textId="77777777" w:rsidTr="008F1AC3">
        <w:trPr>
          <w:cantSplit/>
          <w:jc w:val="center"/>
        </w:trPr>
        <w:tc>
          <w:tcPr>
            <w:tcW w:w="4674" w:type="dxa"/>
            <w:shd w:val="clear" w:color="auto" w:fill="F2F2F2" w:themeFill="background1" w:themeFillShade="F2"/>
          </w:tcPr>
          <w:p w14:paraId="6C86E53D" w14:textId="04860BF7" w:rsidR="008F1AC3" w:rsidRDefault="00AB6FD4" w:rsidP="001329F2">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Coordination of Resources</w:t>
            </w:r>
          </w:p>
        </w:tc>
        <w:tc>
          <w:tcPr>
            <w:tcW w:w="4676" w:type="dxa"/>
            <w:shd w:val="clear" w:color="auto" w:fill="F2F2F2" w:themeFill="background1" w:themeFillShade="F2"/>
          </w:tcPr>
          <w:p w14:paraId="0E15464E" w14:textId="7489EB16" w:rsidR="008F1AC3" w:rsidRPr="007B6F99" w:rsidRDefault="008F1AC3" w:rsidP="001329F2">
            <w:pPr>
              <w:spacing w:before="120" w:after="120" w:line="259" w:lineRule="auto"/>
              <w:rPr>
                <w:rFonts w:ascii="Franklin Gothic Book" w:eastAsia="Calibri" w:hAnsi="Franklin Gothic Book"/>
                <w:sz w:val="22"/>
                <w:szCs w:val="22"/>
              </w:rPr>
            </w:pPr>
            <w:r w:rsidRPr="008F1AC3">
              <w:rPr>
                <w:rFonts w:ascii="Franklin Gothic Book" w:eastAsia="Calibri" w:hAnsi="Franklin Gothic Book"/>
                <w:sz w:val="22"/>
                <w:szCs w:val="22"/>
              </w:rPr>
              <w:t>Capability 2. Health Care and Medical Response Coordination</w:t>
            </w:r>
          </w:p>
        </w:tc>
      </w:tr>
    </w:tbl>
    <w:p w14:paraId="7DCFC62A" w14:textId="2A868065" w:rsidR="00F74252" w:rsidRDefault="00F74252" w:rsidP="00F74252">
      <w:pPr>
        <w:rPr>
          <w:rFonts w:ascii="Franklin Gothic Book" w:eastAsia="Calibri" w:hAnsi="Franklin Gothic Book" w:cs="Calibri"/>
          <w:b/>
          <w:bCs/>
          <w:sz w:val="28"/>
          <w:szCs w:val="28"/>
        </w:rPr>
      </w:pPr>
    </w:p>
    <w:p w14:paraId="342B6737" w14:textId="05FA91EE" w:rsidR="0082316F" w:rsidRPr="001329F2" w:rsidRDefault="0082316F" w:rsidP="0082316F">
      <w:pPr>
        <w:spacing w:before="60" w:after="60"/>
        <w:rPr>
          <w:rFonts w:ascii="Franklin Gothic Book" w:eastAsia="Calibri" w:hAnsi="Franklin Gothic Book"/>
          <w:b/>
          <w:bCs/>
        </w:rPr>
      </w:pPr>
      <w:r w:rsidRPr="00315D0F">
        <w:rPr>
          <w:rFonts w:ascii="Franklin Gothic Book" w:eastAsia="Calibri" w:hAnsi="Franklin Gothic Book"/>
          <w:b/>
          <w:bCs/>
          <w:color w:val="ED0000"/>
        </w:rPr>
        <w:t>Fire Department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82316F" w:rsidRPr="007B6F99" w14:paraId="40D7F468" w14:textId="77777777" w:rsidTr="002A1813">
        <w:trPr>
          <w:cantSplit/>
          <w:tblHeader/>
          <w:jc w:val="center"/>
        </w:trPr>
        <w:tc>
          <w:tcPr>
            <w:tcW w:w="4674" w:type="dxa"/>
            <w:shd w:val="clear" w:color="auto" w:fill="005288"/>
          </w:tcPr>
          <w:p w14:paraId="244F34CF" w14:textId="77777777" w:rsidR="0082316F" w:rsidRPr="003638FA" w:rsidRDefault="0082316F" w:rsidP="002A1813">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0DA9A97E" w14:textId="77777777" w:rsidR="0082316F" w:rsidRPr="003638FA" w:rsidRDefault="0082316F" w:rsidP="002A1813">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82316F" w:rsidRPr="007B6F99" w14:paraId="1766AF0A" w14:textId="77777777" w:rsidTr="002A1813">
        <w:trPr>
          <w:cantSplit/>
          <w:jc w:val="center"/>
        </w:trPr>
        <w:tc>
          <w:tcPr>
            <w:tcW w:w="4674" w:type="dxa"/>
          </w:tcPr>
          <w:p w14:paraId="37C80503" w14:textId="7462BD94" w:rsidR="0082316F" w:rsidRPr="001329F2" w:rsidRDefault="00FB5E3E" w:rsidP="002A1813">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Activate alerts within 15 min</w:t>
            </w:r>
            <w:r>
              <w:rPr>
                <w:rFonts w:ascii="Franklin Gothic Book" w:eastAsia="Calibri" w:hAnsi="Franklin Gothic Book"/>
                <w:sz w:val="22"/>
                <w:szCs w:val="22"/>
              </w:rPr>
              <w:t>utes</w:t>
            </w:r>
          </w:p>
        </w:tc>
        <w:tc>
          <w:tcPr>
            <w:tcW w:w="4676" w:type="dxa"/>
          </w:tcPr>
          <w:p w14:paraId="0F7505A8" w14:textId="18D86E8C" w:rsidR="0082316F" w:rsidRPr="007B6F99" w:rsidRDefault="0082316F" w:rsidP="002A1813">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82316F" w:rsidRPr="007B6F99" w14:paraId="7F2BEC72" w14:textId="77777777" w:rsidTr="002A1813">
        <w:trPr>
          <w:cantSplit/>
          <w:jc w:val="center"/>
        </w:trPr>
        <w:tc>
          <w:tcPr>
            <w:tcW w:w="4674" w:type="dxa"/>
            <w:shd w:val="clear" w:color="auto" w:fill="F2F2F2"/>
          </w:tcPr>
          <w:p w14:paraId="5955BE2A" w14:textId="131BF83D" w:rsidR="0082316F" w:rsidRPr="007B6F99" w:rsidRDefault="00FB5E3E" w:rsidP="002A1813">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lastRenderedPageBreak/>
              <w:t>Activate MCI within 10 min</w:t>
            </w:r>
            <w:r>
              <w:rPr>
                <w:rFonts w:ascii="Franklin Gothic Book" w:eastAsia="Calibri" w:hAnsi="Franklin Gothic Book"/>
                <w:sz w:val="22"/>
                <w:szCs w:val="22"/>
              </w:rPr>
              <w:t>utes</w:t>
            </w:r>
            <w:r w:rsidRPr="00FB5E3E">
              <w:rPr>
                <w:rFonts w:ascii="Franklin Gothic Book" w:eastAsia="Calibri" w:hAnsi="Franklin Gothic Book"/>
                <w:sz w:val="22"/>
                <w:szCs w:val="22"/>
              </w:rPr>
              <w:t>; coordinate with MAC</w:t>
            </w:r>
          </w:p>
        </w:tc>
        <w:tc>
          <w:tcPr>
            <w:tcW w:w="4676" w:type="dxa"/>
            <w:shd w:val="clear" w:color="auto" w:fill="F2F2F2"/>
          </w:tcPr>
          <w:p w14:paraId="496D3F8D" w14:textId="2BF5CCA9" w:rsidR="0082316F" w:rsidRPr="007B6F99" w:rsidRDefault="0082316F" w:rsidP="002A1813">
            <w:pPr>
              <w:spacing w:before="120" w:after="120" w:line="259" w:lineRule="auto"/>
              <w:rPr>
                <w:rFonts w:ascii="Franklin Gothic Book" w:eastAsia="Calibri" w:hAnsi="Franklin Gothic Book"/>
                <w:sz w:val="22"/>
                <w:szCs w:val="22"/>
              </w:rPr>
            </w:pPr>
            <w:r w:rsidRPr="009F2B8C">
              <w:rPr>
                <w:rFonts w:ascii="Franklin Gothic Book" w:eastAsia="Calibri" w:hAnsi="Franklin Gothic Book"/>
                <w:sz w:val="22"/>
                <w:szCs w:val="22"/>
              </w:rPr>
              <w:t>Capability 4. Medical Surge</w:t>
            </w:r>
          </w:p>
        </w:tc>
      </w:tr>
      <w:tr w:rsidR="0082316F" w:rsidRPr="007B6F99" w14:paraId="57F6F896" w14:textId="77777777" w:rsidTr="002A1813">
        <w:trPr>
          <w:cantSplit/>
          <w:jc w:val="center"/>
        </w:trPr>
        <w:tc>
          <w:tcPr>
            <w:tcW w:w="4674" w:type="dxa"/>
          </w:tcPr>
          <w:p w14:paraId="531AC4A7" w14:textId="409A9456" w:rsidR="0082316F" w:rsidRPr="007B6F99" w:rsidRDefault="00FB5E3E" w:rsidP="002A1813">
            <w:pPr>
              <w:tabs>
                <w:tab w:val="left" w:pos="1020"/>
                <w:tab w:val="left" w:pos="1021"/>
              </w:tabs>
              <w:spacing w:before="79" w:after="160" w:line="276" w:lineRule="auto"/>
              <w:ind w:right="460"/>
              <w:rPr>
                <w:rFonts w:ascii="Franklin Gothic Book" w:eastAsia="Calibri" w:hAnsi="Franklin Gothic Book"/>
                <w:sz w:val="22"/>
                <w:szCs w:val="22"/>
              </w:rPr>
            </w:pPr>
            <w:r w:rsidRPr="00FB5E3E">
              <w:rPr>
                <w:rFonts w:ascii="Franklin Gothic Book" w:eastAsia="Calibri" w:hAnsi="Franklin Gothic Book"/>
                <w:sz w:val="22"/>
                <w:szCs w:val="22"/>
              </w:rPr>
              <w:t>Activate FOAC within 15 min</w:t>
            </w:r>
            <w:r>
              <w:rPr>
                <w:rFonts w:ascii="Franklin Gothic Book" w:eastAsia="Calibri" w:hAnsi="Franklin Gothic Book"/>
                <w:sz w:val="22"/>
                <w:szCs w:val="22"/>
              </w:rPr>
              <w:t>utes</w:t>
            </w:r>
            <w:r w:rsidRPr="00FB5E3E">
              <w:rPr>
                <w:rFonts w:ascii="Franklin Gothic Book" w:eastAsia="Calibri" w:hAnsi="Franklin Gothic Book"/>
                <w:sz w:val="22"/>
                <w:szCs w:val="22"/>
              </w:rPr>
              <w:t>; identify staging areas</w:t>
            </w:r>
          </w:p>
        </w:tc>
        <w:tc>
          <w:tcPr>
            <w:tcW w:w="4676" w:type="dxa"/>
          </w:tcPr>
          <w:p w14:paraId="44F72298" w14:textId="3399B68A" w:rsidR="0082316F" w:rsidRPr="007B6F99" w:rsidRDefault="0082316F" w:rsidP="002A1813">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bl>
    <w:p w14:paraId="3B07C55D" w14:textId="77777777" w:rsidR="0082316F" w:rsidRPr="001329F2" w:rsidRDefault="0082316F" w:rsidP="00F74252">
      <w:pPr>
        <w:rPr>
          <w:rFonts w:ascii="Franklin Gothic Book" w:eastAsia="Calibri" w:hAnsi="Franklin Gothic Book" w:cs="Calibri"/>
          <w:b/>
          <w:bCs/>
          <w:sz w:val="28"/>
          <w:szCs w:val="28"/>
        </w:rPr>
      </w:pPr>
    </w:p>
    <w:p w14:paraId="6FBAFC2C" w14:textId="4D23395B" w:rsidR="00B1220B" w:rsidRPr="001329F2" w:rsidRDefault="00B1220B" w:rsidP="00B1220B">
      <w:pPr>
        <w:spacing w:before="60" w:after="60"/>
        <w:rPr>
          <w:rFonts w:ascii="Franklin Gothic Book" w:eastAsia="Calibri" w:hAnsi="Franklin Gothic Book"/>
          <w:b/>
          <w:bCs/>
        </w:rPr>
      </w:pPr>
      <w:r w:rsidRPr="00315D0F">
        <w:rPr>
          <w:rFonts w:ascii="Franklin Gothic Book" w:eastAsia="Calibri" w:hAnsi="Franklin Gothic Book"/>
          <w:b/>
          <w:bCs/>
          <w:color w:val="ED0000"/>
        </w:rPr>
        <w:t>Home Health Hospice</w:t>
      </w:r>
      <w:r w:rsidR="003A6365" w:rsidRPr="00315D0F">
        <w:rPr>
          <w:rFonts w:ascii="Franklin Gothic Book" w:eastAsia="Calibri" w:hAnsi="Franklin Gothic Book"/>
          <w:b/>
          <w:bCs/>
          <w:color w:val="ED0000"/>
        </w:rPr>
        <w:t xml:space="preserve"> (HHH)</w:t>
      </w:r>
      <w:r w:rsidRPr="00315D0F">
        <w:rPr>
          <w:rFonts w:ascii="Franklin Gothic Book" w:eastAsia="Calibri" w:hAnsi="Franklin Gothic Book"/>
          <w:b/>
          <w:bCs/>
          <w:color w:val="ED0000"/>
        </w:rPr>
        <w:t xml:space="preserve"> </w:t>
      </w:r>
      <w:r w:rsidR="003A6365" w:rsidRPr="00315D0F">
        <w:rPr>
          <w:rFonts w:ascii="Franklin Gothic Book" w:eastAsia="Calibri" w:hAnsi="Franklin Gothic Book"/>
          <w:b/>
          <w:bCs/>
          <w:color w:val="ED0000"/>
        </w:rPr>
        <w:t xml:space="preserve">Sector </w:t>
      </w:r>
      <w:r w:rsidRPr="00315D0F">
        <w:rPr>
          <w:rFonts w:ascii="Franklin Gothic Book" w:eastAsia="Calibri" w:hAnsi="Franklin Gothic Book"/>
          <w:b/>
          <w:bCs/>
          <w:color w:val="ED0000"/>
        </w:rPr>
        <w:t>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1329F2" w:rsidRPr="007B6F99" w14:paraId="7367237C" w14:textId="77777777" w:rsidTr="00BF72D1">
        <w:trPr>
          <w:cantSplit/>
          <w:tblHeader/>
          <w:jc w:val="center"/>
        </w:trPr>
        <w:tc>
          <w:tcPr>
            <w:tcW w:w="4674" w:type="dxa"/>
            <w:shd w:val="clear" w:color="auto" w:fill="005288"/>
          </w:tcPr>
          <w:p w14:paraId="3F133A48" w14:textId="77777777" w:rsidR="001329F2" w:rsidRPr="003638FA" w:rsidRDefault="001329F2" w:rsidP="00BF72D1">
            <w:pPr>
              <w:spacing w:before="120" w:after="120" w:line="259" w:lineRule="auto"/>
              <w:jc w:val="both"/>
              <w:rPr>
                <w:rFonts w:ascii="Franklin Gothic Book" w:eastAsia="Calibri" w:hAnsi="Franklin Gothic Book"/>
                <w:b/>
                <w:color w:val="FFFFFF"/>
                <w:sz w:val="22"/>
                <w:szCs w:val="21"/>
              </w:rPr>
            </w:pPr>
            <w:bookmarkStart w:id="30" w:name="_Hlk110354875"/>
            <w:r w:rsidRPr="003638FA">
              <w:rPr>
                <w:rFonts w:ascii="Franklin Gothic Book" w:eastAsia="Calibri" w:hAnsi="Franklin Gothic Book"/>
                <w:b/>
                <w:color w:val="FFFFFF"/>
                <w:sz w:val="22"/>
                <w:szCs w:val="21"/>
              </w:rPr>
              <w:t>Exercise Objective</w:t>
            </w:r>
          </w:p>
        </w:tc>
        <w:tc>
          <w:tcPr>
            <w:tcW w:w="4676" w:type="dxa"/>
            <w:shd w:val="clear" w:color="auto" w:fill="005288"/>
          </w:tcPr>
          <w:p w14:paraId="5FAFB95E" w14:textId="77777777" w:rsidR="001329F2" w:rsidRPr="003638FA" w:rsidRDefault="001329F2"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1329F2" w:rsidRPr="007B6F99" w14:paraId="42AD183A" w14:textId="77777777" w:rsidTr="00BF72D1">
        <w:trPr>
          <w:cantSplit/>
          <w:jc w:val="center"/>
        </w:trPr>
        <w:tc>
          <w:tcPr>
            <w:tcW w:w="4674" w:type="dxa"/>
          </w:tcPr>
          <w:p w14:paraId="56C9522B" w14:textId="14C67F37" w:rsidR="001329F2" w:rsidRPr="001329F2" w:rsidRDefault="00FB5E3E" w:rsidP="009F2B8C">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FB5E3E">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FB5E3E">
              <w:rPr>
                <w:rFonts w:ascii="Franklin Gothic Book" w:eastAsia="Calibri" w:hAnsi="Franklin Gothic Book"/>
                <w:sz w:val="22"/>
                <w:szCs w:val="22"/>
              </w:rPr>
              <w:t>; maintain comm</w:t>
            </w:r>
            <w:r>
              <w:rPr>
                <w:rFonts w:ascii="Franklin Gothic Book" w:eastAsia="Calibri" w:hAnsi="Franklin Gothic Book"/>
                <w:sz w:val="22"/>
                <w:szCs w:val="22"/>
              </w:rPr>
              <w:t>unication</w:t>
            </w:r>
            <w:r w:rsidRPr="00FB5E3E">
              <w:rPr>
                <w:rFonts w:ascii="Franklin Gothic Book" w:eastAsia="Calibri" w:hAnsi="Franklin Gothic Book"/>
                <w:sz w:val="22"/>
                <w:szCs w:val="22"/>
              </w:rPr>
              <w:t>s with MCC</w:t>
            </w:r>
          </w:p>
        </w:tc>
        <w:tc>
          <w:tcPr>
            <w:tcW w:w="4676" w:type="dxa"/>
          </w:tcPr>
          <w:p w14:paraId="04621ADC" w14:textId="3877D9AF" w:rsidR="001329F2" w:rsidRPr="007B6F99" w:rsidRDefault="00FA673A" w:rsidP="00BF72D1">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1329F2" w:rsidRPr="007B6F99" w14:paraId="0206E09B" w14:textId="77777777" w:rsidTr="00BF72D1">
        <w:trPr>
          <w:cantSplit/>
          <w:jc w:val="center"/>
        </w:trPr>
        <w:tc>
          <w:tcPr>
            <w:tcW w:w="4674" w:type="dxa"/>
            <w:shd w:val="clear" w:color="auto" w:fill="F2F2F2"/>
          </w:tcPr>
          <w:p w14:paraId="05874CA7" w14:textId="24124B6C" w:rsidR="001329F2" w:rsidRPr="007B6F99" w:rsidRDefault="00FB5E3E" w:rsidP="00BF72D1">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Eval</w:t>
            </w:r>
            <w:r>
              <w:rPr>
                <w:rFonts w:ascii="Franklin Gothic Book" w:eastAsia="Calibri" w:hAnsi="Franklin Gothic Book"/>
                <w:sz w:val="22"/>
                <w:szCs w:val="22"/>
              </w:rPr>
              <w:t xml:space="preserve">uate </w:t>
            </w:r>
            <w:r w:rsidRPr="00FB5E3E">
              <w:rPr>
                <w:rFonts w:ascii="Franklin Gothic Book" w:eastAsia="Calibri" w:hAnsi="Franklin Gothic Book"/>
                <w:sz w:val="22"/>
                <w:szCs w:val="22"/>
              </w:rPr>
              <w:t>shelter-in-place safety within 60 min</w:t>
            </w:r>
            <w:r>
              <w:rPr>
                <w:rFonts w:ascii="Franklin Gothic Book" w:eastAsia="Calibri" w:hAnsi="Franklin Gothic Book"/>
                <w:sz w:val="22"/>
                <w:szCs w:val="22"/>
              </w:rPr>
              <w:t>utes</w:t>
            </w:r>
          </w:p>
        </w:tc>
        <w:tc>
          <w:tcPr>
            <w:tcW w:w="4676" w:type="dxa"/>
            <w:shd w:val="clear" w:color="auto" w:fill="F2F2F2"/>
          </w:tcPr>
          <w:p w14:paraId="32946581" w14:textId="77777777" w:rsidR="001329F2" w:rsidRPr="007B6F99" w:rsidRDefault="001329F2" w:rsidP="00BF72D1">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1329F2" w:rsidRPr="007B6F99" w14:paraId="3804138E" w14:textId="77777777" w:rsidTr="00BF72D1">
        <w:trPr>
          <w:cantSplit/>
          <w:jc w:val="center"/>
        </w:trPr>
        <w:tc>
          <w:tcPr>
            <w:tcW w:w="4674" w:type="dxa"/>
          </w:tcPr>
          <w:p w14:paraId="5CE34C82" w14:textId="3AAB8E70" w:rsidR="001329F2" w:rsidRPr="007B6F99" w:rsidRDefault="00BC7B56" w:rsidP="00BF72D1">
            <w:pPr>
              <w:tabs>
                <w:tab w:val="left" w:pos="1020"/>
                <w:tab w:val="left" w:pos="1021"/>
              </w:tabs>
              <w:spacing w:before="79" w:after="160" w:line="276" w:lineRule="auto"/>
              <w:ind w:right="460"/>
              <w:rPr>
                <w:rFonts w:ascii="Franklin Gothic Book" w:eastAsia="Calibri" w:hAnsi="Franklin Gothic Book"/>
                <w:sz w:val="22"/>
                <w:szCs w:val="22"/>
              </w:rPr>
            </w:pPr>
            <w:r w:rsidRPr="00BC7B56">
              <w:rPr>
                <w:rFonts w:ascii="Franklin Gothic Book" w:eastAsia="Calibri" w:hAnsi="Franklin Gothic Book"/>
                <w:sz w:val="22"/>
                <w:szCs w:val="22"/>
              </w:rPr>
              <w:t xml:space="preserve">Identify </w:t>
            </w:r>
            <w:r>
              <w:rPr>
                <w:rFonts w:ascii="Franklin Gothic Book" w:eastAsia="Calibri" w:hAnsi="Franklin Gothic Book"/>
                <w:sz w:val="22"/>
                <w:szCs w:val="22"/>
              </w:rPr>
              <w:t>and</w:t>
            </w:r>
            <w:r w:rsidRPr="00BC7B56">
              <w:rPr>
                <w:rFonts w:ascii="Franklin Gothic Book" w:eastAsia="Calibri" w:hAnsi="Franklin Gothic Book"/>
                <w:sz w:val="22"/>
                <w:szCs w:val="22"/>
              </w:rPr>
              <w:t xml:space="preserve"> coordinate resources; submit</w:t>
            </w:r>
            <w:r>
              <w:rPr>
                <w:rFonts w:ascii="Franklin Gothic Book" w:eastAsia="Calibri" w:hAnsi="Franklin Gothic Book"/>
                <w:sz w:val="22"/>
                <w:szCs w:val="22"/>
              </w:rPr>
              <w:t xml:space="preserve"> RR</w:t>
            </w:r>
            <w:r w:rsidRPr="00BC7B56">
              <w:rPr>
                <w:rFonts w:ascii="Franklin Gothic Book" w:eastAsia="Calibri" w:hAnsi="Franklin Gothic Book"/>
                <w:sz w:val="22"/>
                <w:szCs w:val="22"/>
              </w:rPr>
              <w:t xml:space="preserve"> to MCC</w:t>
            </w:r>
          </w:p>
        </w:tc>
        <w:tc>
          <w:tcPr>
            <w:tcW w:w="4676" w:type="dxa"/>
          </w:tcPr>
          <w:p w14:paraId="16FB0BE5" w14:textId="07BA701B" w:rsidR="001329F2" w:rsidRPr="007B6F99" w:rsidRDefault="00FA673A" w:rsidP="00BF72D1">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2. Health Care and Medical Response Coordination</w:t>
            </w:r>
          </w:p>
        </w:tc>
      </w:tr>
      <w:tr w:rsidR="00746AE2" w:rsidRPr="007B6F99" w14:paraId="5B5CE1FC" w14:textId="77777777" w:rsidTr="00746AE2">
        <w:trPr>
          <w:cantSplit/>
          <w:jc w:val="center"/>
        </w:trPr>
        <w:tc>
          <w:tcPr>
            <w:tcW w:w="4674" w:type="dxa"/>
            <w:shd w:val="clear" w:color="auto" w:fill="F2F2F2" w:themeFill="background1" w:themeFillShade="F2"/>
          </w:tcPr>
          <w:p w14:paraId="680435A4" w14:textId="257346A3" w:rsidR="00746AE2" w:rsidRPr="00746AE2" w:rsidRDefault="00BC7B56" w:rsidP="00746AE2">
            <w:pPr>
              <w:tabs>
                <w:tab w:val="left" w:pos="1020"/>
                <w:tab w:val="left" w:pos="1021"/>
              </w:tabs>
              <w:spacing w:before="79" w:after="160" w:line="276" w:lineRule="auto"/>
              <w:ind w:right="460"/>
              <w:rPr>
                <w:rFonts w:ascii="Franklin Gothic Book" w:eastAsia="Calibri" w:hAnsi="Franklin Gothic Book"/>
                <w:sz w:val="22"/>
                <w:szCs w:val="22"/>
              </w:rPr>
            </w:pPr>
            <w:r w:rsidRPr="00BC7B56">
              <w:rPr>
                <w:rFonts w:ascii="Franklin Gothic Book" w:eastAsia="Calibri" w:hAnsi="Franklin Gothic Book"/>
                <w:sz w:val="22"/>
                <w:szCs w:val="22"/>
              </w:rPr>
              <w:t>Prioritize electricity-dependent patients within 60 min</w:t>
            </w:r>
            <w:r>
              <w:rPr>
                <w:rFonts w:ascii="Franklin Gothic Book" w:eastAsia="Calibri" w:hAnsi="Franklin Gothic Book"/>
                <w:sz w:val="22"/>
                <w:szCs w:val="22"/>
              </w:rPr>
              <w:t>utes</w:t>
            </w:r>
          </w:p>
        </w:tc>
        <w:tc>
          <w:tcPr>
            <w:tcW w:w="4676" w:type="dxa"/>
            <w:shd w:val="clear" w:color="auto" w:fill="F2F2F2" w:themeFill="background1" w:themeFillShade="F2"/>
          </w:tcPr>
          <w:p w14:paraId="048AC965" w14:textId="40C5F166" w:rsidR="00746AE2" w:rsidRPr="007B6F99" w:rsidRDefault="00FA673A" w:rsidP="00BF72D1">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 &amp; Capability</w:t>
            </w:r>
          </w:p>
        </w:tc>
      </w:tr>
    </w:tbl>
    <w:p w14:paraId="04F85AF7" w14:textId="6D770278" w:rsidR="00F74252" w:rsidRPr="001329F2" w:rsidRDefault="00F74252" w:rsidP="00F74252">
      <w:pPr>
        <w:rPr>
          <w:rFonts w:ascii="Franklin Gothic Book" w:eastAsia="Calibri" w:hAnsi="Franklin Gothic Book" w:cs="Calibri"/>
          <w:b/>
          <w:bCs/>
          <w:sz w:val="28"/>
          <w:szCs w:val="28"/>
        </w:rPr>
      </w:pPr>
    </w:p>
    <w:bookmarkEnd w:id="30"/>
    <w:p w14:paraId="53E2E881" w14:textId="6DB82F5E" w:rsidR="001329F2" w:rsidRPr="001329F2" w:rsidRDefault="001329F2" w:rsidP="00A024F1">
      <w:pPr>
        <w:spacing w:before="60" w:after="60"/>
        <w:rPr>
          <w:rFonts w:ascii="Franklin Gothic Book" w:eastAsia="Calibri" w:hAnsi="Franklin Gothic Book"/>
          <w:b/>
          <w:bCs/>
        </w:rPr>
      </w:pPr>
      <w:r w:rsidRPr="00315D0F">
        <w:rPr>
          <w:rFonts w:ascii="Franklin Gothic Book" w:eastAsia="Calibri" w:hAnsi="Franklin Gothic Book"/>
          <w:b/>
          <w:bCs/>
          <w:color w:val="ED0000"/>
        </w:rPr>
        <w:t xml:space="preserve">Hospital </w:t>
      </w:r>
      <w:r w:rsidR="003A6365" w:rsidRPr="00315D0F">
        <w:rPr>
          <w:rFonts w:ascii="Franklin Gothic Book" w:eastAsia="Calibri" w:hAnsi="Franklin Gothic Book"/>
          <w:b/>
          <w:bCs/>
          <w:color w:val="ED0000"/>
        </w:rPr>
        <w:t xml:space="preserve">Sector </w:t>
      </w:r>
      <w:r w:rsidRPr="00315D0F">
        <w:rPr>
          <w:rFonts w:ascii="Franklin Gothic Book" w:eastAsia="Calibri" w:hAnsi="Franklin Gothic Book"/>
          <w:b/>
          <w:bCs/>
          <w:color w:val="ED0000"/>
        </w:rPr>
        <w:t>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A024F1" w:rsidRPr="007B6F99" w14:paraId="4ACDBB6F" w14:textId="77777777" w:rsidTr="00BF72D1">
        <w:trPr>
          <w:cantSplit/>
          <w:tblHeader/>
          <w:jc w:val="center"/>
        </w:trPr>
        <w:tc>
          <w:tcPr>
            <w:tcW w:w="4674" w:type="dxa"/>
            <w:shd w:val="clear" w:color="auto" w:fill="005288"/>
          </w:tcPr>
          <w:p w14:paraId="1AB8F7CF" w14:textId="77777777" w:rsidR="00A024F1" w:rsidRPr="003638FA" w:rsidRDefault="00A024F1"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45077985" w14:textId="77777777" w:rsidR="00A024F1" w:rsidRPr="00237E8F" w:rsidRDefault="00A024F1" w:rsidP="00BF72D1">
            <w:pPr>
              <w:spacing w:before="120" w:after="120" w:line="259" w:lineRule="auto"/>
              <w:jc w:val="both"/>
              <w:rPr>
                <w:rFonts w:ascii="Franklin Gothic Book" w:eastAsia="Calibri" w:hAnsi="Franklin Gothic Book"/>
                <w:b/>
                <w:color w:val="FFFFFF"/>
                <w:sz w:val="22"/>
                <w:szCs w:val="21"/>
                <w:highlight w:val="red"/>
              </w:rPr>
            </w:pPr>
            <w:r w:rsidRPr="003638FA">
              <w:rPr>
                <w:rFonts w:ascii="Franklin Gothic Book" w:eastAsia="Calibri" w:hAnsi="Franklin Gothic Book"/>
                <w:b/>
                <w:color w:val="FFFFFF"/>
                <w:sz w:val="22"/>
                <w:szCs w:val="21"/>
              </w:rPr>
              <w:t>Core Capability</w:t>
            </w:r>
          </w:p>
        </w:tc>
      </w:tr>
      <w:tr w:rsidR="00A024F1" w:rsidRPr="007B6F99" w14:paraId="0415F8B9" w14:textId="77777777" w:rsidTr="008F00B0">
        <w:trPr>
          <w:cantSplit/>
          <w:jc w:val="center"/>
        </w:trPr>
        <w:tc>
          <w:tcPr>
            <w:tcW w:w="4674" w:type="dxa"/>
            <w:vAlign w:val="center"/>
          </w:tcPr>
          <w:p w14:paraId="519C5C2D" w14:textId="08FD5381" w:rsidR="00A024F1" w:rsidRPr="007B6F99" w:rsidRDefault="00C70E05" w:rsidP="008F00B0">
            <w:pPr>
              <w:spacing w:before="120" w:after="120" w:line="259" w:lineRule="auto"/>
              <w:rPr>
                <w:rFonts w:ascii="Franklin Gothic Book" w:eastAsia="Calibri" w:hAnsi="Franklin Gothic Book"/>
                <w:sz w:val="22"/>
                <w:szCs w:val="21"/>
              </w:rPr>
            </w:pPr>
            <w:r w:rsidRPr="00C70E05">
              <w:rPr>
                <w:rFonts w:ascii="Franklin Gothic Book" w:eastAsia="Calibri" w:hAnsi="Franklin Gothic Book"/>
                <w:szCs w:val="21"/>
              </w:rPr>
              <w:t>Establish comm</w:t>
            </w:r>
            <w:r w:rsidR="008F00B0">
              <w:rPr>
                <w:rFonts w:ascii="Franklin Gothic Book" w:eastAsia="Calibri" w:hAnsi="Franklin Gothic Book"/>
                <w:szCs w:val="21"/>
              </w:rPr>
              <w:t>unication</w:t>
            </w:r>
            <w:r w:rsidRPr="00C70E05">
              <w:rPr>
                <w:rFonts w:ascii="Franklin Gothic Book" w:eastAsia="Calibri" w:hAnsi="Franklin Gothic Book"/>
                <w:szCs w:val="21"/>
              </w:rPr>
              <w:t xml:space="preserve"> systems</w:t>
            </w:r>
            <w:r w:rsidR="008F00B0">
              <w:rPr>
                <w:rFonts w:ascii="Franklin Gothic Book" w:eastAsia="Calibri" w:hAnsi="Franklin Gothic Book"/>
                <w:szCs w:val="21"/>
              </w:rPr>
              <w:t xml:space="preserve"> and</w:t>
            </w:r>
            <w:r w:rsidRPr="00C70E05">
              <w:rPr>
                <w:rFonts w:ascii="Franklin Gothic Book" w:eastAsia="Calibri" w:hAnsi="Franklin Gothic Book"/>
                <w:szCs w:val="21"/>
              </w:rPr>
              <w:t xml:space="preserve"> submit </w:t>
            </w:r>
            <w:r w:rsidR="008F00B0">
              <w:rPr>
                <w:rFonts w:ascii="Franklin Gothic Book" w:eastAsia="Calibri" w:hAnsi="Franklin Gothic Book"/>
                <w:szCs w:val="21"/>
              </w:rPr>
              <w:t>RR</w:t>
            </w:r>
            <w:r w:rsidRPr="00C70E05">
              <w:rPr>
                <w:rFonts w:ascii="Franklin Gothic Book" w:eastAsia="Calibri" w:hAnsi="Franklin Gothic Book"/>
                <w:szCs w:val="21"/>
              </w:rPr>
              <w:t xml:space="preserve"> within 60 min</w:t>
            </w:r>
            <w:r>
              <w:rPr>
                <w:rFonts w:ascii="Franklin Gothic Book" w:eastAsia="Calibri" w:hAnsi="Franklin Gothic Book"/>
                <w:szCs w:val="21"/>
              </w:rPr>
              <w:t>utes</w:t>
            </w:r>
          </w:p>
        </w:tc>
        <w:tc>
          <w:tcPr>
            <w:tcW w:w="4676" w:type="dxa"/>
          </w:tcPr>
          <w:p w14:paraId="768915CB" w14:textId="6DA75EF4" w:rsidR="00A024F1" w:rsidRPr="007B6F99" w:rsidRDefault="00793A35" w:rsidP="00BF72D1">
            <w:pPr>
              <w:spacing w:before="120" w:after="120" w:line="259" w:lineRule="auto"/>
              <w:jc w:val="both"/>
              <w:rPr>
                <w:rFonts w:ascii="Franklin Gothic Book" w:eastAsia="Calibri" w:hAnsi="Franklin Gothic Book"/>
                <w:sz w:val="22"/>
                <w:szCs w:val="21"/>
              </w:rPr>
            </w:pPr>
            <w:r w:rsidRPr="00793A35">
              <w:rPr>
                <w:rFonts w:ascii="Franklin Gothic Book" w:eastAsia="Calibri" w:hAnsi="Franklin Gothic Book"/>
                <w:sz w:val="22"/>
                <w:szCs w:val="22"/>
              </w:rPr>
              <w:t>Capability 1. Foundation for Health Care and Medical Readiness</w:t>
            </w:r>
          </w:p>
        </w:tc>
      </w:tr>
      <w:tr w:rsidR="00A024F1" w:rsidRPr="007B6F99" w14:paraId="28CC277E" w14:textId="77777777" w:rsidTr="00BF72D1">
        <w:trPr>
          <w:cantSplit/>
          <w:jc w:val="center"/>
        </w:trPr>
        <w:tc>
          <w:tcPr>
            <w:tcW w:w="4674" w:type="dxa"/>
            <w:shd w:val="clear" w:color="auto" w:fill="F2F2F2"/>
          </w:tcPr>
          <w:p w14:paraId="59F37AF1" w14:textId="4B8F3E9C" w:rsidR="00A024F1" w:rsidRPr="007B6F99" w:rsidRDefault="008F00B0" w:rsidP="00793A35">
            <w:pPr>
              <w:spacing w:before="120" w:after="120" w:line="259" w:lineRule="auto"/>
              <w:rPr>
                <w:rFonts w:ascii="Franklin Gothic Book" w:eastAsia="Calibri" w:hAnsi="Franklin Gothic Book"/>
                <w:sz w:val="22"/>
                <w:szCs w:val="22"/>
              </w:rPr>
            </w:pPr>
            <w:r w:rsidRPr="008F00B0">
              <w:rPr>
                <w:rFonts w:ascii="Franklin Gothic Book" w:eastAsia="Calibri" w:hAnsi="Franklin Gothic Book"/>
              </w:rPr>
              <w:t>Document info</w:t>
            </w:r>
            <w:r>
              <w:rPr>
                <w:rFonts w:ascii="Franklin Gothic Book" w:eastAsia="Calibri" w:hAnsi="Franklin Gothic Book"/>
              </w:rPr>
              <w:t xml:space="preserve">rmation </w:t>
            </w:r>
            <w:r w:rsidRPr="008F00B0">
              <w:rPr>
                <w:rFonts w:ascii="Franklin Gothic Book" w:eastAsia="Calibri" w:hAnsi="Franklin Gothic Book"/>
              </w:rPr>
              <w:t>sharing procedures within 30 min</w:t>
            </w:r>
            <w:r>
              <w:rPr>
                <w:rFonts w:ascii="Franklin Gothic Book" w:eastAsia="Calibri" w:hAnsi="Franklin Gothic Book"/>
              </w:rPr>
              <w:t>utes</w:t>
            </w:r>
          </w:p>
        </w:tc>
        <w:tc>
          <w:tcPr>
            <w:tcW w:w="4676" w:type="dxa"/>
            <w:shd w:val="clear" w:color="auto" w:fill="F2F2F2"/>
          </w:tcPr>
          <w:p w14:paraId="6CC0500E" w14:textId="1F057642" w:rsidR="00A024F1" w:rsidRPr="007B6F99" w:rsidRDefault="00665E66" w:rsidP="00BF72D1">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1. Foundation for Health Care and Medical Readiness</w:t>
            </w:r>
          </w:p>
        </w:tc>
      </w:tr>
      <w:tr w:rsidR="00A024F1" w:rsidRPr="007B6F99" w14:paraId="4188BF12" w14:textId="77777777" w:rsidTr="00BF72D1">
        <w:trPr>
          <w:cantSplit/>
          <w:jc w:val="center"/>
        </w:trPr>
        <w:tc>
          <w:tcPr>
            <w:tcW w:w="4674" w:type="dxa"/>
          </w:tcPr>
          <w:p w14:paraId="3B13D0BC" w14:textId="299E9EEF" w:rsidR="00A024F1" w:rsidRPr="007B6F99" w:rsidRDefault="008F00B0" w:rsidP="00BF72D1">
            <w:pPr>
              <w:tabs>
                <w:tab w:val="left" w:pos="1020"/>
                <w:tab w:val="left" w:pos="1021"/>
              </w:tabs>
              <w:spacing w:before="79" w:after="160" w:line="276" w:lineRule="auto"/>
              <w:ind w:right="460"/>
              <w:rPr>
                <w:rFonts w:ascii="Franklin Gothic Book" w:eastAsia="Calibri" w:hAnsi="Franklin Gothic Book"/>
                <w:sz w:val="22"/>
                <w:szCs w:val="22"/>
              </w:rPr>
            </w:pPr>
            <w:r w:rsidRPr="008F00B0">
              <w:rPr>
                <w:rFonts w:ascii="Franklin Gothic Book" w:eastAsia="Calibri" w:hAnsi="Franklin Gothic Book"/>
              </w:rPr>
              <w:t>Activate H</w:t>
            </w:r>
            <w:r>
              <w:rPr>
                <w:rFonts w:ascii="Franklin Gothic Book" w:eastAsia="Calibri" w:hAnsi="Franklin Gothic Book"/>
              </w:rPr>
              <w:t xml:space="preserve">ospital Command Center </w:t>
            </w:r>
            <w:r w:rsidRPr="008F00B0">
              <w:rPr>
                <w:rFonts w:ascii="Franklin Gothic Book" w:eastAsia="Calibri" w:hAnsi="Franklin Gothic Book"/>
              </w:rPr>
              <w:t>within EOP timeframe</w:t>
            </w:r>
          </w:p>
        </w:tc>
        <w:tc>
          <w:tcPr>
            <w:tcW w:w="4676" w:type="dxa"/>
          </w:tcPr>
          <w:p w14:paraId="023B8C79" w14:textId="77777777" w:rsidR="00A024F1" w:rsidRPr="007B6F99" w:rsidRDefault="00A024F1" w:rsidP="00BF72D1">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tr w:rsidR="00A024F1" w:rsidRPr="007B6F99" w14:paraId="36A7E7F8" w14:textId="77777777" w:rsidTr="00BF72D1">
        <w:trPr>
          <w:cantSplit/>
          <w:jc w:val="center"/>
        </w:trPr>
        <w:tc>
          <w:tcPr>
            <w:tcW w:w="4674" w:type="dxa"/>
            <w:shd w:val="clear" w:color="auto" w:fill="F2F2F2"/>
          </w:tcPr>
          <w:p w14:paraId="3616E976" w14:textId="66A7FDA5" w:rsidR="00A024F1" w:rsidRPr="007B6F99" w:rsidRDefault="008F00B0" w:rsidP="00BF72D1">
            <w:pPr>
              <w:spacing w:before="120" w:after="120" w:line="259" w:lineRule="auto"/>
              <w:rPr>
                <w:rFonts w:ascii="Franklin Gothic Book" w:eastAsia="Calibri" w:hAnsi="Franklin Gothic Book"/>
                <w:sz w:val="22"/>
                <w:szCs w:val="22"/>
                <w:highlight w:val="yellow"/>
              </w:rPr>
            </w:pPr>
            <w:r w:rsidRPr="008F00B0">
              <w:rPr>
                <w:rFonts w:ascii="Franklin Gothic Book" w:hAnsi="Franklin Gothic Book"/>
              </w:rPr>
              <w:t>Develop IAP within first operational period</w:t>
            </w:r>
          </w:p>
        </w:tc>
        <w:tc>
          <w:tcPr>
            <w:tcW w:w="4676" w:type="dxa"/>
            <w:shd w:val="clear" w:color="auto" w:fill="F2F2F2"/>
          </w:tcPr>
          <w:p w14:paraId="28072F22" w14:textId="15B771EA" w:rsidR="00A024F1" w:rsidRPr="007B6F99" w:rsidRDefault="00746AE2" w:rsidP="00BF72D1">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A024F1" w:rsidRPr="007B6F99" w14:paraId="38A46E7B" w14:textId="77777777" w:rsidTr="00BF72D1">
        <w:trPr>
          <w:cantSplit/>
          <w:jc w:val="center"/>
        </w:trPr>
        <w:tc>
          <w:tcPr>
            <w:tcW w:w="4674" w:type="dxa"/>
          </w:tcPr>
          <w:p w14:paraId="627AECE8" w14:textId="24BC7697" w:rsidR="00A024F1" w:rsidRPr="007B6F99" w:rsidRDefault="008F00B0" w:rsidP="00BF72D1">
            <w:pPr>
              <w:spacing w:before="120" w:after="120" w:line="259" w:lineRule="auto"/>
              <w:rPr>
                <w:rFonts w:ascii="Franklin Gothic Book" w:eastAsia="Calibri" w:hAnsi="Franklin Gothic Book"/>
                <w:sz w:val="22"/>
                <w:szCs w:val="22"/>
                <w:highlight w:val="yellow"/>
              </w:rPr>
            </w:pPr>
            <w:r w:rsidRPr="008F00B0">
              <w:rPr>
                <w:rFonts w:ascii="Franklin Gothic Book" w:eastAsia="Calibri" w:hAnsi="Franklin Gothic Book"/>
                <w:sz w:val="22"/>
                <w:szCs w:val="22"/>
              </w:rPr>
              <w:t>Identify essential functions within 60 min</w:t>
            </w:r>
            <w:r>
              <w:rPr>
                <w:rFonts w:ascii="Franklin Gothic Book" w:eastAsia="Calibri" w:hAnsi="Franklin Gothic Book"/>
                <w:sz w:val="22"/>
                <w:szCs w:val="22"/>
              </w:rPr>
              <w:t>utes</w:t>
            </w:r>
          </w:p>
        </w:tc>
        <w:tc>
          <w:tcPr>
            <w:tcW w:w="4676" w:type="dxa"/>
          </w:tcPr>
          <w:p w14:paraId="20DF7BFD" w14:textId="61014E43" w:rsidR="00A024F1" w:rsidRPr="007B6F99" w:rsidRDefault="006A6B50" w:rsidP="00BF72D1">
            <w:pPr>
              <w:spacing w:before="120" w:after="120" w:line="259" w:lineRule="auto"/>
              <w:rPr>
                <w:rFonts w:ascii="Franklin Gothic Book" w:eastAsia="Calibri" w:hAnsi="Franklin Gothic Book"/>
                <w:sz w:val="22"/>
                <w:szCs w:val="22"/>
              </w:rPr>
            </w:pPr>
            <w:r w:rsidRPr="006A6B50">
              <w:rPr>
                <w:rFonts w:ascii="Franklin Gothic Book" w:eastAsia="Calibri" w:hAnsi="Franklin Gothic Book"/>
                <w:sz w:val="22"/>
                <w:szCs w:val="22"/>
              </w:rPr>
              <w:t>Capability 3. Continuity of Health Care Service Delivery</w:t>
            </w:r>
          </w:p>
        </w:tc>
      </w:tr>
      <w:tr w:rsidR="00A024F1" w:rsidRPr="007B6F99" w14:paraId="4D59312F" w14:textId="77777777" w:rsidTr="00A024F1">
        <w:trPr>
          <w:cantSplit/>
          <w:jc w:val="center"/>
        </w:trPr>
        <w:tc>
          <w:tcPr>
            <w:tcW w:w="4674" w:type="dxa"/>
            <w:shd w:val="clear" w:color="auto" w:fill="F2F2F2" w:themeFill="background1" w:themeFillShade="F2"/>
          </w:tcPr>
          <w:p w14:paraId="17051558" w14:textId="6F79E5B6" w:rsidR="00A024F1" w:rsidRPr="001329F2" w:rsidRDefault="008F00B0" w:rsidP="00BF72D1">
            <w:pPr>
              <w:spacing w:before="120" w:after="120" w:line="259" w:lineRule="auto"/>
              <w:rPr>
                <w:rFonts w:ascii="Franklin Gothic Book" w:eastAsia="Calibri" w:hAnsi="Franklin Gothic Book"/>
                <w:sz w:val="22"/>
                <w:szCs w:val="22"/>
              </w:rPr>
            </w:pPr>
            <w:r w:rsidRPr="008F00B0">
              <w:rPr>
                <w:rFonts w:ascii="Franklin Gothic Book" w:hAnsi="Franklin Gothic Book"/>
              </w:rPr>
              <w:t xml:space="preserve">Activate downtime procedures </w:t>
            </w:r>
            <w:r>
              <w:rPr>
                <w:rFonts w:ascii="Franklin Gothic Book" w:hAnsi="Franklin Gothic Book"/>
              </w:rPr>
              <w:t>and</w:t>
            </w:r>
            <w:r w:rsidRPr="008F00B0">
              <w:rPr>
                <w:rFonts w:ascii="Franklin Gothic Book" w:hAnsi="Franklin Gothic Book"/>
              </w:rPr>
              <w:t xml:space="preserve"> maintain continuity</w:t>
            </w:r>
          </w:p>
        </w:tc>
        <w:tc>
          <w:tcPr>
            <w:tcW w:w="4676" w:type="dxa"/>
            <w:shd w:val="clear" w:color="auto" w:fill="F2F2F2" w:themeFill="background1" w:themeFillShade="F2"/>
          </w:tcPr>
          <w:p w14:paraId="39109CB9" w14:textId="30B24C66" w:rsidR="00A024F1" w:rsidRPr="007B6F99" w:rsidRDefault="00793A35" w:rsidP="00BF72D1">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p>
        </w:tc>
      </w:tr>
      <w:tr w:rsidR="00793A35" w:rsidRPr="007B6F99" w14:paraId="4CC9D015" w14:textId="77777777" w:rsidTr="00793A35">
        <w:trPr>
          <w:cantSplit/>
          <w:jc w:val="center"/>
        </w:trPr>
        <w:tc>
          <w:tcPr>
            <w:tcW w:w="4674" w:type="dxa"/>
          </w:tcPr>
          <w:p w14:paraId="61FBE7BB" w14:textId="0D6B1CC9" w:rsidR="00793A35" w:rsidRPr="00793A35" w:rsidRDefault="008F00B0" w:rsidP="00BF72D1">
            <w:pPr>
              <w:spacing w:before="120" w:after="120" w:line="259" w:lineRule="auto"/>
              <w:rPr>
                <w:rFonts w:ascii="Franklin Gothic Book" w:hAnsi="Franklin Gothic Book"/>
              </w:rPr>
            </w:pPr>
            <w:r w:rsidRPr="008F00B0">
              <w:rPr>
                <w:rFonts w:ascii="Franklin Gothic Book" w:hAnsi="Franklin Gothic Book"/>
              </w:rPr>
              <w:lastRenderedPageBreak/>
              <w:t>Activate surge response plan within operational period</w:t>
            </w:r>
          </w:p>
        </w:tc>
        <w:tc>
          <w:tcPr>
            <w:tcW w:w="4676" w:type="dxa"/>
          </w:tcPr>
          <w:p w14:paraId="17F5D3C4" w14:textId="550A3DE0" w:rsidR="00793A35" w:rsidRPr="00793A35" w:rsidRDefault="00793A35" w:rsidP="00BF72D1">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4. Medical Surge</w:t>
            </w:r>
          </w:p>
        </w:tc>
      </w:tr>
    </w:tbl>
    <w:p w14:paraId="511B9F35" w14:textId="77777777" w:rsidR="00740CB3" w:rsidRDefault="00740CB3" w:rsidP="00A024F1">
      <w:pPr>
        <w:spacing w:before="60" w:after="60"/>
        <w:rPr>
          <w:rFonts w:ascii="Franklin Gothic Book" w:eastAsia="Calibri" w:hAnsi="Franklin Gothic Book"/>
          <w:b/>
          <w:bCs/>
          <w:color w:val="ED0000"/>
        </w:rPr>
      </w:pPr>
    </w:p>
    <w:p w14:paraId="58082ADA" w14:textId="5E3923B4" w:rsidR="001329F2" w:rsidRPr="001329F2" w:rsidRDefault="001329F2" w:rsidP="00A024F1">
      <w:pPr>
        <w:spacing w:before="60" w:after="60"/>
        <w:rPr>
          <w:rFonts w:ascii="Franklin Gothic Book" w:eastAsia="Calibri" w:hAnsi="Franklin Gothic Book"/>
          <w:b/>
          <w:bCs/>
        </w:rPr>
      </w:pPr>
      <w:r w:rsidRPr="00315D0F">
        <w:rPr>
          <w:rFonts w:ascii="Franklin Gothic Book" w:eastAsia="Calibri" w:hAnsi="Franklin Gothic Book"/>
          <w:b/>
          <w:bCs/>
          <w:color w:val="ED0000"/>
        </w:rPr>
        <w:t>Long</w:t>
      </w:r>
      <w:r w:rsidR="003A6365" w:rsidRPr="00315D0F">
        <w:rPr>
          <w:rFonts w:ascii="Franklin Gothic Book" w:eastAsia="Calibri" w:hAnsi="Franklin Gothic Book"/>
          <w:b/>
          <w:bCs/>
          <w:color w:val="ED0000"/>
        </w:rPr>
        <w:t>-</w:t>
      </w:r>
      <w:r w:rsidRPr="00315D0F">
        <w:rPr>
          <w:rFonts w:ascii="Franklin Gothic Book" w:eastAsia="Calibri" w:hAnsi="Franklin Gothic Book"/>
          <w:b/>
          <w:bCs/>
          <w:color w:val="ED0000"/>
        </w:rPr>
        <w:t>Term Care</w:t>
      </w:r>
      <w:r w:rsidR="003A6365" w:rsidRPr="00315D0F">
        <w:rPr>
          <w:rFonts w:ascii="Franklin Gothic Book" w:eastAsia="Calibri" w:hAnsi="Franklin Gothic Book"/>
          <w:b/>
          <w:bCs/>
          <w:color w:val="ED0000"/>
        </w:rPr>
        <w:t xml:space="preserve"> (LTC) Sector</w:t>
      </w:r>
      <w:r w:rsidRPr="00315D0F">
        <w:rPr>
          <w:rFonts w:ascii="Franklin Gothic Book" w:eastAsia="Calibri" w:hAnsi="Franklin Gothic Book"/>
          <w:b/>
          <w:bCs/>
          <w:color w:val="ED0000"/>
        </w:rPr>
        <w:t xml:space="preserve"> Objectives</w:t>
      </w:r>
      <w:r w:rsidR="00A024F1" w:rsidRPr="00315D0F">
        <w:rPr>
          <w:rFonts w:ascii="Franklin Gothic Book" w:eastAsia="Calibri" w:hAnsi="Franklin Gothic Book"/>
          <w:b/>
          <w:bCs/>
          <w:color w:val="ED0000"/>
        </w:rPr>
        <w: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A024F1" w:rsidRPr="007B6F99" w14:paraId="434B9DCB" w14:textId="77777777" w:rsidTr="00BF72D1">
        <w:trPr>
          <w:cantSplit/>
          <w:tblHeader/>
          <w:jc w:val="center"/>
        </w:trPr>
        <w:tc>
          <w:tcPr>
            <w:tcW w:w="4674" w:type="dxa"/>
            <w:shd w:val="clear" w:color="auto" w:fill="005288"/>
          </w:tcPr>
          <w:p w14:paraId="172F28CC" w14:textId="77777777" w:rsidR="00A024F1" w:rsidRPr="003638FA" w:rsidRDefault="00A024F1"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073CD1DC" w14:textId="77777777" w:rsidR="00A024F1" w:rsidRPr="003638FA" w:rsidRDefault="00A024F1"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A024F1" w:rsidRPr="007B6F99" w14:paraId="073F7432" w14:textId="77777777" w:rsidTr="00BF72D1">
        <w:trPr>
          <w:cantSplit/>
          <w:jc w:val="center"/>
        </w:trPr>
        <w:tc>
          <w:tcPr>
            <w:tcW w:w="4674" w:type="dxa"/>
          </w:tcPr>
          <w:p w14:paraId="46F1496A" w14:textId="095F5F14" w:rsidR="00A024F1" w:rsidRPr="007B6F99" w:rsidRDefault="008F00B0" w:rsidP="00BF72D1">
            <w:pPr>
              <w:spacing w:before="120" w:after="120" w:line="259" w:lineRule="auto"/>
              <w:jc w:val="both"/>
              <w:rPr>
                <w:rFonts w:ascii="Franklin Gothic Book" w:eastAsia="Calibri" w:hAnsi="Franklin Gothic Book"/>
                <w:sz w:val="22"/>
                <w:szCs w:val="21"/>
              </w:rPr>
            </w:pPr>
            <w:r w:rsidRPr="008F00B0">
              <w:rPr>
                <w:rFonts w:ascii="Franklin Gothic Book" w:eastAsia="Calibri" w:hAnsi="Franklin Gothic Book"/>
                <w:szCs w:val="21"/>
              </w:rPr>
              <w:t>Activate EOP within 15 min</w:t>
            </w:r>
            <w:r>
              <w:rPr>
                <w:rFonts w:ascii="Franklin Gothic Book" w:eastAsia="Calibri" w:hAnsi="Franklin Gothic Book"/>
                <w:szCs w:val="21"/>
              </w:rPr>
              <w:t>utes</w:t>
            </w:r>
          </w:p>
        </w:tc>
        <w:tc>
          <w:tcPr>
            <w:tcW w:w="4676" w:type="dxa"/>
          </w:tcPr>
          <w:p w14:paraId="319A4B17" w14:textId="30410258" w:rsidR="00A024F1" w:rsidRPr="007B6F99" w:rsidRDefault="00FA673A" w:rsidP="00BF72D1">
            <w:pPr>
              <w:spacing w:before="120" w:after="120" w:line="259" w:lineRule="auto"/>
              <w:jc w:val="both"/>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A024F1" w:rsidRPr="007B6F99" w14:paraId="3CDBD554" w14:textId="77777777" w:rsidTr="00BF72D1">
        <w:trPr>
          <w:cantSplit/>
          <w:jc w:val="center"/>
        </w:trPr>
        <w:tc>
          <w:tcPr>
            <w:tcW w:w="4674" w:type="dxa"/>
            <w:shd w:val="clear" w:color="auto" w:fill="F2F2F2"/>
          </w:tcPr>
          <w:p w14:paraId="2859568A" w14:textId="3E0784A4" w:rsidR="00A024F1" w:rsidRPr="007B6F99" w:rsidRDefault="008F00B0" w:rsidP="00BF72D1">
            <w:pPr>
              <w:spacing w:before="120" w:after="120" w:line="259" w:lineRule="auto"/>
              <w:rPr>
                <w:rFonts w:ascii="Franklin Gothic Book" w:eastAsia="Calibri" w:hAnsi="Franklin Gothic Book"/>
                <w:sz w:val="22"/>
                <w:szCs w:val="22"/>
              </w:rPr>
            </w:pPr>
            <w:r w:rsidRPr="008F00B0">
              <w:rPr>
                <w:rFonts w:ascii="Franklin Gothic Book" w:eastAsia="Calibri" w:hAnsi="Franklin Gothic Book"/>
              </w:rPr>
              <w:t>Activate comm</w:t>
            </w:r>
            <w:r>
              <w:rPr>
                <w:rFonts w:ascii="Franklin Gothic Book" w:eastAsia="Calibri" w:hAnsi="Franklin Gothic Book"/>
              </w:rPr>
              <w:t>unication</w:t>
            </w:r>
            <w:r w:rsidRPr="008F00B0">
              <w:rPr>
                <w:rFonts w:ascii="Franklin Gothic Book" w:eastAsia="Calibri" w:hAnsi="Franklin Gothic Book"/>
              </w:rPr>
              <w:t xml:space="preserve"> plan </w:t>
            </w:r>
            <w:r>
              <w:rPr>
                <w:rFonts w:ascii="Franklin Gothic Book" w:eastAsia="Calibri" w:hAnsi="Franklin Gothic Book"/>
              </w:rPr>
              <w:t>and</w:t>
            </w:r>
            <w:r w:rsidRPr="008F00B0">
              <w:rPr>
                <w:rFonts w:ascii="Franklin Gothic Book" w:eastAsia="Calibri" w:hAnsi="Franklin Gothic Book"/>
              </w:rPr>
              <w:t xml:space="preserve"> submit reports within 60 min</w:t>
            </w:r>
            <w:r>
              <w:rPr>
                <w:rFonts w:ascii="Franklin Gothic Book" w:eastAsia="Calibri" w:hAnsi="Franklin Gothic Book"/>
              </w:rPr>
              <w:t>utes</w:t>
            </w:r>
          </w:p>
        </w:tc>
        <w:tc>
          <w:tcPr>
            <w:tcW w:w="4676" w:type="dxa"/>
            <w:shd w:val="clear" w:color="auto" w:fill="F2F2F2"/>
          </w:tcPr>
          <w:p w14:paraId="0659C4B4" w14:textId="6215DEA4" w:rsidR="00A024F1" w:rsidRPr="007B6F99" w:rsidRDefault="00A024F1" w:rsidP="00BF72D1">
            <w:pPr>
              <w:spacing w:before="120" w:after="120" w:line="259" w:lineRule="auto"/>
              <w:rPr>
                <w:rFonts w:ascii="Franklin Gothic Book" w:eastAsia="Calibri" w:hAnsi="Franklin Gothic Book"/>
                <w:sz w:val="22"/>
                <w:szCs w:val="22"/>
              </w:rPr>
            </w:pPr>
            <w:r w:rsidRPr="00A024F1">
              <w:rPr>
                <w:rFonts w:ascii="Franklin Gothic Book" w:eastAsia="Calibri" w:hAnsi="Franklin Gothic Book"/>
                <w:sz w:val="22"/>
                <w:szCs w:val="22"/>
              </w:rPr>
              <w:t>Capability 2. Health Care and Medical Response Coordination</w:t>
            </w:r>
          </w:p>
        </w:tc>
      </w:tr>
      <w:tr w:rsidR="00A024F1" w:rsidRPr="007B6F99" w14:paraId="1137D0B7" w14:textId="77777777" w:rsidTr="00BF72D1">
        <w:trPr>
          <w:cantSplit/>
          <w:jc w:val="center"/>
        </w:trPr>
        <w:tc>
          <w:tcPr>
            <w:tcW w:w="4674" w:type="dxa"/>
          </w:tcPr>
          <w:p w14:paraId="5893CA3C" w14:textId="4CD1A574" w:rsidR="00A024F1" w:rsidRPr="007B6F99" w:rsidRDefault="008F00B0" w:rsidP="00BF72D1">
            <w:pPr>
              <w:tabs>
                <w:tab w:val="left" w:pos="1020"/>
                <w:tab w:val="left" w:pos="1021"/>
              </w:tabs>
              <w:spacing w:before="79" w:after="160" w:line="276" w:lineRule="auto"/>
              <w:ind w:right="460"/>
              <w:rPr>
                <w:rFonts w:ascii="Franklin Gothic Book" w:eastAsia="Calibri" w:hAnsi="Franklin Gothic Book"/>
                <w:sz w:val="22"/>
                <w:szCs w:val="22"/>
              </w:rPr>
            </w:pPr>
            <w:r w:rsidRPr="008F00B0">
              <w:rPr>
                <w:rFonts w:ascii="Franklin Gothic Book" w:hAnsi="Franklin Gothic Book"/>
              </w:rPr>
              <w:t xml:space="preserve">Assess surge impact </w:t>
            </w:r>
            <w:r>
              <w:rPr>
                <w:rFonts w:ascii="Franklin Gothic Book" w:hAnsi="Franklin Gothic Book"/>
              </w:rPr>
              <w:t>and</w:t>
            </w:r>
            <w:r w:rsidRPr="008F00B0">
              <w:rPr>
                <w:rFonts w:ascii="Franklin Gothic Book" w:hAnsi="Franklin Gothic Book"/>
              </w:rPr>
              <w:t xml:space="preserve"> implement shelter procedures</w:t>
            </w:r>
          </w:p>
        </w:tc>
        <w:tc>
          <w:tcPr>
            <w:tcW w:w="4676" w:type="dxa"/>
          </w:tcPr>
          <w:p w14:paraId="38C24E04" w14:textId="1840EF14" w:rsidR="00A024F1" w:rsidRPr="007B6F99" w:rsidRDefault="00FA673A" w:rsidP="00BF72D1">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4. Medical Surge</w:t>
            </w:r>
          </w:p>
        </w:tc>
      </w:tr>
      <w:tr w:rsidR="00A024F1" w:rsidRPr="007B6F99" w14:paraId="74DAC623" w14:textId="77777777" w:rsidTr="00BF72D1">
        <w:trPr>
          <w:cantSplit/>
          <w:jc w:val="center"/>
        </w:trPr>
        <w:tc>
          <w:tcPr>
            <w:tcW w:w="4674" w:type="dxa"/>
            <w:shd w:val="clear" w:color="auto" w:fill="F2F2F2"/>
          </w:tcPr>
          <w:p w14:paraId="254EA71E" w14:textId="61014AE8" w:rsidR="00A024F1" w:rsidRPr="007B6F99" w:rsidRDefault="008F00B0" w:rsidP="00BF72D1">
            <w:pPr>
              <w:spacing w:before="120" w:after="120" w:line="259" w:lineRule="auto"/>
              <w:rPr>
                <w:rFonts w:ascii="Franklin Gothic Book" w:eastAsia="Calibri" w:hAnsi="Franklin Gothic Book"/>
                <w:sz w:val="22"/>
                <w:szCs w:val="22"/>
                <w:highlight w:val="yellow"/>
              </w:rPr>
            </w:pPr>
            <w:r w:rsidRPr="008F00B0">
              <w:rPr>
                <w:rFonts w:ascii="Franklin Gothic Book" w:hAnsi="Franklin Gothic Book"/>
              </w:rPr>
              <w:t>Initiate Nursing Home ICS (NHICS) within first operational period</w:t>
            </w:r>
          </w:p>
        </w:tc>
        <w:tc>
          <w:tcPr>
            <w:tcW w:w="4676" w:type="dxa"/>
            <w:shd w:val="clear" w:color="auto" w:fill="F2F2F2"/>
          </w:tcPr>
          <w:p w14:paraId="556DEAEF" w14:textId="1BAA6421" w:rsidR="00A024F1" w:rsidRPr="007B6F99" w:rsidRDefault="00FA673A" w:rsidP="00BF72D1">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r w:rsidR="00FA673A" w:rsidRPr="007B6F99" w14:paraId="0D9352C0" w14:textId="77777777" w:rsidTr="00FA673A">
        <w:trPr>
          <w:cantSplit/>
          <w:jc w:val="center"/>
        </w:trPr>
        <w:tc>
          <w:tcPr>
            <w:tcW w:w="4674" w:type="dxa"/>
          </w:tcPr>
          <w:p w14:paraId="183A9F3A" w14:textId="5BCB4D14" w:rsidR="00FA673A" w:rsidRPr="00FA673A" w:rsidRDefault="008F00B0" w:rsidP="00BF72D1">
            <w:pPr>
              <w:spacing w:before="120" w:after="120" w:line="259" w:lineRule="auto"/>
              <w:rPr>
                <w:rFonts w:ascii="Franklin Gothic Book" w:hAnsi="Franklin Gothic Book"/>
              </w:rPr>
            </w:pPr>
            <w:r w:rsidRPr="008F00B0">
              <w:rPr>
                <w:rFonts w:ascii="Franklin Gothic Book" w:hAnsi="Franklin Gothic Book"/>
              </w:rPr>
              <w:t>Facilitate behavioral health support within 60 min</w:t>
            </w:r>
            <w:r>
              <w:rPr>
                <w:rFonts w:ascii="Franklin Gothic Book" w:hAnsi="Franklin Gothic Book"/>
              </w:rPr>
              <w:t>utes</w:t>
            </w:r>
          </w:p>
        </w:tc>
        <w:tc>
          <w:tcPr>
            <w:tcW w:w="4676" w:type="dxa"/>
          </w:tcPr>
          <w:p w14:paraId="1BFB2A52" w14:textId="4188FD0F" w:rsidR="00FA673A" w:rsidRPr="00FA673A" w:rsidRDefault="00FA673A" w:rsidP="00BF72D1">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r w:rsidR="00FA673A" w:rsidRPr="007B6F99" w14:paraId="5D376AA2" w14:textId="77777777" w:rsidTr="00BF72D1">
        <w:trPr>
          <w:cantSplit/>
          <w:jc w:val="center"/>
        </w:trPr>
        <w:tc>
          <w:tcPr>
            <w:tcW w:w="4674" w:type="dxa"/>
            <w:shd w:val="clear" w:color="auto" w:fill="F2F2F2"/>
          </w:tcPr>
          <w:p w14:paraId="52080CA6" w14:textId="779F705F" w:rsidR="00FA673A" w:rsidRPr="00FA673A" w:rsidRDefault="008F00B0" w:rsidP="00BF72D1">
            <w:pPr>
              <w:spacing w:before="120" w:after="120" w:line="259" w:lineRule="auto"/>
              <w:rPr>
                <w:rFonts w:ascii="Franklin Gothic Book" w:hAnsi="Franklin Gothic Book"/>
              </w:rPr>
            </w:pPr>
            <w:r w:rsidRPr="008F00B0">
              <w:rPr>
                <w:rFonts w:ascii="Franklin Gothic Book" w:hAnsi="Franklin Gothic Book"/>
              </w:rPr>
              <w:t>Activate LTC M</w:t>
            </w:r>
            <w:r>
              <w:rPr>
                <w:rFonts w:ascii="Franklin Gothic Book" w:hAnsi="Franklin Gothic Book"/>
              </w:rPr>
              <w:t xml:space="preserve">utual </w:t>
            </w:r>
            <w:r w:rsidRPr="008F00B0">
              <w:rPr>
                <w:rFonts w:ascii="Franklin Gothic Book" w:hAnsi="Franklin Gothic Book"/>
              </w:rPr>
              <w:t>A</w:t>
            </w:r>
            <w:r>
              <w:rPr>
                <w:rFonts w:ascii="Franklin Gothic Book" w:hAnsi="Franklin Gothic Book"/>
              </w:rPr>
              <w:t xml:space="preserve">id </w:t>
            </w:r>
            <w:r w:rsidRPr="008F00B0">
              <w:rPr>
                <w:rFonts w:ascii="Franklin Gothic Book" w:hAnsi="Franklin Gothic Book"/>
              </w:rPr>
              <w:t>P</w:t>
            </w:r>
            <w:r>
              <w:rPr>
                <w:rFonts w:ascii="Franklin Gothic Book" w:hAnsi="Franklin Gothic Book"/>
              </w:rPr>
              <w:t>rpogram (MAP)</w:t>
            </w:r>
            <w:r w:rsidRPr="008F00B0">
              <w:rPr>
                <w:rFonts w:ascii="Franklin Gothic Book" w:hAnsi="Franklin Gothic Book"/>
              </w:rPr>
              <w:t xml:space="preserve"> </w:t>
            </w:r>
            <w:r>
              <w:rPr>
                <w:rFonts w:ascii="Franklin Gothic Book" w:hAnsi="Franklin Gothic Book"/>
              </w:rPr>
              <w:t>and</w:t>
            </w:r>
            <w:r w:rsidRPr="008F00B0">
              <w:rPr>
                <w:rFonts w:ascii="Franklin Gothic Book" w:hAnsi="Franklin Gothic Book"/>
              </w:rPr>
              <w:t xml:space="preserve"> submit reports within 2 h</w:t>
            </w:r>
            <w:r>
              <w:rPr>
                <w:rFonts w:ascii="Franklin Gothic Book" w:hAnsi="Franklin Gothic Book"/>
              </w:rPr>
              <w:t>ours</w:t>
            </w:r>
          </w:p>
        </w:tc>
        <w:tc>
          <w:tcPr>
            <w:tcW w:w="4676" w:type="dxa"/>
            <w:shd w:val="clear" w:color="auto" w:fill="F2F2F2"/>
          </w:tcPr>
          <w:p w14:paraId="19DA0D28" w14:textId="76F54238" w:rsidR="00FA673A" w:rsidRPr="00FA673A" w:rsidRDefault="00FA673A" w:rsidP="00BF72D1">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bl>
    <w:p w14:paraId="5B563258" w14:textId="2A90C4A0" w:rsidR="00F74252" w:rsidRPr="001329F2" w:rsidRDefault="00F74252" w:rsidP="00F74252">
      <w:pPr>
        <w:rPr>
          <w:rFonts w:ascii="Franklin Gothic Book" w:eastAsia="Calibri" w:hAnsi="Franklin Gothic Book" w:cs="Calibri"/>
          <w:b/>
          <w:bCs/>
          <w:sz w:val="28"/>
          <w:szCs w:val="28"/>
        </w:rPr>
      </w:pPr>
    </w:p>
    <w:p w14:paraId="396F3A5E" w14:textId="63E677A2" w:rsidR="00E82231" w:rsidRPr="00315D0F" w:rsidRDefault="00E82231" w:rsidP="00E82231">
      <w:pPr>
        <w:spacing w:before="60" w:after="60"/>
        <w:rPr>
          <w:rFonts w:ascii="Franklin Gothic Book" w:eastAsia="Calibri" w:hAnsi="Franklin Gothic Book" w:cs="Calibri"/>
          <w:b/>
          <w:bCs/>
          <w:color w:val="ED0000"/>
        </w:rPr>
      </w:pPr>
      <w:bookmarkStart w:id="31" w:name="_Hlk111650142"/>
      <w:r w:rsidRPr="00315D0F">
        <w:rPr>
          <w:rFonts w:ascii="Franklin Gothic Book" w:eastAsia="Calibri" w:hAnsi="Franklin Gothic Book" w:cs="Calibri"/>
          <w:b/>
          <w:bCs/>
          <w:color w:val="ED0000"/>
        </w:rPr>
        <w:t>Provider Agency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82231" w:rsidRPr="007B6F99" w14:paraId="05506C9E" w14:textId="77777777" w:rsidTr="00753047">
        <w:trPr>
          <w:cantSplit/>
          <w:tblHeader/>
          <w:jc w:val="center"/>
        </w:trPr>
        <w:tc>
          <w:tcPr>
            <w:tcW w:w="4674" w:type="dxa"/>
            <w:shd w:val="clear" w:color="auto" w:fill="005288"/>
          </w:tcPr>
          <w:p w14:paraId="7B1F0DAC" w14:textId="77777777" w:rsidR="00E82231" w:rsidRPr="003638FA" w:rsidRDefault="00E82231" w:rsidP="00753047">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715C8468" w14:textId="77777777" w:rsidR="00E82231" w:rsidRPr="003638FA" w:rsidRDefault="00E82231" w:rsidP="00753047">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82231" w:rsidRPr="007B6F99" w14:paraId="1921A0CF" w14:textId="77777777" w:rsidTr="00753047">
        <w:trPr>
          <w:cantSplit/>
          <w:jc w:val="center"/>
        </w:trPr>
        <w:tc>
          <w:tcPr>
            <w:tcW w:w="4674" w:type="dxa"/>
          </w:tcPr>
          <w:p w14:paraId="7B24AA76" w14:textId="6FD21402" w:rsidR="00E82231" w:rsidRPr="007B6F99" w:rsidRDefault="00665E66" w:rsidP="00753047">
            <w:pPr>
              <w:spacing w:before="120" w:after="120" w:line="259" w:lineRule="auto"/>
              <w:jc w:val="both"/>
              <w:rPr>
                <w:rFonts w:ascii="Franklin Gothic Book" w:eastAsia="Calibri" w:hAnsi="Franklin Gothic Book"/>
                <w:sz w:val="22"/>
                <w:szCs w:val="21"/>
              </w:rPr>
            </w:pPr>
            <w:r w:rsidRPr="00665E66">
              <w:rPr>
                <w:rFonts w:ascii="Franklin Gothic Book" w:eastAsia="Calibri" w:hAnsi="Franklin Gothic Book"/>
                <w:sz w:val="22"/>
                <w:szCs w:val="21"/>
              </w:rPr>
              <w:t>Activate alerts within 15 min</w:t>
            </w:r>
            <w:r>
              <w:rPr>
                <w:rFonts w:ascii="Franklin Gothic Book" w:eastAsia="Calibri" w:hAnsi="Franklin Gothic Book"/>
                <w:sz w:val="22"/>
                <w:szCs w:val="21"/>
              </w:rPr>
              <w:t>utes</w:t>
            </w:r>
          </w:p>
        </w:tc>
        <w:tc>
          <w:tcPr>
            <w:tcW w:w="4676" w:type="dxa"/>
          </w:tcPr>
          <w:p w14:paraId="48AC6814" w14:textId="466DA5B2" w:rsidR="00E82231" w:rsidRPr="007B6F99" w:rsidRDefault="00AB6FD4" w:rsidP="00753047">
            <w:pPr>
              <w:spacing w:before="120" w:after="120" w:line="259" w:lineRule="auto"/>
              <w:jc w:val="both"/>
              <w:rPr>
                <w:rFonts w:ascii="Franklin Gothic Book" w:eastAsia="Calibri" w:hAnsi="Franklin Gothic Book"/>
                <w:sz w:val="22"/>
                <w:szCs w:val="21"/>
              </w:rPr>
            </w:pPr>
            <w:r w:rsidRPr="00AB6FD4">
              <w:rPr>
                <w:rFonts w:ascii="Franklin Gothic Book" w:eastAsia="Calibri" w:hAnsi="Franklin Gothic Book"/>
                <w:sz w:val="22"/>
                <w:szCs w:val="21"/>
              </w:rPr>
              <w:t>Capability 2. Health Care and Medical Response Coordination</w:t>
            </w:r>
          </w:p>
        </w:tc>
      </w:tr>
      <w:tr w:rsidR="00E82231" w:rsidRPr="007B6F99" w14:paraId="19C23852" w14:textId="77777777" w:rsidTr="00753047">
        <w:trPr>
          <w:cantSplit/>
          <w:jc w:val="center"/>
        </w:trPr>
        <w:tc>
          <w:tcPr>
            <w:tcW w:w="4674" w:type="dxa"/>
            <w:shd w:val="clear" w:color="auto" w:fill="F2F2F2"/>
          </w:tcPr>
          <w:p w14:paraId="3A22DB00" w14:textId="502BF8B2" w:rsidR="00E82231" w:rsidRPr="007B6F99" w:rsidRDefault="00665E66" w:rsidP="00753047">
            <w:pPr>
              <w:spacing w:before="120" w:after="120" w:line="259" w:lineRule="auto"/>
              <w:rPr>
                <w:rFonts w:ascii="Franklin Gothic Book" w:eastAsia="Calibri" w:hAnsi="Franklin Gothic Book"/>
                <w:sz w:val="22"/>
                <w:szCs w:val="22"/>
              </w:rPr>
            </w:pPr>
            <w:r w:rsidRPr="00665E66">
              <w:rPr>
                <w:rFonts w:ascii="Franklin Gothic Book" w:eastAsia="Calibri" w:hAnsi="Franklin Gothic Book"/>
                <w:sz w:val="22"/>
                <w:szCs w:val="21"/>
              </w:rPr>
              <w:t>Initiate surge plan within 10 min</w:t>
            </w:r>
            <w:r>
              <w:rPr>
                <w:rFonts w:ascii="Franklin Gothic Book" w:eastAsia="Calibri" w:hAnsi="Franklin Gothic Book"/>
                <w:sz w:val="22"/>
                <w:szCs w:val="21"/>
              </w:rPr>
              <w:t>utes</w:t>
            </w:r>
          </w:p>
        </w:tc>
        <w:tc>
          <w:tcPr>
            <w:tcW w:w="4676" w:type="dxa"/>
            <w:shd w:val="clear" w:color="auto" w:fill="F2F2F2"/>
          </w:tcPr>
          <w:p w14:paraId="66385282" w14:textId="6AC86E08" w:rsidR="00E82231" w:rsidRPr="007B6F99" w:rsidRDefault="00D830BC" w:rsidP="00753047">
            <w:pPr>
              <w:spacing w:before="120" w:after="120" w:line="259" w:lineRule="auto"/>
              <w:rPr>
                <w:rFonts w:ascii="Franklin Gothic Book" w:eastAsia="Calibri" w:hAnsi="Franklin Gothic Book"/>
                <w:sz w:val="22"/>
                <w:szCs w:val="22"/>
              </w:rPr>
            </w:pPr>
            <w:r w:rsidRPr="00D830BC">
              <w:rPr>
                <w:rFonts w:ascii="Franklin Gothic Book" w:eastAsia="Calibri" w:hAnsi="Franklin Gothic Book"/>
                <w:sz w:val="22"/>
                <w:szCs w:val="21"/>
              </w:rPr>
              <w:t>Capability 4. Medical Surge</w:t>
            </w:r>
          </w:p>
        </w:tc>
      </w:tr>
      <w:tr w:rsidR="00E82231" w:rsidRPr="007B6F99" w14:paraId="7EAB05ED" w14:textId="77777777" w:rsidTr="00753047">
        <w:trPr>
          <w:cantSplit/>
          <w:jc w:val="center"/>
        </w:trPr>
        <w:tc>
          <w:tcPr>
            <w:tcW w:w="4674" w:type="dxa"/>
          </w:tcPr>
          <w:p w14:paraId="0D8EE361" w14:textId="287FD35C" w:rsidR="00E82231" w:rsidRPr="007B6F99" w:rsidRDefault="00D830BC" w:rsidP="00753047">
            <w:pPr>
              <w:tabs>
                <w:tab w:val="left" w:pos="1020"/>
                <w:tab w:val="left" w:pos="1021"/>
              </w:tabs>
              <w:spacing w:before="79" w:after="160" w:line="276" w:lineRule="auto"/>
              <w:ind w:right="460"/>
              <w:rPr>
                <w:rFonts w:ascii="Franklin Gothic Book" w:eastAsia="Calibri" w:hAnsi="Franklin Gothic Book"/>
                <w:sz w:val="22"/>
                <w:szCs w:val="22"/>
              </w:rPr>
            </w:pPr>
            <w:r w:rsidRPr="00D830BC">
              <w:rPr>
                <w:rFonts w:ascii="Franklin Gothic Book" w:eastAsia="Calibri" w:hAnsi="Franklin Gothic Book"/>
                <w:sz w:val="22"/>
                <w:szCs w:val="22"/>
              </w:rPr>
              <w:t xml:space="preserve">Implement FOAC for mutual aid back up providers </w:t>
            </w:r>
          </w:p>
        </w:tc>
        <w:tc>
          <w:tcPr>
            <w:tcW w:w="4676" w:type="dxa"/>
          </w:tcPr>
          <w:p w14:paraId="3DB5B344" w14:textId="378E80B4" w:rsidR="00E82231" w:rsidRPr="007B6F99" w:rsidRDefault="00AB6FD4" w:rsidP="00753047">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Capability 2. Health Care and Medical Response Coordination</w:t>
            </w:r>
          </w:p>
        </w:tc>
      </w:tr>
      <w:tr w:rsidR="00E82231" w:rsidRPr="007B6F99" w14:paraId="5B4F40E2" w14:textId="77777777" w:rsidTr="00753047">
        <w:trPr>
          <w:cantSplit/>
          <w:jc w:val="center"/>
        </w:trPr>
        <w:tc>
          <w:tcPr>
            <w:tcW w:w="4674" w:type="dxa"/>
          </w:tcPr>
          <w:p w14:paraId="2AEB8CB1" w14:textId="7A93D713" w:rsidR="00E82231" w:rsidRPr="00F611F9" w:rsidRDefault="00665E66" w:rsidP="00753047">
            <w:pPr>
              <w:tabs>
                <w:tab w:val="left" w:pos="1020"/>
                <w:tab w:val="left" w:pos="1021"/>
              </w:tabs>
              <w:spacing w:before="79" w:after="160" w:line="276" w:lineRule="auto"/>
              <w:ind w:right="460"/>
              <w:rPr>
                <w:rFonts w:ascii="Franklin Gothic Book" w:eastAsia="Calibri" w:hAnsi="Franklin Gothic Book"/>
                <w:sz w:val="22"/>
                <w:szCs w:val="22"/>
              </w:rPr>
            </w:pPr>
            <w:r w:rsidRPr="00665E66">
              <w:rPr>
                <w:rFonts w:ascii="Franklin Gothic Book" w:hAnsi="Franklin Gothic Book"/>
              </w:rPr>
              <w:t xml:space="preserve">Submit MHOAC </w:t>
            </w:r>
            <w:r>
              <w:rPr>
                <w:rFonts w:ascii="Franklin Gothic Book" w:hAnsi="Franklin Gothic Book"/>
              </w:rPr>
              <w:t>RR</w:t>
            </w:r>
            <w:r w:rsidRPr="00665E66">
              <w:rPr>
                <w:rFonts w:ascii="Franklin Gothic Book" w:hAnsi="Franklin Gothic Book"/>
              </w:rPr>
              <w:t xml:space="preserve"> within 60 min</w:t>
            </w:r>
            <w:r>
              <w:rPr>
                <w:rFonts w:ascii="Franklin Gothic Book" w:hAnsi="Franklin Gothic Book"/>
              </w:rPr>
              <w:t>utes</w:t>
            </w:r>
          </w:p>
        </w:tc>
        <w:tc>
          <w:tcPr>
            <w:tcW w:w="4676" w:type="dxa"/>
          </w:tcPr>
          <w:p w14:paraId="29812AAF" w14:textId="77777777" w:rsidR="00E82231" w:rsidRPr="007B6F99" w:rsidRDefault="00E82231" w:rsidP="007530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bl>
    <w:p w14:paraId="62A18C4C" w14:textId="26C27F7A" w:rsidR="00F74252" w:rsidRDefault="00F74252" w:rsidP="00F74252">
      <w:pPr>
        <w:rPr>
          <w:rFonts w:ascii="Franklin Gothic Book" w:eastAsia="Calibri" w:hAnsi="Franklin Gothic Book" w:cs="Calibri"/>
          <w:b/>
          <w:bCs/>
          <w:sz w:val="28"/>
          <w:szCs w:val="28"/>
        </w:rPr>
      </w:pPr>
    </w:p>
    <w:p w14:paraId="107BA758" w14:textId="77777777" w:rsidR="00740CB3" w:rsidRDefault="00740CB3" w:rsidP="00F74252">
      <w:pPr>
        <w:rPr>
          <w:rFonts w:ascii="Franklin Gothic Book" w:eastAsia="Calibri" w:hAnsi="Franklin Gothic Book" w:cs="Calibri"/>
          <w:b/>
          <w:bCs/>
          <w:sz w:val="28"/>
          <w:szCs w:val="28"/>
        </w:rPr>
      </w:pPr>
    </w:p>
    <w:p w14:paraId="6E8E1777" w14:textId="77777777" w:rsidR="00740CB3" w:rsidRDefault="00740CB3" w:rsidP="00F74252">
      <w:pPr>
        <w:rPr>
          <w:rFonts w:ascii="Franklin Gothic Book" w:eastAsia="Calibri" w:hAnsi="Franklin Gothic Book" w:cs="Calibri"/>
          <w:b/>
          <w:bCs/>
          <w:sz w:val="28"/>
          <w:szCs w:val="28"/>
        </w:rPr>
      </w:pPr>
    </w:p>
    <w:p w14:paraId="4B2649DD" w14:textId="77777777" w:rsidR="00740CB3" w:rsidRPr="001329F2" w:rsidRDefault="00740CB3" w:rsidP="00F74252">
      <w:pPr>
        <w:rPr>
          <w:rFonts w:ascii="Franklin Gothic Book" w:eastAsia="Calibri" w:hAnsi="Franklin Gothic Book" w:cs="Calibri"/>
          <w:b/>
          <w:bCs/>
          <w:sz w:val="28"/>
          <w:szCs w:val="28"/>
        </w:rPr>
      </w:pPr>
    </w:p>
    <w:bookmarkEnd w:id="31"/>
    <w:p w14:paraId="76B993CF" w14:textId="77777777" w:rsidR="00C51D1B" w:rsidRPr="00315D0F" w:rsidRDefault="00C51D1B" w:rsidP="00C51D1B">
      <w:pPr>
        <w:spacing w:before="60" w:after="60"/>
        <w:rPr>
          <w:rFonts w:ascii="Franklin Gothic Book" w:eastAsia="Calibri" w:hAnsi="Franklin Gothic Book" w:cs="Calibri"/>
          <w:b/>
          <w:bCs/>
          <w:color w:val="ED0000"/>
        </w:rPr>
      </w:pPr>
      <w:r w:rsidRPr="00315D0F">
        <w:rPr>
          <w:rFonts w:ascii="Franklin Gothic Book" w:eastAsia="Calibri" w:hAnsi="Franklin Gothic Book" w:cs="Calibri"/>
          <w:b/>
          <w:bCs/>
          <w:color w:val="ED0000"/>
        </w:rPr>
        <w:t>Public Health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C51D1B" w:rsidRPr="007B6F99" w14:paraId="140BF7F9" w14:textId="77777777" w:rsidTr="00750B7D">
        <w:trPr>
          <w:cantSplit/>
          <w:tblHeader/>
          <w:jc w:val="center"/>
        </w:trPr>
        <w:tc>
          <w:tcPr>
            <w:tcW w:w="4674" w:type="dxa"/>
            <w:shd w:val="clear" w:color="auto" w:fill="005288"/>
          </w:tcPr>
          <w:p w14:paraId="48686E20" w14:textId="77777777" w:rsidR="00C51D1B" w:rsidRPr="003638FA" w:rsidRDefault="00C51D1B" w:rsidP="00750B7D">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69559A43" w14:textId="77777777" w:rsidR="00C51D1B" w:rsidRPr="003638FA" w:rsidRDefault="00C51D1B" w:rsidP="00750B7D">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C51D1B" w:rsidRPr="007B6F99" w14:paraId="7917A5F1" w14:textId="77777777" w:rsidTr="00750B7D">
        <w:trPr>
          <w:cantSplit/>
          <w:jc w:val="center"/>
        </w:trPr>
        <w:tc>
          <w:tcPr>
            <w:tcW w:w="4674" w:type="dxa"/>
          </w:tcPr>
          <w:p w14:paraId="2A34DA0F" w14:textId="704A8FE2" w:rsidR="00C51D1B" w:rsidRPr="007B6F99" w:rsidRDefault="00740CB3" w:rsidP="006A6B50">
            <w:pPr>
              <w:spacing w:before="120" w:after="120" w:line="259" w:lineRule="auto"/>
              <w:rPr>
                <w:rFonts w:ascii="Franklin Gothic Book" w:eastAsia="Calibri" w:hAnsi="Franklin Gothic Book"/>
                <w:sz w:val="22"/>
                <w:szCs w:val="21"/>
              </w:rPr>
            </w:pPr>
            <w:r w:rsidRPr="00740CB3">
              <w:rPr>
                <w:rFonts w:ascii="Franklin Gothic Book" w:eastAsia="Calibri" w:hAnsi="Franklin Gothic Book"/>
                <w:sz w:val="22"/>
                <w:szCs w:val="21"/>
              </w:rPr>
              <w:t>Exercise MHOAC Plan Communication / Coordination with MHOAC partners</w:t>
            </w:r>
          </w:p>
        </w:tc>
        <w:tc>
          <w:tcPr>
            <w:tcW w:w="4676" w:type="dxa"/>
          </w:tcPr>
          <w:p w14:paraId="489E39AE" w14:textId="77777777" w:rsidR="00C51D1B" w:rsidRPr="007B6F99" w:rsidRDefault="00C51D1B" w:rsidP="00750B7D">
            <w:pPr>
              <w:spacing w:before="120" w:after="120" w:line="259" w:lineRule="auto"/>
              <w:jc w:val="both"/>
              <w:rPr>
                <w:rFonts w:ascii="Franklin Gothic Book" w:eastAsia="Calibri" w:hAnsi="Franklin Gothic Book"/>
                <w:sz w:val="22"/>
                <w:szCs w:val="21"/>
              </w:rPr>
            </w:pPr>
            <w:r w:rsidRPr="0025039C">
              <w:rPr>
                <w:rFonts w:ascii="Franklin Gothic Book" w:eastAsia="Calibri" w:hAnsi="Franklin Gothic Book"/>
                <w:sz w:val="22"/>
                <w:szCs w:val="21"/>
              </w:rPr>
              <w:t>PHEP Core Capability: 3</w:t>
            </w:r>
          </w:p>
        </w:tc>
      </w:tr>
      <w:tr w:rsidR="00C51D1B" w:rsidRPr="007B6F99" w14:paraId="027A9825" w14:textId="77777777" w:rsidTr="00750B7D">
        <w:trPr>
          <w:cantSplit/>
          <w:jc w:val="center"/>
        </w:trPr>
        <w:tc>
          <w:tcPr>
            <w:tcW w:w="4674" w:type="dxa"/>
            <w:shd w:val="clear" w:color="auto" w:fill="F2F2F2"/>
          </w:tcPr>
          <w:p w14:paraId="1B4617AC" w14:textId="3773F9DF" w:rsidR="00C51D1B" w:rsidRPr="007B6F99" w:rsidRDefault="00740CB3" w:rsidP="00750B7D">
            <w:pPr>
              <w:spacing w:before="120" w:after="120" w:line="259" w:lineRule="auto"/>
              <w:rPr>
                <w:rFonts w:ascii="Franklin Gothic Book" w:eastAsia="Calibri" w:hAnsi="Franklin Gothic Book"/>
                <w:sz w:val="22"/>
                <w:szCs w:val="22"/>
              </w:rPr>
            </w:pPr>
            <w:r w:rsidRPr="00740CB3">
              <w:rPr>
                <w:rFonts w:ascii="Franklin Gothic Book" w:eastAsia="Calibri" w:hAnsi="Franklin Gothic Book"/>
                <w:sz w:val="22"/>
                <w:szCs w:val="21"/>
              </w:rPr>
              <w:t>Exercise MHOAC Plan Resource Request</w:t>
            </w:r>
          </w:p>
        </w:tc>
        <w:tc>
          <w:tcPr>
            <w:tcW w:w="4676" w:type="dxa"/>
            <w:shd w:val="clear" w:color="auto" w:fill="F2F2F2"/>
          </w:tcPr>
          <w:p w14:paraId="6B06E48B" w14:textId="77777777" w:rsidR="00C51D1B" w:rsidRPr="007B6F99" w:rsidRDefault="00C51D1B" w:rsidP="00750B7D">
            <w:pPr>
              <w:spacing w:before="120" w:after="120" w:line="259" w:lineRule="auto"/>
              <w:rPr>
                <w:rFonts w:ascii="Franklin Gothic Book" w:eastAsia="Calibri" w:hAnsi="Franklin Gothic Book"/>
                <w:sz w:val="22"/>
                <w:szCs w:val="22"/>
              </w:rPr>
            </w:pPr>
            <w:r w:rsidRPr="0025039C">
              <w:rPr>
                <w:rFonts w:ascii="Franklin Gothic Book" w:eastAsia="Calibri" w:hAnsi="Franklin Gothic Book"/>
                <w:sz w:val="22"/>
                <w:szCs w:val="21"/>
              </w:rPr>
              <w:t>PHEP Core Capability: 3</w:t>
            </w:r>
          </w:p>
        </w:tc>
      </w:tr>
      <w:tr w:rsidR="00C51D1B" w:rsidRPr="007B6F99" w14:paraId="29930D12" w14:textId="77777777" w:rsidTr="00750B7D">
        <w:trPr>
          <w:cantSplit/>
          <w:jc w:val="center"/>
        </w:trPr>
        <w:tc>
          <w:tcPr>
            <w:tcW w:w="4674" w:type="dxa"/>
          </w:tcPr>
          <w:p w14:paraId="342B696E" w14:textId="7A7837A7" w:rsidR="00C51D1B" w:rsidRPr="007B6F99" w:rsidRDefault="00740CB3" w:rsidP="00750B7D">
            <w:pPr>
              <w:tabs>
                <w:tab w:val="left" w:pos="1020"/>
                <w:tab w:val="left" w:pos="1021"/>
              </w:tabs>
              <w:spacing w:before="79" w:after="160" w:line="276" w:lineRule="auto"/>
              <w:ind w:right="460"/>
              <w:rPr>
                <w:rFonts w:ascii="Franklin Gothic Book" w:eastAsia="Calibri" w:hAnsi="Franklin Gothic Book"/>
                <w:sz w:val="22"/>
                <w:szCs w:val="22"/>
              </w:rPr>
            </w:pPr>
            <w:r w:rsidRPr="00740CB3">
              <w:rPr>
                <w:rFonts w:ascii="Franklin Gothic Book" w:eastAsia="Calibri" w:hAnsi="Franklin Gothic Book"/>
                <w:sz w:val="22"/>
                <w:szCs w:val="22"/>
              </w:rPr>
              <w:t>Exercise Flash Report preparation and submission to MHOAC (EMS Agency)</w:t>
            </w:r>
          </w:p>
        </w:tc>
        <w:tc>
          <w:tcPr>
            <w:tcW w:w="4676" w:type="dxa"/>
          </w:tcPr>
          <w:p w14:paraId="00787E54" w14:textId="4C222B03" w:rsidR="00C51D1B" w:rsidRPr="007B6F99" w:rsidRDefault="00C51D1B" w:rsidP="00750B7D">
            <w:pPr>
              <w:spacing w:before="120" w:after="120" w:line="259" w:lineRule="auto"/>
              <w:rPr>
                <w:rFonts w:ascii="Franklin Gothic Book" w:eastAsia="Calibri" w:hAnsi="Franklin Gothic Book"/>
                <w:sz w:val="22"/>
                <w:szCs w:val="22"/>
              </w:rPr>
            </w:pPr>
            <w:r w:rsidRPr="0025039C">
              <w:rPr>
                <w:rFonts w:ascii="Franklin Gothic Book" w:eastAsia="Calibri" w:hAnsi="Franklin Gothic Book"/>
                <w:sz w:val="22"/>
                <w:szCs w:val="22"/>
              </w:rPr>
              <w:t>PHEP Core Capability: 3</w:t>
            </w:r>
          </w:p>
        </w:tc>
      </w:tr>
    </w:tbl>
    <w:p w14:paraId="7D4875FD" w14:textId="77777777" w:rsidR="00EC431F" w:rsidRPr="00315D0F" w:rsidRDefault="00EC431F" w:rsidP="00B1220B">
      <w:pPr>
        <w:spacing w:before="60" w:after="60"/>
        <w:rPr>
          <w:rFonts w:ascii="Franklin Gothic Book" w:eastAsia="Calibri" w:hAnsi="Franklin Gothic Book"/>
          <w:b/>
          <w:bCs/>
          <w:color w:val="ED0000"/>
        </w:rPr>
      </w:pPr>
    </w:p>
    <w:p w14:paraId="13076479" w14:textId="1CBC4E37" w:rsidR="001329F2" w:rsidRPr="001329F2" w:rsidRDefault="001329F2" w:rsidP="00B1220B">
      <w:pPr>
        <w:spacing w:before="60" w:after="60"/>
        <w:rPr>
          <w:rFonts w:ascii="Franklin Gothic Book" w:eastAsia="Calibri" w:hAnsi="Franklin Gothic Book"/>
          <w:b/>
          <w:bCs/>
        </w:rPr>
      </w:pPr>
      <w:r w:rsidRPr="00315D0F">
        <w:rPr>
          <w:rFonts w:ascii="Franklin Gothic Book" w:eastAsia="Calibri" w:hAnsi="Franklin Gothic Book"/>
          <w:b/>
          <w:bCs/>
          <w:color w:val="ED0000"/>
        </w:rPr>
        <w:t xml:space="preserve">Urgent Care </w:t>
      </w:r>
      <w:r w:rsidR="003A6365" w:rsidRPr="00315D0F">
        <w:rPr>
          <w:rFonts w:ascii="Franklin Gothic Book" w:eastAsia="Calibri" w:hAnsi="Franklin Gothic Book"/>
          <w:b/>
          <w:bCs/>
          <w:color w:val="ED0000"/>
        </w:rPr>
        <w:t xml:space="preserve">Sector </w:t>
      </w:r>
      <w:r w:rsidRPr="00315D0F">
        <w:rPr>
          <w:rFonts w:ascii="Franklin Gothic Book" w:eastAsia="Calibri" w:hAnsi="Franklin Gothic Book"/>
          <w:b/>
          <w:bCs/>
          <w:color w:val="ED0000"/>
        </w:rPr>
        <w:t>Objectives</w:t>
      </w:r>
      <w:r w:rsidR="00B1220B" w:rsidRPr="00315D0F">
        <w:rPr>
          <w:rFonts w:ascii="Franklin Gothic Book" w:eastAsia="Calibri" w:hAnsi="Franklin Gothic Book"/>
          <w:b/>
          <w:bCs/>
          <w:color w:val="ED0000"/>
        </w:rPr>
        <w:t>:</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1329F2" w:rsidRPr="007B6F99" w14:paraId="09AE567B" w14:textId="77777777" w:rsidTr="00BF72D1">
        <w:trPr>
          <w:cantSplit/>
          <w:tblHeader/>
          <w:jc w:val="center"/>
        </w:trPr>
        <w:tc>
          <w:tcPr>
            <w:tcW w:w="4674" w:type="dxa"/>
            <w:shd w:val="clear" w:color="auto" w:fill="005288"/>
          </w:tcPr>
          <w:p w14:paraId="564250ED" w14:textId="77777777" w:rsidR="001329F2" w:rsidRPr="003638FA" w:rsidRDefault="001329F2"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49277488" w14:textId="77777777" w:rsidR="001329F2" w:rsidRPr="003638FA" w:rsidRDefault="001329F2" w:rsidP="00BF72D1">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304C69" w:rsidRPr="007B6F99" w14:paraId="340AA81C" w14:textId="77777777" w:rsidTr="00BF72D1">
        <w:trPr>
          <w:cantSplit/>
          <w:jc w:val="center"/>
        </w:trPr>
        <w:tc>
          <w:tcPr>
            <w:tcW w:w="4674" w:type="dxa"/>
          </w:tcPr>
          <w:p w14:paraId="003874B2" w14:textId="0F10D847" w:rsidR="00304C69" w:rsidRPr="001329F2" w:rsidRDefault="00665E66" w:rsidP="00F74252">
            <w:pPr>
              <w:spacing w:before="120" w:after="120" w:line="259" w:lineRule="auto"/>
              <w:rPr>
                <w:rFonts w:ascii="Franklin Gothic Book" w:eastAsia="Calibri" w:hAnsi="Franklin Gothic Book"/>
                <w:sz w:val="22"/>
                <w:szCs w:val="22"/>
              </w:rPr>
            </w:pPr>
            <w:r w:rsidRPr="00665E66">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665E66">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665E66">
              <w:rPr>
                <w:rFonts w:ascii="Franklin Gothic Book" w:eastAsia="Calibri" w:hAnsi="Franklin Gothic Book"/>
                <w:sz w:val="22"/>
                <w:szCs w:val="22"/>
              </w:rPr>
              <w:t>; maintain MCC comm</w:t>
            </w:r>
            <w:r>
              <w:rPr>
                <w:rFonts w:ascii="Franklin Gothic Book" w:eastAsia="Calibri" w:hAnsi="Franklin Gothic Book"/>
                <w:sz w:val="22"/>
                <w:szCs w:val="22"/>
              </w:rPr>
              <w:t>unication</w:t>
            </w:r>
            <w:r w:rsidRPr="00665E66">
              <w:rPr>
                <w:rFonts w:ascii="Franklin Gothic Book" w:eastAsia="Calibri" w:hAnsi="Franklin Gothic Book"/>
                <w:sz w:val="22"/>
                <w:szCs w:val="22"/>
              </w:rPr>
              <w:t>s</w:t>
            </w:r>
          </w:p>
        </w:tc>
        <w:tc>
          <w:tcPr>
            <w:tcW w:w="4676" w:type="dxa"/>
          </w:tcPr>
          <w:p w14:paraId="10E17322" w14:textId="50374237" w:rsidR="00304C69" w:rsidRPr="007B6F99" w:rsidRDefault="0082316F" w:rsidP="00304C69">
            <w:pPr>
              <w:spacing w:before="120" w:after="120" w:line="259" w:lineRule="auto"/>
              <w:jc w:val="both"/>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304C69" w:rsidRPr="007B6F99" w14:paraId="53BB3BD4" w14:textId="77777777" w:rsidTr="00BF72D1">
        <w:trPr>
          <w:cantSplit/>
          <w:jc w:val="center"/>
        </w:trPr>
        <w:tc>
          <w:tcPr>
            <w:tcW w:w="4674" w:type="dxa"/>
            <w:shd w:val="clear" w:color="auto" w:fill="F2F2F2"/>
          </w:tcPr>
          <w:p w14:paraId="17E00A54" w14:textId="6F846651" w:rsidR="00304C69" w:rsidRPr="0082316F" w:rsidRDefault="00665E66" w:rsidP="00304C69">
            <w:pPr>
              <w:spacing w:before="120" w:after="120" w:line="259" w:lineRule="auto"/>
              <w:rPr>
                <w:rFonts w:ascii="Franklin Gothic Book" w:eastAsia="Calibri" w:hAnsi="Franklin Gothic Book"/>
                <w:sz w:val="22"/>
                <w:szCs w:val="22"/>
              </w:rPr>
            </w:pPr>
            <w:r w:rsidRPr="00665E66">
              <w:rPr>
                <w:rFonts w:ascii="Franklin Gothic Book" w:hAnsi="Franklin Gothic Book"/>
                <w:sz w:val="22"/>
                <w:szCs w:val="22"/>
              </w:rPr>
              <w:t>Modify op</w:t>
            </w:r>
            <w:r>
              <w:rPr>
                <w:rFonts w:ascii="Franklin Gothic Book" w:hAnsi="Franklin Gothic Book"/>
                <w:sz w:val="22"/>
                <w:szCs w:val="22"/>
              </w:rPr>
              <w:t>eration</w:t>
            </w:r>
            <w:r w:rsidRPr="00665E66">
              <w:rPr>
                <w:rFonts w:ascii="Franklin Gothic Book" w:hAnsi="Franklin Gothic Book"/>
                <w:sz w:val="22"/>
                <w:szCs w:val="22"/>
              </w:rPr>
              <w:t>s to support surge within 60 min</w:t>
            </w:r>
            <w:r>
              <w:rPr>
                <w:rFonts w:ascii="Franklin Gothic Book" w:hAnsi="Franklin Gothic Book"/>
                <w:sz w:val="22"/>
                <w:szCs w:val="22"/>
              </w:rPr>
              <w:t>utes</w:t>
            </w:r>
          </w:p>
        </w:tc>
        <w:tc>
          <w:tcPr>
            <w:tcW w:w="4676" w:type="dxa"/>
            <w:shd w:val="clear" w:color="auto" w:fill="F2F2F2"/>
          </w:tcPr>
          <w:p w14:paraId="08F90180" w14:textId="72812CEF" w:rsidR="00304C69" w:rsidRPr="007B6F99" w:rsidRDefault="003A6365" w:rsidP="00304C69">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r>
              <w:rPr>
                <w:rFonts w:ascii="Franklin Gothic Book" w:eastAsia="Calibri" w:hAnsi="Franklin Gothic Book"/>
                <w:sz w:val="22"/>
                <w:szCs w:val="22"/>
              </w:rPr>
              <w:t xml:space="preserve"> &amp; </w:t>
            </w:r>
            <w:r w:rsidRPr="007B6F99">
              <w:rPr>
                <w:rFonts w:ascii="Franklin Gothic Book" w:eastAsia="Calibri" w:hAnsi="Franklin Gothic Book"/>
                <w:sz w:val="22"/>
                <w:szCs w:val="22"/>
              </w:rPr>
              <w:t xml:space="preserve">Capability </w:t>
            </w:r>
            <w:r>
              <w:rPr>
                <w:rFonts w:ascii="Franklin Gothic Book" w:eastAsia="Calibri" w:hAnsi="Franklin Gothic Book"/>
                <w:sz w:val="22"/>
                <w:szCs w:val="22"/>
              </w:rPr>
              <w:t>4</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Medical Surge</w:t>
            </w:r>
          </w:p>
        </w:tc>
      </w:tr>
      <w:tr w:rsidR="00304C69" w:rsidRPr="007B6F99" w14:paraId="57919DF7" w14:textId="77777777" w:rsidTr="00BF72D1">
        <w:trPr>
          <w:cantSplit/>
          <w:jc w:val="center"/>
        </w:trPr>
        <w:tc>
          <w:tcPr>
            <w:tcW w:w="4674" w:type="dxa"/>
          </w:tcPr>
          <w:p w14:paraId="50F313EC" w14:textId="2C2C0724" w:rsidR="00304C69" w:rsidRPr="007B6F99" w:rsidRDefault="00665E66" w:rsidP="00304C69">
            <w:pPr>
              <w:tabs>
                <w:tab w:val="left" w:pos="1020"/>
                <w:tab w:val="left" w:pos="1021"/>
              </w:tabs>
              <w:spacing w:before="79" w:after="160" w:line="276" w:lineRule="auto"/>
              <w:ind w:right="460"/>
              <w:rPr>
                <w:rFonts w:ascii="Franklin Gothic Book" w:eastAsia="Calibri" w:hAnsi="Franklin Gothic Book"/>
                <w:sz w:val="22"/>
                <w:szCs w:val="22"/>
              </w:rPr>
            </w:pPr>
            <w:r w:rsidRPr="00665E66">
              <w:rPr>
                <w:rFonts w:ascii="Franklin Gothic Book" w:eastAsia="Calibri" w:hAnsi="Franklin Gothic Book"/>
                <w:sz w:val="22"/>
                <w:szCs w:val="22"/>
              </w:rPr>
              <w:t xml:space="preserve">Assess continuity under </w:t>
            </w:r>
            <w:r>
              <w:rPr>
                <w:rFonts w:ascii="Franklin Gothic Book" w:eastAsia="Calibri" w:hAnsi="Franklin Gothic Book"/>
                <w:sz w:val="22"/>
                <w:szCs w:val="22"/>
              </w:rPr>
              <w:t xml:space="preserve">power </w:t>
            </w:r>
            <w:r w:rsidRPr="00665E66">
              <w:rPr>
                <w:rFonts w:ascii="Franklin Gothic Book" w:eastAsia="Calibri" w:hAnsi="Franklin Gothic Book"/>
                <w:sz w:val="22"/>
                <w:szCs w:val="22"/>
              </w:rPr>
              <w:t>outage within 60 min</w:t>
            </w:r>
            <w:r>
              <w:rPr>
                <w:rFonts w:ascii="Franklin Gothic Book" w:eastAsia="Calibri" w:hAnsi="Franklin Gothic Book"/>
                <w:sz w:val="22"/>
                <w:szCs w:val="22"/>
              </w:rPr>
              <w:t>utes</w:t>
            </w:r>
          </w:p>
        </w:tc>
        <w:tc>
          <w:tcPr>
            <w:tcW w:w="4676" w:type="dxa"/>
          </w:tcPr>
          <w:p w14:paraId="185031C2" w14:textId="733A00F3" w:rsidR="00304C69" w:rsidRPr="007B6F99" w:rsidRDefault="003A6365" w:rsidP="00304C69">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p>
        </w:tc>
      </w:tr>
    </w:tbl>
    <w:p w14:paraId="6DF0208B" w14:textId="77777777" w:rsidR="00B1220B" w:rsidRDefault="00B1220B" w:rsidP="00B1220B">
      <w:pPr>
        <w:spacing w:before="120" w:after="240"/>
        <w:rPr>
          <w:rFonts w:ascii="Franklin Gothic Book" w:eastAsia="Calibri" w:hAnsi="Franklin Gothic Book" w:cs="Arial"/>
          <w:b/>
          <w:sz w:val="20"/>
          <w:szCs w:val="16"/>
        </w:rPr>
      </w:pPr>
      <w:r w:rsidRPr="007B6F99">
        <w:rPr>
          <w:rFonts w:ascii="Franklin Gothic Book" w:eastAsia="Calibri" w:hAnsi="Franklin Gothic Book" w:cs="Arial"/>
          <w:b/>
          <w:sz w:val="20"/>
          <w:szCs w:val="16"/>
        </w:rPr>
        <w:t>Table 1. Exercise Objectives and Associated Capabilities</w:t>
      </w:r>
    </w:p>
    <w:bookmarkEnd w:id="14"/>
    <w:p w14:paraId="50977416" w14:textId="77777777" w:rsidR="00C978A2" w:rsidRDefault="00C978A2" w:rsidP="00B1220B">
      <w:pPr>
        <w:spacing w:before="120" w:after="240"/>
        <w:rPr>
          <w:rFonts w:ascii="Franklin Gothic Book" w:eastAsia="Calibri" w:hAnsi="Franklin Gothic Book" w:cs="Arial"/>
          <w:b/>
          <w:sz w:val="20"/>
          <w:szCs w:val="16"/>
        </w:rPr>
      </w:pPr>
    </w:p>
    <w:p w14:paraId="5CB42AC2" w14:textId="77777777" w:rsidR="00C978A2" w:rsidRPr="00DD7846" w:rsidRDefault="00C978A2" w:rsidP="00C978A2">
      <w:pPr>
        <w:pStyle w:val="Heading2"/>
        <w:spacing w:before="0" w:after="120"/>
        <w:rPr>
          <w:rFonts w:ascii="Franklin Gothic Book" w:hAnsi="Franklin Gothic Book"/>
          <w:color w:val="auto"/>
        </w:rPr>
      </w:pPr>
      <w:bookmarkStart w:id="32" w:name="_Toc202943128"/>
      <w:bookmarkStart w:id="33" w:name="_Toc235428634"/>
      <w:bookmarkStart w:id="34" w:name="_Hlk203468006"/>
      <w:bookmarkStart w:id="35" w:name="_Hlk234848856"/>
      <w:bookmarkStart w:id="36" w:name="_Hlk205184590"/>
      <w:bookmarkEnd w:id="15"/>
      <w:bookmarkEnd w:id="17"/>
      <w:bookmarkEnd w:id="19"/>
      <w:bookmarkEnd w:id="20"/>
      <w:bookmarkEnd w:id="21"/>
      <w:bookmarkEnd w:id="22"/>
      <w:r w:rsidRPr="00DD7846">
        <w:rPr>
          <w:rFonts w:ascii="Franklin Gothic Book" w:hAnsi="Franklin Gothic Book"/>
          <w:color w:val="auto"/>
        </w:rPr>
        <w:t>Participant Roles and Responsibilities</w:t>
      </w:r>
      <w:bookmarkEnd w:id="32"/>
      <w:bookmarkEnd w:id="33"/>
    </w:p>
    <w:p w14:paraId="06D94D1E" w14:textId="77777777" w:rsidR="00C978A2" w:rsidRPr="00DD7846" w:rsidRDefault="00C978A2" w:rsidP="00C978A2">
      <w:pPr>
        <w:pStyle w:val="BodyText"/>
        <w:spacing w:after="120"/>
        <w:jc w:val="both"/>
        <w:rPr>
          <w:rFonts w:ascii="Franklin Gothic Book" w:hAnsi="Franklin Gothic Book" w:cs="Arial"/>
        </w:rPr>
      </w:pPr>
      <w:r w:rsidRPr="00DD7846">
        <w:rPr>
          <w:rFonts w:ascii="Franklin Gothic Book" w:hAnsi="Franklin Gothic Book" w:cs="Arial"/>
        </w:rPr>
        <w:t xml:space="preserve">The term </w:t>
      </w:r>
      <w:r w:rsidRPr="00DD7846">
        <w:rPr>
          <w:rFonts w:ascii="Franklin Gothic Book" w:hAnsi="Franklin Gothic Book" w:cs="Arial"/>
          <w:i/>
        </w:rPr>
        <w:t>participant</w:t>
      </w:r>
      <w:r w:rsidRPr="00DD7846">
        <w:rPr>
          <w:rFonts w:ascii="Franklin Gothic Book" w:hAnsi="Franklin Gothic Book" w:cs="Arial"/>
        </w:rPr>
        <w:t xml:space="preserve"> encompasses many groups of people, not just those playing in the exercise. Groups of participants involved in the exercise, and their respective roles and responsibilities, are as follows:</w:t>
      </w:r>
    </w:p>
    <w:p w14:paraId="52E61046" w14:textId="70906E1E" w:rsidR="00657735" w:rsidRPr="00DD7846" w:rsidRDefault="00657735" w:rsidP="00044290">
      <w:pPr>
        <w:pStyle w:val="ListBullet"/>
        <w:spacing w:before="60" w:after="60"/>
        <w:jc w:val="both"/>
        <w:rPr>
          <w:rFonts w:ascii="Franklin Gothic Book" w:hAnsi="Franklin Gothic Book" w:cs="Arial"/>
        </w:rPr>
      </w:pPr>
      <w:r w:rsidRPr="00DD7846">
        <w:rPr>
          <w:rFonts w:ascii="Franklin Gothic Book" w:hAnsi="Franklin Gothic Book" w:cs="Arial"/>
          <w:b/>
        </w:rPr>
        <w:t>Players.</w:t>
      </w:r>
      <w:r w:rsidR="00947282" w:rsidRPr="00DD7846">
        <w:rPr>
          <w:rFonts w:ascii="Franklin Gothic Book" w:hAnsi="Franklin Gothic Book" w:cs="Arial"/>
        </w:rPr>
        <w:t xml:space="preserve"> </w:t>
      </w:r>
      <w:r w:rsidRPr="00DD7846">
        <w:rPr>
          <w:rFonts w:ascii="Franklin Gothic Book" w:hAnsi="Franklin Gothic Book" w:cs="Arial"/>
        </w:rPr>
        <w:t xml:space="preserve">Players are personnel who have an active role </w:t>
      </w:r>
      <w:r w:rsidR="00D16223" w:rsidRPr="00DD7846">
        <w:rPr>
          <w:rFonts w:ascii="Franklin Gothic Book" w:hAnsi="Franklin Gothic Book" w:cs="Arial"/>
        </w:rPr>
        <w:t xml:space="preserve">in </w:t>
      </w:r>
      <w:r w:rsidRPr="00DD7846">
        <w:rPr>
          <w:rFonts w:ascii="Franklin Gothic Book" w:hAnsi="Franklin Gothic Book" w:cs="Arial"/>
        </w:rPr>
        <w:t>discussing or performing their regular roles and responsibilities during the exercise.</w:t>
      </w:r>
      <w:r w:rsidR="00947282" w:rsidRPr="00DD7846">
        <w:rPr>
          <w:rFonts w:ascii="Franklin Gothic Book" w:hAnsi="Franklin Gothic Book" w:cs="Arial"/>
        </w:rPr>
        <w:t xml:space="preserve"> </w:t>
      </w:r>
      <w:r w:rsidRPr="00DD7846">
        <w:rPr>
          <w:rFonts w:ascii="Franklin Gothic Book" w:hAnsi="Franklin Gothic Book" w:cs="Arial"/>
        </w:rPr>
        <w:t xml:space="preserve">Players </w:t>
      </w:r>
      <w:r w:rsidR="00D16223" w:rsidRPr="00DD7846">
        <w:rPr>
          <w:rFonts w:ascii="Franklin Gothic Book" w:hAnsi="Franklin Gothic Book" w:cs="Arial"/>
        </w:rPr>
        <w:t xml:space="preserve">discuss or </w:t>
      </w:r>
      <w:r w:rsidRPr="00DD7846">
        <w:rPr>
          <w:rFonts w:ascii="Franklin Gothic Book" w:hAnsi="Franklin Gothic Book" w:cs="Arial"/>
        </w:rPr>
        <w:t>initiate actions in response to the simulated emergency.</w:t>
      </w:r>
    </w:p>
    <w:p w14:paraId="18648653" w14:textId="78429107" w:rsidR="000C7846" w:rsidRPr="00504E03" w:rsidRDefault="000C7846" w:rsidP="000C7846">
      <w:pPr>
        <w:pStyle w:val="ListBullet"/>
        <w:jc w:val="both"/>
        <w:rPr>
          <w:rFonts w:ascii="Franklin Gothic Book" w:hAnsi="Franklin Gothic Book"/>
          <w:color w:val="000000" w:themeColor="text1"/>
        </w:rPr>
      </w:pPr>
      <w:r w:rsidRPr="00342441">
        <w:rPr>
          <w:rFonts w:ascii="Franklin Gothic Book" w:hAnsi="Franklin Gothic Book"/>
          <w:b/>
        </w:rPr>
        <w:t>Controllers.</w:t>
      </w:r>
      <w:r w:rsidRPr="00342441">
        <w:rPr>
          <w:rFonts w:ascii="Franklin Gothic Book" w:hAnsi="Franklin Gothic Book"/>
        </w:rPr>
        <w:t xml:space="preserve"> </w:t>
      </w:r>
      <w:r w:rsidRPr="00342441">
        <w:rPr>
          <w:rFonts w:ascii="Franklin Gothic Book" w:hAnsi="Franklin Gothic Book"/>
          <w:color w:val="000000" w:themeColor="text1"/>
        </w:rPr>
        <w:t>Each participating</w:t>
      </w:r>
      <w:r>
        <w:rPr>
          <w:rFonts w:ascii="Franklin Gothic Book" w:hAnsi="Franklin Gothic Book"/>
          <w:color w:val="000000" w:themeColor="text1"/>
        </w:rPr>
        <w:t xml:space="preserve"> facility </w:t>
      </w:r>
      <w:r w:rsidRPr="00342441">
        <w:rPr>
          <w:rFonts w:ascii="Franklin Gothic Book" w:hAnsi="Franklin Gothic Book"/>
          <w:color w:val="000000" w:themeColor="text1"/>
        </w:rPr>
        <w:t>will assign a</w:t>
      </w:r>
      <w:r>
        <w:rPr>
          <w:rFonts w:ascii="Franklin Gothic Book" w:hAnsi="Franklin Gothic Book"/>
          <w:color w:val="000000" w:themeColor="text1"/>
        </w:rPr>
        <w:t xml:space="preserve">n </w:t>
      </w:r>
      <w:r w:rsidRPr="00342441">
        <w:rPr>
          <w:rFonts w:ascii="Franklin Gothic Book" w:hAnsi="Franklin Gothic Book"/>
          <w:color w:val="000000" w:themeColor="text1"/>
        </w:rPr>
        <w:t xml:space="preserve">Exercise Controller to participate in the </w:t>
      </w:r>
      <w:r>
        <w:rPr>
          <w:rFonts w:ascii="Franklin Gothic Book" w:hAnsi="Franklin Gothic Book"/>
          <w:color w:val="000000" w:themeColor="text1"/>
        </w:rPr>
        <w:t xml:space="preserve">Participant Webinar </w:t>
      </w:r>
      <w:r w:rsidRPr="00342441">
        <w:rPr>
          <w:rFonts w:ascii="Franklin Gothic Book" w:hAnsi="Franklin Gothic Book"/>
          <w:color w:val="000000" w:themeColor="text1"/>
        </w:rPr>
        <w:t xml:space="preserve">scheduled for </w:t>
      </w:r>
      <w:r>
        <w:rPr>
          <w:rFonts w:ascii="Franklin Gothic Book" w:hAnsi="Franklin Gothic Book"/>
          <w:color w:val="000000" w:themeColor="text1"/>
        </w:rPr>
        <w:t>September 8, 2026</w:t>
      </w:r>
      <w:r w:rsidRPr="00342441">
        <w:rPr>
          <w:rFonts w:ascii="Franklin Gothic Book" w:hAnsi="Franklin Gothic Book"/>
          <w:color w:val="000000" w:themeColor="text1"/>
        </w:rPr>
        <w:t>. The Exercise Controller</w:t>
      </w:r>
      <w:r>
        <w:rPr>
          <w:rFonts w:ascii="Franklin Gothic Book" w:hAnsi="Franklin Gothic Book"/>
          <w:color w:val="000000" w:themeColor="text1"/>
        </w:rPr>
        <w:t xml:space="preserve"> </w:t>
      </w:r>
      <w:r w:rsidRPr="00342441">
        <w:rPr>
          <w:rFonts w:ascii="Franklin Gothic Book" w:hAnsi="Franklin Gothic Book"/>
          <w:color w:val="000000" w:themeColor="text1"/>
        </w:rPr>
        <w:t xml:space="preserve">is the Lead Controller at the </w:t>
      </w:r>
      <w:r>
        <w:rPr>
          <w:rFonts w:ascii="Franklin Gothic Book" w:hAnsi="Franklin Gothic Book"/>
          <w:color w:val="000000" w:themeColor="text1"/>
        </w:rPr>
        <w:t xml:space="preserve">facility </w:t>
      </w:r>
      <w:r w:rsidRPr="00342441">
        <w:rPr>
          <w:rFonts w:ascii="Franklin Gothic Book" w:hAnsi="Franklin Gothic Book"/>
          <w:color w:val="000000" w:themeColor="text1"/>
        </w:rPr>
        <w:t>and is responsible for planning, managing exercise play, setup, and operation of the exercise</w:t>
      </w:r>
      <w:r w:rsidRPr="00504E03">
        <w:rPr>
          <w:rFonts w:ascii="Franklin Gothic Book" w:hAnsi="Franklin Gothic Book"/>
          <w:color w:val="000000" w:themeColor="text1"/>
        </w:rPr>
        <w:t xml:space="preserve"> at their respective facility. Lead Controllers direct the pace of the exercise in accordance with the Master Scenario Event List (MSEL) developed by the EMS Agency.</w:t>
      </w:r>
    </w:p>
    <w:p w14:paraId="0722D5DA" w14:textId="0EDABB24" w:rsidR="000C7846" w:rsidRPr="00504E03" w:rsidRDefault="000C7846" w:rsidP="000C7846">
      <w:pPr>
        <w:pStyle w:val="ListBullet"/>
        <w:numPr>
          <w:ilvl w:val="0"/>
          <w:numId w:val="0"/>
        </w:numPr>
        <w:ind w:left="720"/>
        <w:jc w:val="both"/>
        <w:rPr>
          <w:rFonts w:ascii="Franklin Gothic Book" w:hAnsi="Franklin Gothic Book"/>
          <w:color w:val="000000" w:themeColor="text1"/>
        </w:rPr>
      </w:pPr>
      <w:r w:rsidRPr="00504E03">
        <w:rPr>
          <w:rFonts w:ascii="Franklin Gothic Book" w:hAnsi="Franklin Gothic Book"/>
          <w:color w:val="000000" w:themeColor="text1"/>
        </w:rPr>
        <w:t xml:space="preserve">The Controller provides key inputs to players and may, in addition, prompt or initiate certain player actions to ensure continuity of the exercise. They also issue exercise materials to players as required, monitor the exercise timeline, and if manageable </w:t>
      </w:r>
      <w:r w:rsidRPr="00504E03">
        <w:rPr>
          <w:rFonts w:ascii="Franklin Gothic Book" w:hAnsi="Franklin Gothic Book"/>
          <w:color w:val="000000" w:themeColor="text1"/>
        </w:rPr>
        <w:lastRenderedPageBreak/>
        <w:t>supervise the safety of all exercise participants.</w:t>
      </w:r>
      <w:r>
        <w:rPr>
          <w:rFonts w:ascii="Franklin Gothic Book" w:hAnsi="Franklin Gothic Book"/>
          <w:color w:val="000000" w:themeColor="text1"/>
        </w:rPr>
        <w:t xml:space="preserve"> </w:t>
      </w:r>
      <w:r w:rsidRPr="00504E03">
        <w:rPr>
          <w:rFonts w:ascii="Franklin Gothic Book" w:hAnsi="Franklin Gothic Book"/>
          <w:color w:val="000000" w:themeColor="text1"/>
        </w:rPr>
        <w:t>Controllers are not players in the exercise. The Lead Controller are to read the EEG and the Controller Evaluator Handbook prior to the exercise.</w:t>
      </w:r>
    </w:p>
    <w:p w14:paraId="5E72C969" w14:textId="77777777" w:rsidR="000C7846" w:rsidRPr="0078086A" w:rsidRDefault="000C7846" w:rsidP="000C7846">
      <w:pPr>
        <w:pStyle w:val="ListBullet"/>
        <w:spacing w:before="60" w:after="60"/>
        <w:jc w:val="both"/>
        <w:rPr>
          <w:rFonts w:ascii="Franklin Gothic Book" w:hAnsi="Franklin Gothic Book" w:cs="Arial"/>
        </w:rPr>
      </w:pPr>
      <w:r w:rsidRPr="0078086A">
        <w:rPr>
          <w:rFonts w:ascii="Franklin Gothic Book" w:hAnsi="Franklin Gothic Book" w:cs="Arial"/>
          <w:b/>
        </w:rPr>
        <w:t>Simulators.</w:t>
      </w:r>
      <w:r w:rsidRPr="0078086A">
        <w:rPr>
          <w:rFonts w:ascii="Franklin Gothic Book" w:hAnsi="Franklin Gothic Book" w:cs="Arial"/>
        </w:rPr>
        <w:t xml:space="preserve"> Simulators are control staff personnel who </w:t>
      </w:r>
      <w:r w:rsidRPr="0078086A">
        <w:rPr>
          <w:rFonts w:ascii="Franklin Gothic Book" w:hAnsi="Franklin Gothic Book" w:cs="Arial"/>
          <w:szCs w:val="22"/>
        </w:rPr>
        <w:t>deliver scenario messages representing actions, activities, and conversations of an individual, agency, or organization that is not participating in the exercise</w:t>
      </w:r>
      <w:r w:rsidRPr="0078086A">
        <w:rPr>
          <w:rFonts w:ascii="Franklin Gothic Book" w:hAnsi="Franklin Gothic Book" w:cs="Arial"/>
        </w:rPr>
        <w:t xml:space="preserve">. They most often operate out of the Simulation Cell (SimCell), but they may occasionally have face-to-face contact with players. Simulators function semi-independently under the supervision of SimCell controllers, enacting roles (e.g., media reporters or next of kin) in accordance with instructions provided in the Master Scenario Events List (MSEL). All simulators are ultimately accountable to the </w:t>
      </w:r>
      <w:r>
        <w:rPr>
          <w:rFonts w:ascii="Franklin Gothic Book" w:hAnsi="Franklin Gothic Book" w:cs="Arial"/>
        </w:rPr>
        <w:t xml:space="preserve">Lead </w:t>
      </w:r>
      <w:r w:rsidRPr="0078086A">
        <w:rPr>
          <w:rFonts w:ascii="Franklin Gothic Book" w:hAnsi="Franklin Gothic Book" w:cs="Arial"/>
        </w:rPr>
        <w:t>Controller.</w:t>
      </w:r>
    </w:p>
    <w:p w14:paraId="74A5AA57" w14:textId="09E4C9C9" w:rsidR="000C7846" w:rsidRPr="00AE7088" w:rsidRDefault="000C7846" w:rsidP="000C7846">
      <w:pPr>
        <w:pStyle w:val="ListBullet"/>
        <w:jc w:val="both"/>
        <w:rPr>
          <w:rFonts w:ascii="Franklin Gothic Book" w:hAnsi="Franklin Gothic Book"/>
        </w:rPr>
      </w:pPr>
      <w:r w:rsidRPr="0078086A">
        <w:rPr>
          <w:rFonts w:ascii="Franklin Gothic Book" w:hAnsi="Franklin Gothic Book" w:cs="Arial"/>
          <w:b/>
        </w:rPr>
        <w:t>Evaluators.</w:t>
      </w:r>
      <w:r w:rsidRPr="0078086A">
        <w:rPr>
          <w:rFonts w:ascii="Franklin Gothic Book" w:hAnsi="Franklin Gothic Book" w:cs="Arial"/>
        </w:rPr>
        <w:t xml:space="preserve"> </w:t>
      </w:r>
      <w:r w:rsidRPr="0078086A">
        <w:rPr>
          <w:rFonts w:ascii="Franklin Gothic Book" w:hAnsi="Franklin Gothic Book"/>
        </w:rPr>
        <w:t xml:space="preserve">Each participating </w:t>
      </w:r>
      <w:r>
        <w:rPr>
          <w:rFonts w:ascii="Franklin Gothic Book" w:hAnsi="Franklin Gothic Book"/>
        </w:rPr>
        <w:t xml:space="preserve">facility </w:t>
      </w:r>
      <w:r w:rsidRPr="0078086A">
        <w:rPr>
          <w:rFonts w:ascii="Franklin Gothic Book" w:hAnsi="Franklin Gothic Book"/>
        </w:rPr>
        <w:t xml:space="preserve">will assign at least one person to the Evaluator position. </w:t>
      </w:r>
      <w:r w:rsidRPr="0078086A">
        <w:rPr>
          <w:rFonts w:ascii="Franklin Gothic Book" w:hAnsi="Franklin Gothic Book" w:cs="Arial"/>
        </w:rPr>
        <w:t xml:space="preserve">Evaluators evaluate and provide feedback on a designated functional area of the exercise. </w:t>
      </w:r>
      <w:r>
        <w:rPr>
          <w:rFonts w:ascii="Franklin Gothic Book" w:hAnsi="Franklin Gothic Book" w:cs="Arial"/>
        </w:rPr>
        <w:t xml:space="preserve">A </w:t>
      </w:r>
      <w:r w:rsidRPr="0078086A">
        <w:rPr>
          <w:rFonts w:ascii="Franklin Gothic Book" w:hAnsi="Franklin Gothic Book"/>
        </w:rPr>
        <w:t xml:space="preserve">Controller can also be tasked with an Evaluator assignment if manageable. It is recommended to assign the position of Evaluator to someone else in the facility who is not a player. It is also recommended that the Evaluator participate in the </w:t>
      </w:r>
      <w:r w:rsidR="00C60AF1">
        <w:rPr>
          <w:rFonts w:ascii="Franklin Gothic Book" w:hAnsi="Franklin Gothic Book"/>
        </w:rPr>
        <w:t xml:space="preserve">Participant Webinar </w:t>
      </w:r>
      <w:r w:rsidRPr="0078086A">
        <w:rPr>
          <w:rFonts w:ascii="Franklin Gothic Book" w:hAnsi="Franklin Gothic Book"/>
        </w:rPr>
        <w:t xml:space="preserve">scheduled for </w:t>
      </w:r>
      <w:r w:rsidR="00C60AF1">
        <w:rPr>
          <w:rFonts w:ascii="Franklin Gothic Book" w:hAnsi="Franklin Gothic Book"/>
        </w:rPr>
        <w:t>September 8</w:t>
      </w:r>
      <w:r w:rsidRPr="0078086A">
        <w:rPr>
          <w:rFonts w:ascii="Franklin Gothic Book" w:hAnsi="Franklin Gothic Book"/>
        </w:rPr>
        <w:t xml:space="preserve">, 2026. Evaluators observe and document performance against established capability targets and critical tasks, in accordance with the Exercise Evaluation Guides (EEGs) developed by the EMS Agency. Evaluators </w:t>
      </w:r>
      <w:r>
        <w:rPr>
          <w:rFonts w:ascii="Franklin Gothic Book" w:hAnsi="Franklin Gothic Book"/>
        </w:rPr>
        <w:t xml:space="preserve">are to </w:t>
      </w:r>
      <w:r w:rsidRPr="0078086A">
        <w:rPr>
          <w:rFonts w:ascii="Franklin Gothic Book" w:hAnsi="Franklin Gothic Book"/>
        </w:rPr>
        <w:t xml:space="preserve">read the EEG and the </w:t>
      </w:r>
      <w:r>
        <w:rPr>
          <w:rFonts w:ascii="Franklin Gothic Book" w:hAnsi="Franklin Gothic Book"/>
        </w:rPr>
        <w:t xml:space="preserve">Controller </w:t>
      </w:r>
      <w:r w:rsidRPr="0078086A">
        <w:rPr>
          <w:rFonts w:ascii="Franklin Gothic Book" w:hAnsi="Franklin Gothic Book"/>
        </w:rPr>
        <w:t>Evaluator Handbook prior to the exercise</w:t>
      </w:r>
      <w:r>
        <w:rPr>
          <w:rFonts w:ascii="Franklin Gothic Book" w:hAnsi="Franklin Gothic Book"/>
        </w:rPr>
        <w:t>.</w:t>
      </w:r>
    </w:p>
    <w:p w14:paraId="1284CCB6" w14:textId="77777777" w:rsidR="000C7846" w:rsidRPr="00DD7846" w:rsidRDefault="000C7846" w:rsidP="000C7846">
      <w:pPr>
        <w:pStyle w:val="ListBullet"/>
        <w:spacing w:before="60" w:after="60"/>
        <w:jc w:val="both"/>
        <w:rPr>
          <w:rFonts w:ascii="Franklin Gothic Book" w:hAnsi="Franklin Gothic Book" w:cs="Arial"/>
        </w:rPr>
      </w:pPr>
      <w:r w:rsidRPr="00AE7088">
        <w:rPr>
          <w:rFonts w:ascii="Franklin Gothic Book" w:hAnsi="Franklin Gothic Book" w:cs="Arial"/>
          <w:b/>
        </w:rPr>
        <w:t>Observers.</w:t>
      </w:r>
      <w:r w:rsidRPr="00AE7088">
        <w:rPr>
          <w:rFonts w:ascii="Franklin Gothic Book" w:hAnsi="Franklin Gothic Book" w:cs="Arial"/>
        </w:rPr>
        <w:t xml:space="preserve"> Observers visit or view selected segments of the exercise. Observers do not play in the exercise, nor do they perform any control or evaluation functions. Observers view the exercise from a designated</w:t>
      </w:r>
      <w:r w:rsidRPr="00DD7846">
        <w:rPr>
          <w:rFonts w:ascii="Franklin Gothic Book" w:hAnsi="Franklin Gothic Book" w:cs="Arial"/>
        </w:rPr>
        <w:t xml:space="preserve"> observation area and must remain within the observation area during the exercise. Very Important Persons (VIPs) are also observers, but they frequently are grouped separately.</w:t>
      </w:r>
    </w:p>
    <w:p w14:paraId="52E6104D" w14:textId="6E362117" w:rsidR="00657735" w:rsidRPr="00DD7846" w:rsidRDefault="00657735" w:rsidP="00044290">
      <w:pPr>
        <w:pStyle w:val="ListBullet"/>
        <w:spacing w:before="60" w:after="60"/>
        <w:jc w:val="both"/>
        <w:rPr>
          <w:rFonts w:ascii="Franklin Gothic Book" w:hAnsi="Franklin Gothic Book" w:cs="Arial"/>
        </w:rPr>
      </w:pPr>
      <w:r w:rsidRPr="00DD7846">
        <w:rPr>
          <w:rFonts w:ascii="Franklin Gothic Book" w:hAnsi="Franklin Gothic Book" w:cs="Arial"/>
          <w:b/>
        </w:rPr>
        <w:t>Support Staff.</w:t>
      </w:r>
      <w:r w:rsidR="00947282" w:rsidRPr="00DD7846">
        <w:rPr>
          <w:rFonts w:ascii="Franklin Gothic Book" w:hAnsi="Franklin Gothic Book" w:cs="Arial"/>
        </w:rPr>
        <w:t xml:space="preserve"> </w:t>
      </w:r>
      <w:r w:rsidRPr="00DD7846">
        <w:rPr>
          <w:rFonts w:ascii="Franklin Gothic Book" w:hAnsi="Franklin Gothic Book" w:cs="Arial"/>
        </w:rPr>
        <w:t xml:space="preserve">The exercise support staff </w:t>
      </w:r>
      <w:r w:rsidR="000C23E8" w:rsidRPr="00DD7846">
        <w:rPr>
          <w:rFonts w:ascii="Franklin Gothic Book" w:hAnsi="Franklin Gothic Book" w:cs="Arial"/>
        </w:rPr>
        <w:t>include</w:t>
      </w:r>
      <w:r w:rsidRPr="00DD7846">
        <w:rPr>
          <w:rFonts w:ascii="Franklin Gothic Book" w:hAnsi="Franklin Gothic Book" w:cs="Arial"/>
        </w:rPr>
        <w:t xml:space="preserve"> individuals who </w:t>
      </w:r>
      <w:r w:rsidR="009249A6" w:rsidRPr="00DD7846">
        <w:rPr>
          <w:rFonts w:ascii="Franklin Gothic Book" w:hAnsi="Franklin Gothic Book" w:cs="Arial"/>
        </w:rPr>
        <w:t>perform</w:t>
      </w:r>
      <w:r w:rsidRPr="00DD7846">
        <w:rPr>
          <w:rFonts w:ascii="Franklin Gothic Book" w:hAnsi="Franklin Gothic Book" w:cs="Arial"/>
        </w:rPr>
        <w:t xml:space="preserve"> administrative and logistical support tasks during the exercise (e.g., registration, catering).</w:t>
      </w:r>
    </w:p>
    <w:p w14:paraId="3FEA833E" w14:textId="77777777" w:rsidR="00C30469" w:rsidRPr="00BB6330" w:rsidRDefault="00C30469" w:rsidP="00C30469">
      <w:pPr>
        <w:pStyle w:val="Heading2"/>
        <w:spacing w:after="120"/>
        <w:jc w:val="both"/>
        <w:rPr>
          <w:rFonts w:ascii="Franklin Gothic Book" w:hAnsi="Franklin Gothic Book"/>
          <w:color w:val="auto"/>
          <w:sz w:val="24"/>
          <w:szCs w:val="24"/>
        </w:rPr>
      </w:pPr>
      <w:bookmarkStart w:id="37" w:name="_Toc235428635"/>
      <w:r w:rsidRPr="00BB6330">
        <w:rPr>
          <w:rFonts w:ascii="Franklin Gothic Book" w:hAnsi="Franklin Gothic Book"/>
          <w:color w:val="auto"/>
          <w:sz w:val="24"/>
          <w:szCs w:val="24"/>
        </w:rPr>
        <w:t>Exercise Guidelines</w:t>
      </w:r>
      <w:bookmarkEnd w:id="37"/>
    </w:p>
    <w:p w14:paraId="22B9B78B" w14:textId="77777777" w:rsidR="00C30469" w:rsidRPr="00C30469" w:rsidRDefault="00C30469" w:rsidP="00C30469">
      <w:pPr>
        <w:pStyle w:val="Header"/>
        <w:numPr>
          <w:ilvl w:val="0"/>
          <w:numId w:val="17"/>
        </w:numPr>
        <w:spacing w:before="60"/>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 xml:space="preserve">This exercise will be held in an open, no-fault environment wherein capabilities, plans, systems, and processes will be evaluated. Varying viewpoints, even disagreements, are expected. </w:t>
      </w:r>
    </w:p>
    <w:p w14:paraId="49C3170D" w14:textId="77777777" w:rsidR="00C30469" w:rsidRPr="00C30469" w:rsidRDefault="00C30469" w:rsidP="00C30469">
      <w:pPr>
        <w:pStyle w:val="Header"/>
        <w:numPr>
          <w:ilvl w:val="0"/>
          <w:numId w:val="17"/>
        </w:numPr>
        <w:spacing w:before="60"/>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Respond to the scenario using your knowledge of current plans and capabilities (i.e., you may use only existing assets) and insights derived from your training.</w:t>
      </w:r>
    </w:p>
    <w:p w14:paraId="5C583978" w14:textId="77777777" w:rsidR="00C30469" w:rsidRPr="00C30469" w:rsidRDefault="00C30469" w:rsidP="00C30469">
      <w:pPr>
        <w:pStyle w:val="Header"/>
        <w:numPr>
          <w:ilvl w:val="0"/>
          <w:numId w:val="17"/>
        </w:numPr>
        <w:spacing w:beforeLines="60" w:before="144" w:afterLines="60" w:after="144"/>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Decisions are not precedent setting and may not reflect your jurisdiction’s/ organization’s final position on a given issue. This exercise is an opportunity to discuss and present multiple options and possible solutions.</w:t>
      </w:r>
    </w:p>
    <w:p w14:paraId="3FA19213" w14:textId="430D0A80" w:rsidR="00C30469" w:rsidRPr="00C30469" w:rsidRDefault="00823ECF" w:rsidP="00C30469">
      <w:pPr>
        <w:pStyle w:val="Header"/>
        <w:numPr>
          <w:ilvl w:val="0"/>
          <w:numId w:val="17"/>
        </w:numPr>
        <w:spacing w:beforeLines="60" w:before="144" w:afterLines="60" w:after="144"/>
        <w:jc w:val="both"/>
        <w:rPr>
          <w:rFonts w:ascii="Franklin Gothic Book" w:hAnsi="Franklin Gothic Book"/>
          <w:b w:val="0"/>
          <w:bCs/>
          <w:color w:val="auto"/>
          <w:sz w:val="24"/>
          <w:szCs w:val="24"/>
        </w:rPr>
      </w:pPr>
      <w:r w:rsidRPr="00823ECF">
        <w:rPr>
          <w:rFonts w:ascii="Franklin Gothic Book" w:hAnsi="Franklin Gothic Book"/>
          <w:b w:val="0"/>
          <w:bCs/>
          <w:color w:val="auto"/>
          <w:sz w:val="24"/>
          <w:szCs w:val="24"/>
        </w:rPr>
        <w:t>Problem-solving efforts should be the focus. Areas of opportunities can help improve [focus area] and result in action items</w:t>
      </w:r>
      <w:r w:rsidR="00C30469" w:rsidRPr="00C30469">
        <w:rPr>
          <w:rFonts w:ascii="Franklin Gothic Book" w:hAnsi="Franklin Gothic Book"/>
          <w:b w:val="0"/>
          <w:bCs/>
          <w:color w:val="auto"/>
          <w:sz w:val="24"/>
          <w:szCs w:val="24"/>
        </w:rPr>
        <w:t>.</w:t>
      </w:r>
    </w:p>
    <w:p w14:paraId="346DC8CE" w14:textId="09CEC76F" w:rsidR="00C30469" w:rsidRDefault="00C30469" w:rsidP="00C30469">
      <w:pPr>
        <w:pStyle w:val="Header"/>
        <w:numPr>
          <w:ilvl w:val="0"/>
          <w:numId w:val="17"/>
        </w:numPr>
        <w:spacing w:beforeLines="60" w:before="144" w:afterLines="60" w:after="144"/>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The assumption is that the exercise scenario is plausible, and events occur as they are presented. All players will receive information at the same time.</w:t>
      </w:r>
    </w:p>
    <w:p w14:paraId="5CC59A48" w14:textId="23BC9566" w:rsidR="00EC1338" w:rsidRDefault="00EC1338" w:rsidP="00EC1338">
      <w:pPr>
        <w:pStyle w:val="Header"/>
        <w:spacing w:beforeLines="60" w:before="144" w:afterLines="60" w:after="144"/>
        <w:jc w:val="both"/>
        <w:rPr>
          <w:rFonts w:ascii="Franklin Gothic Book" w:hAnsi="Franklin Gothic Book"/>
          <w:b w:val="0"/>
          <w:bCs/>
          <w:color w:val="auto"/>
          <w:sz w:val="24"/>
          <w:szCs w:val="24"/>
        </w:rPr>
      </w:pPr>
    </w:p>
    <w:p w14:paraId="2457C728" w14:textId="77777777" w:rsidR="00EC1338" w:rsidRPr="001428B3" w:rsidRDefault="00EC1338" w:rsidP="00EC1338">
      <w:pPr>
        <w:pStyle w:val="BodyText"/>
        <w:spacing w:beforeLines="60" w:before="144" w:afterLines="60" w:after="144"/>
        <w:rPr>
          <w:rFonts w:ascii="Franklin Gothic Book" w:hAnsi="Franklin Gothic Book" w:cs="Arial"/>
          <w:b/>
        </w:rPr>
      </w:pPr>
      <w:bookmarkStart w:id="38" w:name="_Hlk175667227"/>
      <w:bookmarkStart w:id="39" w:name="_Hlk203490467"/>
      <w:bookmarkStart w:id="40" w:name="_Hlk204603130"/>
      <w:r>
        <w:rPr>
          <w:rFonts w:ascii="Franklin Gothic Book" w:hAnsi="Franklin Gothic Book" w:cs="Arial"/>
          <w:b/>
        </w:rPr>
        <w:t>Data Elements and Information Sharing</w:t>
      </w:r>
    </w:p>
    <w:p w14:paraId="5A3792F0" w14:textId="5DDE6976" w:rsidR="00C9076C" w:rsidRDefault="00C9076C" w:rsidP="00C9076C">
      <w:pPr>
        <w:pStyle w:val="BodyText"/>
        <w:spacing w:beforeLines="60" w:before="144" w:afterLines="60" w:after="144"/>
        <w:rPr>
          <w:rFonts w:ascii="Franklin Gothic Book" w:hAnsi="Franklin Gothic Book"/>
          <w:bCs/>
        </w:rPr>
      </w:pPr>
      <w:r w:rsidRPr="00180BF6">
        <w:rPr>
          <w:rFonts w:ascii="Franklin Gothic Book" w:hAnsi="Franklin Gothic Book"/>
          <w:bCs/>
        </w:rPr>
        <w:t xml:space="preserve">The exercise will test </w:t>
      </w:r>
      <w:r w:rsidR="00895750">
        <w:rPr>
          <w:rFonts w:ascii="Franklin Gothic Book" w:hAnsi="Franklin Gothic Book"/>
          <w:bCs/>
        </w:rPr>
        <w:t>patient surge</w:t>
      </w:r>
      <w:r w:rsidR="000A26E2">
        <w:rPr>
          <w:rFonts w:ascii="Franklin Gothic Book" w:hAnsi="Franklin Gothic Book"/>
          <w:bCs/>
        </w:rPr>
        <w:t xml:space="preserve">, power outage, and </w:t>
      </w:r>
      <w:r w:rsidR="00895750" w:rsidRPr="00895750">
        <w:rPr>
          <w:rFonts w:ascii="Franklin Gothic Book" w:hAnsi="Franklin Gothic Book"/>
          <w:bCs/>
        </w:rPr>
        <w:t xml:space="preserve">other pertinent plans and processes related to </w:t>
      </w:r>
      <w:r w:rsidR="000A26E2">
        <w:rPr>
          <w:rFonts w:ascii="Franklin Gothic Book" w:hAnsi="Franklin Gothic Book"/>
          <w:bCs/>
        </w:rPr>
        <w:t>power outages</w:t>
      </w:r>
      <w:r w:rsidR="00895750" w:rsidRPr="00895750">
        <w:rPr>
          <w:rFonts w:ascii="Franklin Gothic Book" w:hAnsi="Franklin Gothic Book"/>
          <w:bCs/>
        </w:rPr>
        <w:t>.</w:t>
      </w:r>
    </w:p>
    <w:p w14:paraId="40030400" w14:textId="281E3019" w:rsidR="001557EC" w:rsidRDefault="00895750" w:rsidP="00EC1338">
      <w:pPr>
        <w:pStyle w:val="BodyText"/>
        <w:spacing w:beforeLines="60" w:before="144" w:afterLines="60" w:after="144"/>
        <w:rPr>
          <w:rFonts w:ascii="Franklin Gothic Book" w:hAnsi="Franklin Gothic Book" w:cs="Arial"/>
        </w:rPr>
      </w:pPr>
      <w:r>
        <w:rPr>
          <w:rFonts w:ascii="Franklin Gothic Book" w:hAnsi="Franklin Gothic Book" w:cs="Arial"/>
        </w:rPr>
        <w:t xml:space="preserve">Medical and Health </w:t>
      </w:r>
      <w:r w:rsidR="00EC1338" w:rsidRPr="00FC7FB2">
        <w:rPr>
          <w:rFonts w:ascii="Franklin Gothic Book" w:hAnsi="Franklin Gothic Book" w:cs="Arial"/>
        </w:rPr>
        <w:t>facilities</w:t>
      </w:r>
      <w:r w:rsidR="000F302A">
        <w:rPr>
          <w:rFonts w:ascii="Franklin Gothic Book" w:hAnsi="Franklin Gothic Book" w:cs="Arial"/>
        </w:rPr>
        <w:t xml:space="preserve"> participating in the exercise</w:t>
      </w:r>
      <w:r w:rsidR="00EC1338" w:rsidRPr="00FC7FB2">
        <w:rPr>
          <w:rFonts w:ascii="Franklin Gothic Book" w:hAnsi="Franklin Gothic Book" w:cs="Arial"/>
        </w:rPr>
        <w:t xml:space="preserve"> will communicate with the Medical Alert Center (MAC) or the Medical Coordination Center (MCC) to maintain situational awareness, share information, assess resource availability, and support the identification and sharing of resources. Communication with the MAC or MCC should follow the normal communication procedures according to the EMS Agency’s Communication Plan available at </w:t>
      </w:r>
      <w:hyperlink r:id="rId16" w:tgtFrame="_blank" w:history="1">
        <w:r w:rsidR="00EC1338" w:rsidRPr="00FC7FB2">
          <w:rPr>
            <w:rStyle w:val="Hyperlink"/>
            <w:rFonts w:ascii="Franklin Gothic Book" w:hAnsi="Franklin Gothic Book" w:cs="Arial"/>
          </w:rPr>
          <w:t>https://file.lacounty.gov/SDSInter/dhs/206683_Communication.pdf</w:t>
        </w:r>
      </w:hyperlink>
      <w:r w:rsidR="00EC1338" w:rsidRPr="00FC7FB2">
        <w:rPr>
          <w:rFonts w:ascii="Franklin Gothic Book" w:hAnsi="Franklin Gothic Book" w:cs="Arial"/>
        </w:rPr>
        <w:t xml:space="preserve"> unless informed of alternative channels.</w:t>
      </w:r>
    </w:p>
    <w:p w14:paraId="4F90E094" w14:textId="540007F3" w:rsidR="001557EC" w:rsidRDefault="001557EC" w:rsidP="00EC1338">
      <w:pPr>
        <w:pStyle w:val="BodyText"/>
        <w:spacing w:beforeLines="60" w:before="144" w:afterLines="60" w:after="144"/>
        <w:rPr>
          <w:rFonts w:ascii="Franklin Gothic Book" w:hAnsi="Franklin Gothic Book" w:cs="Arial"/>
        </w:rPr>
      </w:pPr>
      <w:r>
        <w:rPr>
          <w:rFonts w:ascii="Franklin Gothic Book" w:hAnsi="Franklin Gothic Book" w:cs="Arial"/>
        </w:rPr>
        <w:t xml:space="preserve">The </w:t>
      </w:r>
      <w:r w:rsidR="0022009B">
        <w:rPr>
          <w:rFonts w:ascii="Franklin Gothic Book" w:hAnsi="Franklin Gothic Book" w:cs="Arial"/>
        </w:rPr>
        <w:t xml:space="preserve">following sectors are encouraged to participate </w:t>
      </w:r>
      <w:r w:rsidR="00372F36">
        <w:rPr>
          <w:rFonts w:ascii="Franklin Gothic Book" w:hAnsi="Franklin Gothic Book" w:cs="Arial"/>
        </w:rPr>
        <w:t>in</w:t>
      </w:r>
      <w:r w:rsidR="0022009B">
        <w:rPr>
          <w:rFonts w:ascii="Franklin Gothic Book" w:hAnsi="Franklin Gothic Book" w:cs="Arial"/>
        </w:rPr>
        <w:t xml:space="preserve"> the e</w:t>
      </w:r>
      <w:r>
        <w:rPr>
          <w:rFonts w:ascii="Franklin Gothic Book" w:hAnsi="Franklin Gothic Book" w:cs="Arial"/>
        </w:rPr>
        <w:t>xercise</w:t>
      </w:r>
      <w:r w:rsidR="0022009B">
        <w:rPr>
          <w:rFonts w:ascii="Franklin Gothic Book" w:hAnsi="Franklin Gothic Book" w:cs="Arial"/>
        </w:rPr>
        <w:t>:</w:t>
      </w:r>
    </w:p>
    <w:p w14:paraId="016057A6" w14:textId="588438B2"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Ambulatory Surgery Centers</w:t>
      </w:r>
    </w:p>
    <w:p w14:paraId="637FF282" w14:textId="47EF3793"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Clinics</w:t>
      </w:r>
    </w:p>
    <w:p w14:paraId="3F33D499" w14:textId="068D38C2"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Dialysis</w:t>
      </w:r>
    </w:p>
    <w:p w14:paraId="6B588BBD" w14:textId="55A6FE8F"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Home Health</w:t>
      </w:r>
      <w:r w:rsidR="00372F36">
        <w:rPr>
          <w:rFonts w:ascii="Franklin Gothic Book" w:hAnsi="Franklin Gothic Book" w:cs="Arial"/>
        </w:rPr>
        <w:t xml:space="preserve"> &amp;</w:t>
      </w:r>
      <w:r>
        <w:rPr>
          <w:rFonts w:ascii="Franklin Gothic Book" w:hAnsi="Franklin Gothic Book" w:cs="Arial"/>
        </w:rPr>
        <w:t xml:space="preserve"> Hospice</w:t>
      </w:r>
    </w:p>
    <w:p w14:paraId="50F6A2C0" w14:textId="374F9DAB"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Hospitals</w:t>
      </w:r>
    </w:p>
    <w:p w14:paraId="04606A63" w14:textId="1C2EF968"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Long Term Care</w:t>
      </w:r>
    </w:p>
    <w:p w14:paraId="686D10A2" w14:textId="2974F95A"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Provider Agencies</w:t>
      </w:r>
    </w:p>
    <w:p w14:paraId="078EAF5D" w14:textId="3EF74616" w:rsidR="001557EC" w:rsidRDefault="001557EC" w:rsidP="00BD1E58">
      <w:pPr>
        <w:pStyle w:val="BodyText"/>
        <w:numPr>
          <w:ilvl w:val="0"/>
          <w:numId w:val="39"/>
        </w:numPr>
        <w:spacing w:after="0"/>
        <w:rPr>
          <w:rFonts w:ascii="Franklin Gothic Book" w:hAnsi="Franklin Gothic Book" w:cs="Arial"/>
        </w:rPr>
      </w:pPr>
      <w:r>
        <w:rPr>
          <w:rFonts w:ascii="Franklin Gothic Book" w:hAnsi="Franklin Gothic Book" w:cs="Arial"/>
        </w:rPr>
        <w:t>Urgent Care</w:t>
      </w:r>
    </w:p>
    <w:p w14:paraId="1D332316" w14:textId="77777777" w:rsidR="0022009B" w:rsidRDefault="0022009B" w:rsidP="0022009B">
      <w:pPr>
        <w:pStyle w:val="BodyText"/>
        <w:spacing w:after="0"/>
        <w:ind w:left="360"/>
        <w:rPr>
          <w:rFonts w:ascii="Franklin Gothic Book" w:hAnsi="Franklin Gothic Book" w:cs="Arial"/>
        </w:rPr>
      </w:pPr>
    </w:p>
    <w:p w14:paraId="66609C73" w14:textId="7497B8F8" w:rsidR="00C30469" w:rsidRPr="0065159A" w:rsidRDefault="00C30469" w:rsidP="00C30469">
      <w:pPr>
        <w:pStyle w:val="Heading2"/>
        <w:spacing w:beforeLines="60" w:before="144" w:afterLines="60" w:after="144"/>
        <w:jc w:val="both"/>
        <w:rPr>
          <w:rFonts w:ascii="Franklin Gothic Book" w:hAnsi="Franklin Gothic Book"/>
          <w:color w:val="auto"/>
          <w:sz w:val="24"/>
          <w:szCs w:val="24"/>
        </w:rPr>
      </w:pPr>
      <w:bookmarkStart w:id="41" w:name="_Toc235428636"/>
      <w:bookmarkStart w:id="42" w:name="_Hlk175568093"/>
      <w:bookmarkStart w:id="43" w:name="_Hlk175663929"/>
      <w:bookmarkStart w:id="44" w:name="_Hlk112069619"/>
      <w:bookmarkEnd w:id="38"/>
      <w:r w:rsidRPr="0065159A">
        <w:rPr>
          <w:rFonts w:ascii="Franklin Gothic Book" w:hAnsi="Franklin Gothic Book"/>
          <w:color w:val="auto"/>
          <w:sz w:val="24"/>
          <w:szCs w:val="24"/>
        </w:rPr>
        <w:t>Calculating the Scale of the Surge</w:t>
      </w:r>
      <w:bookmarkEnd w:id="41"/>
    </w:p>
    <w:p w14:paraId="0CE9EBC7" w14:textId="1BBA8E4E" w:rsidR="00103B73" w:rsidRPr="00E764ED" w:rsidRDefault="00372F36" w:rsidP="00103B73">
      <w:pPr>
        <w:spacing w:before="60" w:after="60"/>
        <w:ind w:right="367"/>
        <w:rPr>
          <w:rFonts w:ascii="Franklin Gothic Book" w:hAnsi="Franklin Gothic Book"/>
        </w:rPr>
      </w:pPr>
      <w:r>
        <w:rPr>
          <w:rFonts w:ascii="Franklin Gothic Book" w:hAnsi="Franklin Gothic Book"/>
        </w:rPr>
        <w:t>HCC</w:t>
      </w:r>
      <w:r w:rsidR="00BA4D4E">
        <w:rPr>
          <w:rFonts w:ascii="Franklin Gothic Book" w:hAnsi="Franklin Gothic Book"/>
        </w:rPr>
        <w:t xml:space="preserve"> is required to surge </w:t>
      </w:r>
      <w:r w:rsidR="00EF6D69" w:rsidRPr="00EF6D69">
        <w:rPr>
          <w:rFonts w:ascii="Franklin Gothic Book" w:hAnsi="Franklin Gothic Book"/>
        </w:rPr>
        <w:t>to 10% of</w:t>
      </w:r>
      <w:r w:rsidR="005504BA">
        <w:rPr>
          <w:rFonts w:ascii="Franklin Gothic Book" w:hAnsi="Franklin Gothic Book"/>
        </w:rPr>
        <w:t xml:space="preserve"> its</w:t>
      </w:r>
      <w:r w:rsidR="00EF6D69" w:rsidRPr="00EF6D69">
        <w:rPr>
          <w:rFonts w:ascii="Franklin Gothic Book" w:hAnsi="Franklin Gothic Book"/>
        </w:rPr>
        <w:t xml:space="preserve"> </w:t>
      </w:r>
      <w:r w:rsidR="00EF6D69">
        <w:rPr>
          <w:rFonts w:ascii="Franklin Gothic Book" w:hAnsi="Franklin Gothic Book"/>
        </w:rPr>
        <w:t xml:space="preserve">licensed </w:t>
      </w:r>
      <w:r w:rsidR="00EF6D69" w:rsidRPr="00EF6D69">
        <w:rPr>
          <w:rFonts w:ascii="Franklin Gothic Book" w:hAnsi="Franklin Gothic Book"/>
        </w:rPr>
        <w:t>bed capacity</w:t>
      </w:r>
      <w:r w:rsidR="00EF6D69">
        <w:rPr>
          <w:rFonts w:ascii="Franklin Gothic Book" w:hAnsi="Franklin Gothic Book"/>
        </w:rPr>
        <w:t xml:space="preserve">. </w:t>
      </w:r>
      <w:bookmarkStart w:id="45" w:name="_Hlk202449269"/>
      <w:r w:rsidR="00EF6D69" w:rsidRPr="00EF6D69">
        <w:rPr>
          <w:rFonts w:ascii="Franklin Gothic Book" w:hAnsi="Franklin Gothic Book"/>
        </w:rPr>
        <w:t>Los Angeles County has 21,591 licensed beds (21,591 multiplied by 10% = 2,1</w:t>
      </w:r>
      <w:r w:rsidR="00E94084">
        <w:rPr>
          <w:rFonts w:ascii="Franklin Gothic Book" w:hAnsi="Franklin Gothic Book"/>
        </w:rPr>
        <w:t>5</w:t>
      </w:r>
      <w:r w:rsidR="00EF6D69">
        <w:rPr>
          <w:rFonts w:ascii="Franklin Gothic Book" w:hAnsi="Franklin Gothic Book"/>
        </w:rPr>
        <w:t>9.1</w:t>
      </w:r>
      <w:r w:rsidR="00EF6D69" w:rsidRPr="00EF6D69">
        <w:rPr>
          <w:rFonts w:ascii="Franklin Gothic Book" w:hAnsi="Franklin Gothic Book"/>
        </w:rPr>
        <w:t xml:space="preserve"> surge patients). The HCC </w:t>
      </w:r>
      <w:r w:rsidR="005E2A67">
        <w:rPr>
          <w:rFonts w:ascii="Franklin Gothic Book" w:hAnsi="Franklin Gothic Book"/>
        </w:rPr>
        <w:t xml:space="preserve">must </w:t>
      </w:r>
      <w:r w:rsidR="00EF6D69" w:rsidRPr="00EF6D69">
        <w:rPr>
          <w:rFonts w:ascii="Franklin Gothic Book" w:hAnsi="Franklin Gothic Book"/>
        </w:rPr>
        <w:t>surge to</w:t>
      </w:r>
      <w:r w:rsidR="00DC1176">
        <w:rPr>
          <w:rFonts w:ascii="Franklin Gothic Book" w:hAnsi="Franklin Gothic Book"/>
        </w:rPr>
        <w:t xml:space="preserve"> a minimum of</w:t>
      </w:r>
      <w:r w:rsidR="00EF6D69" w:rsidRPr="00EF6D69">
        <w:rPr>
          <w:rFonts w:ascii="Franklin Gothic Book" w:hAnsi="Franklin Gothic Book"/>
        </w:rPr>
        <w:t xml:space="preserve"> 2,160 patients to meet</w:t>
      </w:r>
      <w:r w:rsidR="00BA4D4E">
        <w:rPr>
          <w:rFonts w:ascii="Franklin Gothic Book" w:hAnsi="Franklin Gothic Book"/>
        </w:rPr>
        <w:t xml:space="preserve"> surge</w:t>
      </w:r>
      <w:r w:rsidR="00EF6D69" w:rsidRPr="00EF6D69">
        <w:rPr>
          <w:rFonts w:ascii="Franklin Gothic Book" w:hAnsi="Franklin Gothic Book"/>
        </w:rPr>
        <w:t xml:space="preserve"> requirements.</w:t>
      </w:r>
    </w:p>
    <w:bookmarkEnd w:id="45"/>
    <w:p w14:paraId="06C909F8" w14:textId="2918A320" w:rsidR="00C30469" w:rsidRDefault="00C30469" w:rsidP="00C30469">
      <w:pPr>
        <w:pStyle w:val="BodyText"/>
        <w:spacing w:before="60" w:after="60"/>
        <w:ind w:right="367"/>
        <w:rPr>
          <w:rFonts w:ascii="Franklin Gothic Book" w:hAnsi="Franklin Gothic Book"/>
        </w:rPr>
      </w:pPr>
    </w:p>
    <w:p w14:paraId="4FC78C89" w14:textId="1AE5397A" w:rsidR="000D0E73" w:rsidRDefault="000D0E73" w:rsidP="000D0E73">
      <w:pPr>
        <w:pStyle w:val="BodyText"/>
        <w:spacing w:afterLines="120" w:after="288"/>
        <w:ind w:right="299"/>
        <w:rPr>
          <w:rFonts w:ascii="Franklin Gothic Book" w:hAnsi="Franklin Gothic Book"/>
          <w:b/>
        </w:rPr>
      </w:pPr>
      <w:bookmarkStart w:id="46" w:name="_Hlk172199382"/>
      <w:r>
        <w:rPr>
          <w:rFonts w:ascii="Franklin Gothic Book" w:hAnsi="Franklin Gothic Book"/>
          <w:b/>
        </w:rPr>
        <w:t>P</w:t>
      </w:r>
      <w:r w:rsidRPr="00CC11F8">
        <w:rPr>
          <w:rFonts w:ascii="Franklin Gothic Book" w:hAnsi="Franklin Gothic Book"/>
          <w:b/>
        </w:rPr>
        <w:t xml:space="preserve">atient </w:t>
      </w:r>
      <w:r>
        <w:rPr>
          <w:rFonts w:ascii="Franklin Gothic Book" w:hAnsi="Franklin Gothic Book"/>
          <w:b/>
        </w:rPr>
        <w:t>Distribution Plan</w:t>
      </w:r>
    </w:p>
    <w:p w14:paraId="17478F1C" w14:textId="70331788" w:rsidR="006261EF" w:rsidRDefault="00372F36" w:rsidP="006261EF">
      <w:pPr>
        <w:pStyle w:val="BodyText"/>
        <w:spacing w:afterLines="120" w:after="288"/>
        <w:ind w:right="302"/>
        <w:contextualSpacing/>
        <w:rPr>
          <w:rFonts w:ascii="Franklin Gothic Book" w:hAnsi="Franklin Gothic Book"/>
        </w:rPr>
      </w:pPr>
      <w:r w:rsidRPr="00FD5DD7">
        <w:rPr>
          <w:rFonts w:ascii="Franklin Gothic Book" w:hAnsi="Franklin Gothic Book"/>
        </w:rPr>
        <w:t>HCC</w:t>
      </w:r>
      <w:r w:rsidR="006261EF">
        <w:rPr>
          <w:rFonts w:ascii="Franklin Gothic Book" w:hAnsi="Franklin Gothic Book"/>
        </w:rPr>
        <w:t xml:space="preserve"> includes </w:t>
      </w:r>
      <w:r w:rsidR="006261EF" w:rsidRPr="00FD5DD7">
        <w:rPr>
          <w:rFonts w:ascii="Franklin Gothic Book" w:hAnsi="Franklin Gothic Book"/>
        </w:rPr>
        <w:t xml:space="preserve">69 Acute Care Hospitals </w:t>
      </w:r>
      <w:r w:rsidR="006261EF">
        <w:rPr>
          <w:rFonts w:ascii="Franklin Gothic Book" w:hAnsi="Franklin Gothic Book"/>
        </w:rPr>
        <w:t>that are 911-receiving</w:t>
      </w:r>
      <w:r w:rsidR="006261EF" w:rsidRPr="00FD5DD7">
        <w:rPr>
          <w:rFonts w:ascii="Franklin Gothic Book" w:hAnsi="Franklin Gothic Book"/>
        </w:rPr>
        <w:t xml:space="preserve"> Emergency Departments and </w:t>
      </w:r>
      <w:r>
        <w:rPr>
          <w:rFonts w:ascii="Franklin Gothic Book" w:hAnsi="Franklin Gothic Book"/>
        </w:rPr>
        <w:t>9</w:t>
      </w:r>
      <w:r w:rsidR="006261EF" w:rsidRPr="00FD5DD7">
        <w:rPr>
          <w:rFonts w:ascii="Franklin Gothic Book" w:hAnsi="Franklin Gothic Book"/>
        </w:rPr>
        <w:t xml:space="preserve"> Acute Care Hospitals</w:t>
      </w:r>
      <w:r w:rsidR="006261EF">
        <w:rPr>
          <w:rFonts w:ascii="Franklin Gothic Book" w:hAnsi="Franklin Gothic Book"/>
        </w:rPr>
        <w:t xml:space="preserve"> that do not have</w:t>
      </w:r>
      <w:r w:rsidR="006261EF" w:rsidRPr="00FD5DD7">
        <w:rPr>
          <w:rFonts w:ascii="Franklin Gothic Book" w:hAnsi="Franklin Gothic Book"/>
        </w:rPr>
        <w:t xml:space="preserve"> </w:t>
      </w:r>
      <w:r w:rsidR="006261EF">
        <w:rPr>
          <w:rFonts w:ascii="Franklin Gothic Book" w:hAnsi="Franklin Gothic Book"/>
        </w:rPr>
        <w:t xml:space="preserve">an </w:t>
      </w:r>
      <w:r w:rsidR="006261EF" w:rsidRPr="00FD5DD7">
        <w:rPr>
          <w:rFonts w:ascii="Franklin Gothic Book" w:hAnsi="Franklin Gothic Book"/>
        </w:rPr>
        <w:t>Emergency Department.</w:t>
      </w:r>
    </w:p>
    <w:p w14:paraId="13540346" w14:textId="77777777" w:rsidR="000D0E73" w:rsidRDefault="000D0E73" w:rsidP="000D0E73">
      <w:pPr>
        <w:pStyle w:val="BodyText"/>
        <w:spacing w:afterLines="120" w:after="288"/>
        <w:ind w:right="302"/>
        <w:contextualSpacing/>
        <w:rPr>
          <w:rFonts w:ascii="Franklin Gothic Book" w:hAnsi="Franklin Gothic Book"/>
        </w:rPr>
      </w:pPr>
    </w:p>
    <w:p w14:paraId="4BC9420B" w14:textId="77777777" w:rsidR="00112C8A" w:rsidRDefault="00C60AF1" w:rsidP="00372F36">
      <w:pPr>
        <w:pStyle w:val="BodyText"/>
        <w:spacing w:afterLines="120" w:after="288"/>
        <w:ind w:right="302"/>
        <w:contextualSpacing/>
        <w:rPr>
          <w:rFonts w:ascii="Franklin Gothic Book" w:hAnsi="Franklin Gothic Book"/>
        </w:rPr>
      </w:pPr>
      <w:r>
        <w:rPr>
          <w:rFonts w:ascii="Franklin Gothic Book" w:hAnsi="Franklin Gothic Book"/>
        </w:rPr>
        <w:t>The planning team selected a scenario t</w:t>
      </w:r>
      <w:r w:rsidR="00372F36">
        <w:rPr>
          <w:rFonts w:ascii="Franklin Gothic Book" w:hAnsi="Franklin Gothic Book"/>
        </w:rPr>
        <w:t>o address top level threats identified in the regional Hazard Vulnerability Analysis</w:t>
      </w:r>
      <w:r w:rsidR="00201DA3">
        <w:rPr>
          <w:rFonts w:ascii="Franklin Gothic Book" w:hAnsi="Franklin Gothic Book"/>
        </w:rPr>
        <w:t xml:space="preserve"> (HVA)</w:t>
      </w:r>
      <w:r w:rsidR="00372F36">
        <w:rPr>
          <w:rFonts w:ascii="Franklin Gothic Book" w:hAnsi="Franklin Gothic Book"/>
        </w:rPr>
        <w:t>, to meet ASPR grant requirements, and to foster preparedness for the 2028 Summer Olympics</w:t>
      </w:r>
      <w:r>
        <w:rPr>
          <w:rFonts w:ascii="Franklin Gothic Book" w:hAnsi="Franklin Gothic Book"/>
        </w:rPr>
        <w:t xml:space="preserve">. </w:t>
      </w:r>
    </w:p>
    <w:p w14:paraId="6B6B9404" w14:textId="77777777" w:rsidR="00112C8A" w:rsidRDefault="00112C8A" w:rsidP="00372F36">
      <w:pPr>
        <w:pStyle w:val="BodyText"/>
        <w:spacing w:afterLines="120" w:after="288"/>
        <w:ind w:right="302"/>
        <w:contextualSpacing/>
        <w:rPr>
          <w:rFonts w:ascii="Franklin Gothic Book" w:hAnsi="Franklin Gothic Book"/>
        </w:rPr>
      </w:pPr>
    </w:p>
    <w:p w14:paraId="4E249263" w14:textId="26678682" w:rsidR="00372F36" w:rsidRDefault="00372F36" w:rsidP="00372F36">
      <w:pPr>
        <w:pStyle w:val="BodyText"/>
        <w:spacing w:afterLines="120" w:after="288"/>
        <w:ind w:right="302"/>
        <w:contextualSpacing/>
        <w:rPr>
          <w:rFonts w:ascii="Franklin Gothic Book" w:hAnsi="Franklin Gothic Book"/>
        </w:rPr>
      </w:pPr>
      <w:r>
        <w:rPr>
          <w:rFonts w:ascii="Franklin Gothic Book" w:hAnsi="Franklin Gothic Book"/>
        </w:rPr>
        <w:t xml:space="preserve">The </w:t>
      </w:r>
      <w:r w:rsidR="00112C8A">
        <w:rPr>
          <w:rFonts w:ascii="Franklin Gothic Book" w:hAnsi="Franklin Gothic Book"/>
        </w:rPr>
        <w:t xml:space="preserve">scenario begins </w:t>
      </w:r>
      <w:r>
        <w:rPr>
          <w:rFonts w:ascii="Franklin Gothic Book" w:hAnsi="Franklin Gothic Book"/>
        </w:rPr>
        <w:t>w</w:t>
      </w:r>
      <w:r w:rsidR="00112C8A">
        <w:rPr>
          <w:rFonts w:ascii="Franklin Gothic Book" w:hAnsi="Franklin Gothic Book"/>
        </w:rPr>
        <w:t xml:space="preserve">ith </w:t>
      </w:r>
      <w:r>
        <w:rPr>
          <w:rFonts w:ascii="Franklin Gothic Book" w:hAnsi="Franklin Gothic Book"/>
        </w:rPr>
        <w:t>p</w:t>
      </w:r>
      <w:r w:rsidRPr="00372F36">
        <w:rPr>
          <w:rFonts w:ascii="Franklin Gothic Book" w:hAnsi="Franklin Gothic Book"/>
        </w:rPr>
        <w:t xml:space="preserve">re-exercise </w:t>
      </w:r>
      <w:r>
        <w:rPr>
          <w:rFonts w:ascii="Franklin Gothic Book" w:hAnsi="Franklin Gothic Book"/>
        </w:rPr>
        <w:t xml:space="preserve">messaging </w:t>
      </w:r>
      <w:r w:rsidRPr="00372F36">
        <w:rPr>
          <w:rFonts w:ascii="Franklin Gothic Book" w:hAnsi="Franklin Gothic Book"/>
        </w:rPr>
        <w:t>(2-3 days before exercise)</w:t>
      </w:r>
      <w:r>
        <w:rPr>
          <w:rFonts w:ascii="Franklin Gothic Book" w:hAnsi="Franklin Gothic Book"/>
        </w:rPr>
        <w:t xml:space="preserve"> to h</w:t>
      </w:r>
      <w:r w:rsidRPr="00372F36">
        <w:rPr>
          <w:rFonts w:ascii="Franklin Gothic Book" w:hAnsi="Franklin Gothic Book"/>
        </w:rPr>
        <w:t xml:space="preserve">eighten </w:t>
      </w:r>
      <w:r>
        <w:rPr>
          <w:rFonts w:ascii="Franklin Gothic Book" w:hAnsi="Franklin Gothic Book"/>
        </w:rPr>
        <w:t xml:space="preserve">the </w:t>
      </w:r>
      <w:r w:rsidRPr="00372F36">
        <w:rPr>
          <w:rFonts w:ascii="Franklin Gothic Book" w:hAnsi="Franklin Gothic Book"/>
        </w:rPr>
        <w:t>security posture</w:t>
      </w:r>
      <w:r w:rsidR="00C60AF1">
        <w:rPr>
          <w:rFonts w:ascii="Franklin Gothic Book" w:hAnsi="Franklin Gothic Book"/>
        </w:rPr>
        <w:t xml:space="preserve"> due to </w:t>
      </w:r>
      <w:r w:rsidRPr="00372F36">
        <w:rPr>
          <w:rFonts w:ascii="Franklin Gothic Book" w:hAnsi="Franklin Gothic Book"/>
        </w:rPr>
        <w:t>threats to the following critical infrastructure sectors in the Los Angeles area:</w:t>
      </w:r>
    </w:p>
    <w:p w14:paraId="2F525FC2" w14:textId="77777777" w:rsidR="00372F36" w:rsidRDefault="00372F36" w:rsidP="00372F36">
      <w:pPr>
        <w:pStyle w:val="BodyText"/>
        <w:spacing w:afterLines="120" w:after="288"/>
        <w:ind w:right="302"/>
        <w:contextualSpacing/>
        <w:rPr>
          <w:rFonts w:ascii="Franklin Gothic Book" w:hAnsi="Franklin Gothic Book"/>
        </w:rPr>
      </w:pPr>
    </w:p>
    <w:p w14:paraId="1235D58D" w14:textId="07832B66" w:rsidR="00372F36" w:rsidRPr="00372F36" w:rsidRDefault="00372F36" w:rsidP="00372F36">
      <w:pPr>
        <w:pStyle w:val="BodyText"/>
        <w:numPr>
          <w:ilvl w:val="0"/>
          <w:numId w:val="48"/>
        </w:numPr>
        <w:spacing w:afterLines="120" w:after="288"/>
        <w:ind w:right="302"/>
        <w:contextualSpacing/>
        <w:rPr>
          <w:rFonts w:ascii="Franklin Gothic Book" w:hAnsi="Franklin Gothic Book"/>
        </w:rPr>
      </w:pPr>
      <w:r w:rsidRPr="00372F36">
        <w:rPr>
          <w:rFonts w:ascii="Franklin Gothic Book" w:hAnsi="Franklin Gothic Book"/>
        </w:rPr>
        <w:t>Commercial Facilities Sector (Sports Arena / Stadiums)</w:t>
      </w:r>
    </w:p>
    <w:p w14:paraId="364E2B36" w14:textId="5FB3CB13" w:rsidR="00372F36" w:rsidRPr="00372F36" w:rsidRDefault="00372F36" w:rsidP="00372F36">
      <w:pPr>
        <w:pStyle w:val="BodyText"/>
        <w:numPr>
          <w:ilvl w:val="0"/>
          <w:numId w:val="48"/>
        </w:numPr>
        <w:spacing w:afterLines="120" w:after="288"/>
        <w:ind w:right="302"/>
        <w:contextualSpacing/>
        <w:rPr>
          <w:rFonts w:ascii="Franklin Gothic Book" w:hAnsi="Franklin Gothic Book"/>
        </w:rPr>
      </w:pPr>
      <w:r w:rsidRPr="00372F36">
        <w:rPr>
          <w:rFonts w:ascii="Franklin Gothic Book" w:hAnsi="Franklin Gothic Book"/>
        </w:rPr>
        <w:t>Energy Sector (Power Plants / Electric Sub-stations)</w:t>
      </w:r>
    </w:p>
    <w:p w14:paraId="540880CA" w14:textId="1702C51B" w:rsidR="00372F36" w:rsidRDefault="00372F36" w:rsidP="00372F36">
      <w:pPr>
        <w:pStyle w:val="BodyText"/>
        <w:numPr>
          <w:ilvl w:val="0"/>
          <w:numId w:val="48"/>
        </w:numPr>
        <w:spacing w:afterLines="120" w:after="288"/>
        <w:ind w:right="302"/>
        <w:contextualSpacing/>
        <w:rPr>
          <w:rFonts w:ascii="Franklin Gothic Book" w:hAnsi="Franklin Gothic Book"/>
        </w:rPr>
      </w:pPr>
      <w:r w:rsidRPr="00372F36">
        <w:rPr>
          <w:rFonts w:ascii="Franklin Gothic Book" w:hAnsi="Franklin Gothic Book"/>
        </w:rPr>
        <w:t>Healthcare and Public Health Sector</w:t>
      </w:r>
    </w:p>
    <w:p w14:paraId="23D9249C" w14:textId="77777777" w:rsidR="00372F36" w:rsidRDefault="00372F36" w:rsidP="000D0E73">
      <w:pPr>
        <w:pStyle w:val="BodyText"/>
        <w:spacing w:afterLines="120" w:after="288"/>
        <w:ind w:right="302"/>
        <w:contextualSpacing/>
        <w:rPr>
          <w:rFonts w:ascii="Franklin Gothic Book" w:hAnsi="Franklin Gothic Book"/>
        </w:rPr>
      </w:pPr>
    </w:p>
    <w:p w14:paraId="07901655" w14:textId="4ABC8C65" w:rsidR="00112C8A" w:rsidRDefault="00112C8A" w:rsidP="000D0E73">
      <w:pPr>
        <w:pStyle w:val="BodyText"/>
        <w:spacing w:afterLines="120" w:after="288"/>
        <w:ind w:right="302"/>
        <w:contextualSpacing/>
        <w:rPr>
          <w:rFonts w:ascii="Franklin Gothic Book" w:hAnsi="Franklin Gothic Book"/>
        </w:rPr>
      </w:pPr>
      <w:r>
        <w:rPr>
          <w:rFonts w:ascii="Franklin Gothic Book" w:hAnsi="Franklin Gothic Book"/>
        </w:rPr>
        <w:t>On the day of the exercise, exercise play is initiated by a drone attack at an Olympic sport competition with a subsequent m</w:t>
      </w:r>
      <w:r w:rsidR="004C5FC9">
        <w:rPr>
          <w:rFonts w:ascii="Franklin Gothic Book" w:hAnsi="Franklin Gothic Book"/>
        </w:rPr>
        <w:t>ass-</w:t>
      </w:r>
      <w:r>
        <w:rPr>
          <w:rFonts w:ascii="Franklin Gothic Book" w:hAnsi="Franklin Gothic Book"/>
        </w:rPr>
        <w:t>causality incident (MCI) resulting in a patient surge to emergency departments and clinics. At 9:00am the scenario progresses to drone strikes at power sub-stations resulting in widespread power outages.</w:t>
      </w:r>
    </w:p>
    <w:p w14:paraId="7212C4DA" w14:textId="77777777" w:rsidR="00112C8A" w:rsidRDefault="00112C8A" w:rsidP="000D0E73">
      <w:pPr>
        <w:pStyle w:val="BodyText"/>
        <w:spacing w:afterLines="120" w:after="288"/>
        <w:ind w:right="302"/>
        <w:contextualSpacing/>
        <w:rPr>
          <w:rFonts w:ascii="Franklin Gothic Book" w:hAnsi="Franklin Gothic Book"/>
        </w:rPr>
      </w:pPr>
    </w:p>
    <w:p w14:paraId="3C5D8F8F" w14:textId="77777777" w:rsidR="00BE0AFC" w:rsidRDefault="00BE0AFC" w:rsidP="000D0E73">
      <w:pPr>
        <w:pStyle w:val="BodyText"/>
        <w:spacing w:afterLines="120" w:after="288"/>
        <w:ind w:right="302"/>
        <w:contextualSpacing/>
        <w:rPr>
          <w:rFonts w:ascii="Franklin Gothic Book" w:hAnsi="Franklin Gothic Book"/>
        </w:rPr>
      </w:pPr>
    </w:p>
    <w:p w14:paraId="28A6B9D0" w14:textId="15EF5899" w:rsidR="00EB36E2" w:rsidRDefault="004C5FC9" w:rsidP="00EB36E2">
      <w:pPr>
        <w:pStyle w:val="BodyText"/>
        <w:spacing w:afterLines="120" w:after="288"/>
        <w:ind w:right="299"/>
        <w:rPr>
          <w:rFonts w:ascii="Franklin Gothic Book" w:hAnsi="Franklin Gothic Book"/>
          <w:b/>
        </w:rPr>
      </w:pPr>
      <w:r>
        <w:rPr>
          <w:rFonts w:ascii="Franklin Gothic Book" w:hAnsi="Franklin Gothic Book"/>
          <w:b/>
        </w:rPr>
        <w:t>Mass</w:t>
      </w:r>
      <w:r w:rsidR="00EB36E2">
        <w:rPr>
          <w:rFonts w:ascii="Franklin Gothic Book" w:hAnsi="Franklin Gothic Book"/>
          <w:b/>
        </w:rPr>
        <w:t>-Casualty Incident (MCI) and Patient Surge</w:t>
      </w:r>
    </w:p>
    <w:p w14:paraId="0EFE40AA" w14:textId="3A0FA3A6" w:rsidR="000D0E73" w:rsidRDefault="00112C8A" w:rsidP="000D0E73">
      <w:pPr>
        <w:pStyle w:val="BodyText"/>
        <w:spacing w:afterLines="120" w:after="288"/>
        <w:ind w:right="302"/>
        <w:contextualSpacing/>
        <w:rPr>
          <w:rFonts w:ascii="Franklin Gothic Book" w:hAnsi="Franklin Gothic Book"/>
        </w:rPr>
      </w:pPr>
      <w:r>
        <w:rPr>
          <w:rFonts w:ascii="Franklin Gothic Book" w:hAnsi="Franklin Gothic Book"/>
        </w:rPr>
        <w:t>AS mentioned above, d</w:t>
      </w:r>
      <w:r w:rsidR="00201DA3">
        <w:rPr>
          <w:rFonts w:ascii="Franklin Gothic Book" w:hAnsi="Franklin Gothic Book"/>
        </w:rPr>
        <w:t>rone attack</w:t>
      </w:r>
      <w:r w:rsidR="00576087">
        <w:rPr>
          <w:rFonts w:ascii="Franklin Gothic Book" w:hAnsi="Franklin Gothic Book"/>
        </w:rPr>
        <w:t>s</w:t>
      </w:r>
      <w:r w:rsidR="00201DA3">
        <w:rPr>
          <w:rFonts w:ascii="Franklin Gothic Book" w:hAnsi="Franklin Gothic Book"/>
        </w:rPr>
        <w:t xml:space="preserve"> will occur at a stadium or sports venue hosting an Olympic competition “near” your facility. The attack</w:t>
      </w:r>
      <w:r w:rsidR="00576087">
        <w:rPr>
          <w:rFonts w:ascii="Franklin Gothic Book" w:hAnsi="Franklin Gothic Book"/>
        </w:rPr>
        <w:t>s are</w:t>
      </w:r>
      <w:r w:rsidR="000D0E73" w:rsidRPr="000D0E73">
        <w:rPr>
          <w:rFonts w:ascii="Franklin Gothic Book" w:hAnsi="Franklin Gothic Book"/>
        </w:rPr>
        <w:t xml:space="preserve"> intended to cause </w:t>
      </w:r>
      <w:r w:rsidR="00201DA3">
        <w:rPr>
          <w:rFonts w:ascii="Franklin Gothic Book" w:hAnsi="Franklin Gothic Book"/>
        </w:rPr>
        <w:t xml:space="preserve">an MCI and subsequent patient surge to emergency department </w:t>
      </w:r>
      <w:r w:rsidR="00576087">
        <w:rPr>
          <w:rFonts w:ascii="Franklin Gothic Book" w:hAnsi="Franklin Gothic Book"/>
        </w:rPr>
        <w:t>and/</w:t>
      </w:r>
      <w:r w:rsidR="00201DA3">
        <w:rPr>
          <w:rFonts w:ascii="Franklin Gothic Book" w:hAnsi="Franklin Gothic Book"/>
        </w:rPr>
        <w:t xml:space="preserve">or clinic </w:t>
      </w:r>
      <w:r w:rsidR="000D0E73" w:rsidRPr="000D0E73">
        <w:rPr>
          <w:rFonts w:ascii="Franklin Gothic Book" w:hAnsi="Franklin Gothic Book"/>
        </w:rPr>
        <w:t>to meet surge requirement</w:t>
      </w:r>
      <w:r w:rsidR="005E12B5">
        <w:rPr>
          <w:rFonts w:ascii="Franklin Gothic Book" w:hAnsi="Franklin Gothic Book"/>
        </w:rPr>
        <w:t>s</w:t>
      </w:r>
      <w:r w:rsidR="000D0E73" w:rsidRPr="000D0E73">
        <w:rPr>
          <w:rFonts w:ascii="Franklin Gothic Book" w:hAnsi="Franklin Gothic Book"/>
        </w:rPr>
        <w:t>.</w:t>
      </w:r>
    </w:p>
    <w:p w14:paraId="2538F2DE" w14:textId="77777777" w:rsidR="00DC1176" w:rsidRPr="008900D5" w:rsidRDefault="00DC1176" w:rsidP="000D0E73">
      <w:pPr>
        <w:pStyle w:val="BodyText"/>
        <w:spacing w:afterLines="120" w:after="288"/>
        <w:ind w:right="302"/>
        <w:contextualSpacing/>
        <w:rPr>
          <w:rFonts w:ascii="Franklin Gothic Book" w:hAnsi="Franklin Gothic Book"/>
        </w:rPr>
      </w:pPr>
    </w:p>
    <w:p w14:paraId="2022B53B" w14:textId="529BB39F" w:rsidR="00DC1176" w:rsidRPr="008900D5" w:rsidRDefault="00DC1176" w:rsidP="00DC1176">
      <w:pPr>
        <w:pStyle w:val="BodyText"/>
        <w:numPr>
          <w:ilvl w:val="0"/>
          <w:numId w:val="44"/>
        </w:numPr>
        <w:spacing w:afterLines="120" w:after="288"/>
        <w:ind w:left="360" w:right="302"/>
        <w:contextualSpacing/>
        <w:rPr>
          <w:rFonts w:ascii="Franklin Gothic Book" w:hAnsi="Franklin Gothic Book"/>
        </w:rPr>
      </w:pPr>
      <w:r w:rsidRPr="008900D5">
        <w:rPr>
          <w:rFonts w:ascii="Franklin Gothic Book" w:hAnsi="Franklin Gothic Book"/>
        </w:rPr>
        <w:t>Trauma Center</w:t>
      </w:r>
      <w:r w:rsidR="009F3D00" w:rsidRPr="008900D5">
        <w:rPr>
          <w:rFonts w:ascii="Franklin Gothic Book" w:hAnsi="Franklin Gothic Book"/>
        </w:rPr>
        <w:t>s</w:t>
      </w:r>
      <w:r w:rsidRPr="008900D5">
        <w:rPr>
          <w:rFonts w:ascii="Franklin Gothic Book" w:hAnsi="Franklin Gothic Book"/>
        </w:rPr>
        <w:t xml:space="preserve"> will receive a total of </w:t>
      </w:r>
      <w:r w:rsidR="00201DA3">
        <w:rPr>
          <w:rFonts w:ascii="Franklin Gothic Book" w:hAnsi="Franklin Gothic Book"/>
        </w:rPr>
        <w:t>7</w:t>
      </w:r>
      <w:r w:rsidRPr="008900D5">
        <w:rPr>
          <w:rFonts w:ascii="Franklin Gothic Book" w:hAnsi="Franklin Gothic Book"/>
        </w:rPr>
        <w:t xml:space="preserve">5 surge patients, </w:t>
      </w:r>
      <w:r w:rsidR="00201DA3">
        <w:rPr>
          <w:rFonts w:ascii="Franklin Gothic Book" w:hAnsi="Franklin Gothic Book"/>
        </w:rPr>
        <w:t>4</w:t>
      </w:r>
      <w:r w:rsidRPr="008900D5">
        <w:rPr>
          <w:rFonts w:ascii="Franklin Gothic Book" w:hAnsi="Franklin Gothic Book"/>
        </w:rPr>
        <w:t xml:space="preserve">5 walk-in and </w:t>
      </w:r>
      <w:r w:rsidR="00201DA3">
        <w:rPr>
          <w:rFonts w:ascii="Franklin Gothic Book" w:hAnsi="Franklin Gothic Book"/>
        </w:rPr>
        <w:t>3</w:t>
      </w:r>
      <w:r w:rsidRPr="008900D5">
        <w:rPr>
          <w:rFonts w:ascii="Franklin Gothic Book" w:hAnsi="Franklin Gothic Book"/>
        </w:rPr>
        <w:t xml:space="preserve">0 by </w:t>
      </w:r>
      <w:r w:rsidR="001D796C" w:rsidRPr="008900D5">
        <w:rPr>
          <w:rFonts w:ascii="Franklin Gothic Book" w:hAnsi="Franklin Gothic Book"/>
        </w:rPr>
        <w:t>EMS</w:t>
      </w:r>
      <w:r w:rsidR="00D92E1C" w:rsidRPr="008900D5">
        <w:rPr>
          <w:rFonts w:ascii="Franklin Gothic Book" w:hAnsi="Franklin Gothic Book"/>
        </w:rPr>
        <w:t xml:space="preserve"> (MCI)</w:t>
      </w:r>
      <w:r w:rsidRPr="008900D5">
        <w:rPr>
          <w:rFonts w:ascii="Franklin Gothic Book" w:hAnsi="Franklin Gothic Book"/>
        </w:rPr>
        <w:t xml:space="preserve">. </w:t>
      </w:r>
      <w:r w:rsidR="00B04E5E">
        <w:rPr>
          <w:rFonts w:ascii="Franklin Gothic Book" w:hAnsi="Franklin Gothic Book"/>
        </w:rPr>
        <w:t>2</w:t>
      </w:r>
      <w:r w:rsidRPr="008900D5">
        <w:rPr>
          <w:rFonts w:ascii="Franklin Gothic Book" w:hAnsi="Franklin Gothic Book"/>
        </w:rPr>
        <w:t xml:space="preserve">0% of the </w:t>
      </w:r>
      <w:r w:rsidR="00B04E5E">
        <w:rPr>
          <w:rFonts w:ascii="Franklin Gothic Book" w:hAnsi="Franklin Gothic Book"/>
        </w:rPr>
        <w:t xml:space="preserve">total number of surge </w:t>
      </w:r>
      <w:r w:rsidRPr="008900D5">
        <w:rPr>
          <w:rFonts w:ascii="Franklin Gothic Book" w:hAnsi="Franklin Gothic Book"/>
        </w:rPr>
        <w:t xml:space="preserve">patients will require admission. </w:t>
      </w:r>
      <w:r w:rsidR="00B04E5E" w:rsidRPr="004F38C8">
        <w:rPr>
          <w:rFonts w:ascii="Franklin Gothic Book" w:hAnsi="Franklin Gothic Book"/>
          <w:i/>
          <w:iCs/>
        </w:rPr>
        <w:t>(15 patients will require admission.)</w:t>
      </w:r>
    </w:p>
    <w:p w14:paraId="2A9895CD" w14:textId="77777777" w:rsidR="00DC1176" w:rsidRPr="008900D5" w:rsidRDefault="00DC1176" w:rsidP="00DC1176">
      <w:pPr>
        <w:pStyle w:val="BodyText"/>
        <w:spacing w:afterLines="120" w:after="288"/>
        <w:ind w:right="302"/>
        <w:contextualSpacing/>
        <w:rPr>
          <w:rFonts w:ascii="Franklin Gothic Book" w:hAnsi="Franklin Gothic Book"/>
        </w:rPr>
      </w:pPr>
    </w:p>
    <w:p w14:paraId="3158F8EA" w14:textId="5B047263" w:rsidR="00DC1176" w:rsidRPr="008900D5" w:rsidRDefault="00DC1176" w:rsidP="00DC1176">
      <w:pPr>
        <w:pStyle w:val="BodyText"/>
        <w:numPr>
          <w:ilvl w:val="0"/>
          <w:numId w:val="44"/>
        </w:numPr>
        <w:spacing w:afterLines="120" w:after="288"/>
        <w:ind w:left="360" w:right="302"/>
        <w:contextualSpacing/>
        <w:rPr>
          <w:rFonts w:ascii="Franklin Gothic Book" w:hAnsi="Franklin Gothic Book"/>
        </w:rPr>
      </w:pPr>
      <w:r w:rsidRPr="008900D5">
        <w:rPr>
          <w:rFonts w:ascii="Franklin Gothic Book" w:hAnsi="Franklin Gothic Book"/>
        </w:rPr>
        <w:t xml:space="preserve">9-1-1 receiving hospitals (not including Trauma Centers or Catalina Island Health) will receive a total of </w:t>
      </w:r>
      <w:r w:rsidR="00201DA3">
        <w:rPr>
          <w:rFonts w:ascii="Franklin Gothic Book" w:hAnsi="Franklin Gothic Book"/>
        </w:rPr>
        <w:t>40</w:t>
      </w:r>
      <w:r w:rsidRPr="008900D5">
        <w:rPr>
          <w:rFonts w:ascii="Franklin Gothic Book" w:hAnsi="Franklin Gothic Book"/>
        </w:rPr>
        <w:t xml:space="preserve"> surge patients, </w:t>
      </w:r>
      <w:r w:rsidR="00201DA3">
        <w:rPr>
          <w:rFonts w:ascii="Franklin Gothic Book" w:hAnsi="Franklin Gothic Book"/>
        </w:rPr>
        <w:t>25</w:t>
      </w:r>
      <w:r w:rsidRPr="008900D5">
        <w:rPr>
          <w:rFonts w:ascii="Franklin Gothic Book" w:hAnsi="Franklin Gothic Book"/>
        </w:rPr>
        <w:t xml:space="preserve"> walk-in and </w:t>
      </w:r>
      <w:r w:rsidR="00201DA3">
        <w:rPr>
          <w:rFonts w:ascii="Franklin Gothic Book" w:hAnsi="Franklin Gothic Book"/>
        </w:rPr>
        <w:t>1</w:t>
      </w:r>
      <w:r w:rsidRPr="008900D5">
        <w:rPr>
          <w:rFonts w:ascii="Franklin Gothic Book" w:hAnsi="Franklin Gothic Book"/>
        </w:rPr>
        <w:t xml:space="preserve">5 by </w:t>
      </w:r>
      <w:r w:rsidR="001D796C" w:rsidRPr="008900D5">
        <w:rPr>
          <w:rFonts w:ascii="Franklin Gothic Book" w:hAnsi="Franklin Gothic Book"/>
        </w:rPr>
        <w:t>EMS</w:t>
      </w:r>
      <w:r w:rsidR="00D92E1C" w:rsidRPr="008900D5">
        <w:rPr>
          <w:rFonts w:ascii="Franklin Gothic Book" w:hAnsi="Franklin Gothic Book"/>
        </w:rPr>
        <w:t xml:space="preserve"> (MCI)</w:t>
      </w:r>
      <w:r w:rsidRPr="008900D5">
        <w:rPr>
          <w:rFonts w:ascii="Franklin Gothic Book" w:hAnsi="Franklin Gothic Book"/>
        </w:rPr>
        <w:t xml:space="preserve">. </w:t>
      </w:r>
      <w:r w:rsidR="00B04E5E">
        <w:rPr>
          <w:rFonts w:ascii="Franklin Gothic Book" w:hAnsi="Franklin Gothic Book"/>
        </w:rPr>
        <w:t>2</w:t>
      </w:r>
      <w:r w:rsidR="00B04E5E" w:rsidRPr="008900D5">
        <w:rPr>
          <w:rFonts w:ascii="Franklin Gothic Book" w:hAnsi="Franklin Gothic Book"/>
        </w:rPr>
        <w:t xml:space="preserve">0% of the </w:t>
      </w:r>
      <w:r w:rsidR="00B04E5E">
        <w:rPr>
          <w:rFonts w:ascii="Franklin Gothic Book" w:hAnsi="Franklin Gothic Book"/>
        </w:rPr>
        <w:t xml:space="preserve">total number of surge </w:t>
      </w:r>
      <w:r w:rsidR="00B04E5E" w:rsidRPr="008900D5">
        <w:rPr>
          <w:rFonts w:ascii="Franklin Gothic Book" w:hAnsi="Franklin Gothic Book"/>
        </w:rPr>
        <w:t>patients will require admission.</w:t>
      </w:r>
      <w:r w:rsidR="00B04E5E">
        <w:rPr>
          <w:rFonts w:ascii="Franklin Gothic Book" w:hAnsi="Franklin Gothic Book"/>
        </w:rPr>
        <w:t xml:space="preserve"> </w:t>
      </w:r>
      <w:r w:rsidR="00B04E5E" w:rsidRPr="004F38C8">
        <w:rPr>
          <w:rFonts w:ascii="Franklin Gothic Book" w:hAnsi="Franklin Gothic Book"/>
          <w:i/>
          <w:iCs/>
        </w:rPr>
        <w:t>(8 patients will require admission.)</w:t>
      </w:r>
    </w:p>
    <w:p w14:paraId="5DF34C0A" w14:textId="77777777" w:rsidR="002E38F7" w:rsidRPr="008900D5" w:rsidRDefault="002E38F7" w:rsidP="002E38F7">
      <w:pPr>
        <w:pStyle w:val="BodyText"/>
        <w:spacing w:afterLines="120" w:after="288"/>
        <w:ind w:left="360" w:right="302"/>
        <w:contextualSpacing/>
        <w:rPr>
          <w:rFonts w:ascii="Franklin Gothic Book" w:hAnsi="Franklin Gothic Book"/>
        </w:rPr>
      </w:pPr>
    </w:p>
    <w:p w14:paraId="797A45B8" w14:textId="611546F5" w:rsidR="00B0448E" w:rsidRPr="008900D5" w:rsidRDefault="00B0448E" w:rsidP="00A36939">
      <w:pPr>
        <w:pStyle w:val="BodyText"/>
        <w:numPr>
          <w:ilvl w:val="0"/>
          <w:numId w:val="44"/>
        </w:numPr>
        <w:spacing w:afterLines="120" w:after="288"/>
        <w:ind w:left="360" w:right="302"/>
        <w:contextualSpacing/>
        <w:rPr>
          <w:rFonts w:ascii="Franklin Gothic Book" w:hAnsi="Franklin Gothic Book"/>
        </w:rPr>
      </w:pPr>
      <w:r w:rsidRPr="008900D5">
        <w:rPr>
          <w:rFonts w:ascii="Franklin Gothic Book" w:hAnsi="Franklin Gothic Book"/>
        </w:rPr>
        <w:t xml:space="preserve">Catalina Island Health will receive a total of </w:t>
      </w:r>
      <w:r w:rsidR="00201DA3">
        <w:rPr>
          <w:rFonts w:ascii="Franklin Gothic Book" w:hAnsi="Franklin Gothic Book"/>
        </w:rPr>
        <w:t>2</w:t>
      </w:r>
      <w:r w:rsidRPr="008900D5">
        <w:rPr>
          <w:rFonts w:ascii="Franklin Gothic Book" w:hAnsi="Franklin Gothic Book"/>
        </w:rPr>
        <w:t xml:space="preserve">0 surge patients, </w:t>
      </w:r>
      <w:r w:rsidR="00201DA3">
        <w:rPr>
          <w:rFonts w:ascii="Franklin Gothic Book" w:hAnsi="Franklin Gothic Book"/>
        </w:rPr>
        <w:t>10</w:t>
      </w:r>
      <w:r w:rsidRPr="008900D5">
        <w:rPr>
          <w:rFonts w:ascii="Franklin Gothic Book" w:hAnsi="Franklin Gothic Book"/>
        </w:rPr>
        <w:t xml:space="preserve"> walk-in and </w:t>
      </w:r>
      <w:r w:rsidR="00201DA3">
        <w:rPr>
          <w:rFonts w:ascii="Franklin Gothic Book" w:hAnsi="Franklin Gothic Book"/>
        </w:rPr>
        <w:t>10</w:t>
      </w:r>
      <w:r w:rsidRPr="008900D5">
        <w:rPr>
          <w:rFonts w:ascii="Franklin Gothic Book" w:hAnsi="Franklin Gothic Book"/>
        </w:rPr>
        <w:t xml:space="preserve"> </w:t>
      </w:r>
      <w:r w:rsidR="006264F1" w:rsidRPr="008900D5">
        <w:rPr>
          <w:rFonts w:ascii="Franklin Gothic Book" w:hAnsi="Franklin Gothic Book"/>
        </w:rPr>
        <w:t>by BLS</w:t>
      </w:r>
      <w:r w:rsidRPr="008900D5">
        <w:rPr>
          <w:rFonts w:ascii="Franklin Gothic Book" w:hAnsi="Franklin Gothic Book"/>
        </w:rPr>
        <w:t xml:space="preserve">. </w:t>
      </w:r>
      <w:r w:rsidR="00B04E5E">
        <w:rPr>
          <w:rFonts w:ascii="Franklin Gothic Book" w:hAnsi="Franklin Gothic Book"/>
        </w:rPr>
        <w:t>2</w:t>
      </w:r>
      <w:r w:rsidR="00B04E5E" w:rsidRPr="008900D5">
        <w:rPr>
          <w:rFonts w:ascii="Franklin Gothic Book" w:hAnsi="Franklin Gothic Book"/>
        </w:rPr>
        <w:t xml:space="preserve">0% of the </w:t>
      </w:r>
      <w:r w:rsidR="00B04E5E">
        <w:rPr>
          <w:rFonts w:ascii="Franklin Gothic Book" w:hAnsi="Franklin Gothic Book"/>
        </w:rPr>
        <w:t xml:space="preserve">total number of surge </w:t>
      </w:r>
      <w:r w:rsidR="00B04E5E" w:rsidRPr="008900D5">
        <w:rPr>
          <w:rFonts w:ascii="Franklin Gothic Book" w:hAnsi="Franklin Gothic Book"/>
        </w:rPr>
        <w:t>patients will require admission</w:t>
      </w:r>
      <w:r w:rsidR="00B04E5E">
        <w:rPr>
          <w:rFonts w:ascii="Franklin Gothic Book" w:hAnsi="Franklin Gothic Book"/>
        </w:rPr>
        <w:t xml:space="preserve"> and half of those requiring admission w</w:t>
      </w:r>
      <w:r w:rsidR="00201DA3">
        <w:rPr>
          <w:rFonts w:ascii="Franklin Gothic Book" w:hAnsi="Franklin Gothic Book"/>
        </w:rPr>
        <w:t xml:space="preserve">ill require higher level of care </w:t>
      </w:r>
      <w:r w:rsidR="00576087">
        <w:rPr>
          <w:rFonts w:ascii="Franklin Gothic Book" w:hAnsi="Franklin Gothic Book"/>
        </w:rPr>
        <w:t xml:space="preserve">transfer </w:t>
      </w:r>
      <w:r w:rsidR="00201DA3">
        <w:rPr>
          <w:rFonts w:ascii="Franklin Gothic Book" w:hAnsi="Franklin Gothic Book"/>
        </w:rPr>
        <w:t>and evacuation</w:t>
      </w:r>
      <w:r w:rsidR="00576087">
        <w:rPr>
          <w:rFonts w:ascii="Franklin Gothic Book" w:hAnsi="Franklin Gothic Book"/>
        </w:rPr>
        <w:t xml:space="preserve"> from Catalina Island</w:t>
      </w:r>
      <w:r w:rsidR="00201DA3">
        <w:rPr>
          <w:rFonts w:ascii="Franklin Gothic Book" w:hAnsi="Franklin Gothic Book"/>
        </w:rPr>
        <w:t xml:space="preserve"> to</w:t>
      </w:r>
      <w:r w:rsidR="00204FB5">
        <w:rPr>
          <w:rFonts w:ascii="Franklin Gothic Book" w:hAnsi="Franklin Gothic Book"/>
        </w:rPr>
        <w:t xml:space="preserve"> </w:t>
      </w:r>
      <w:r w:rsidR="004F38C8">
        <w:rPr>
          <w:rFonts w:ascii="Franklin Gothic Book" w:hAnsi="Franklin Gothic Book"/>
        </w:rPr>
        <w:t>the mainland</w:t>
      </w:r>
      <w:r w:rsidR="00204FB5">
        <w:rPr>
          <w:rFonts w:ascii="Franklin Gothic Book" w:hAnsi="Franklin Gothic Book"/>
        </w:rPr>
        <w:t>.</w:t>
      </w:r>
      <w:r w:rsidR="00B04E5E">
        <w:rPr>
          <w:rFonts w:ascii="Franklin Gothic Book" w:hAnsi="Franklin Gothic Book"/>
        </w:rPr>
        <w:t xml:space="preserve"> </w:t>
      </w:r>
      <w:r w:rsidR="00B04E5E" w:rsidRPr="004F38C8">
        <w:rPr>
          <w:rFonts w:ascii="Franklin Gothic Book" w:hAnsi="Franklin Gothic Book"/>
          <w:i/>
          <w:iCs/>
        </w:rPr>
        <w:t>(</w:t>
      </w:r>
      <w:r w:rsidR="004F38C8" w:rsidRPr="004F38C8">
        <w:rPr>
          <w:rFonts w:ascii="Franklin Gothic Book" w:hAnsi="Franklin Gothic Book"/>
          <w:i/>
          <w:iCs/>
        </w:rPr>
        <w:t>4 patients will require admission and 2 of the 4 will require higher level of care transfer and evacuation from Catalina Island to the mainland.)</w:t>
      </w:r>
    </w:p>
    <w:p w14:paraId="5F67E2FA" w14:textId="77777777" w:rsidR="00B0448E" w:rsidRPr="008900D5" w:rsidRDefault="00B0448E" w:rsidP="00B0448E">
      <w:pPr>
        <w:pStyle w:val="BodyText"/>
        <w:spacing w:afterLines="120" w:after="288"/>
        <w:ind w:left="360" w:right="302"/>
        <w:contextualSpacing/>
        <w:rPr>
          <w:rFonts w:ascii="Franklin Gothic Book" w:hAnsi="Franklin Gothic Book"/>
        </w:rPr>
      </w:pPr>
    </w:p>
    <w:p w14:paraId="54F4A807" w14:textId="3B33E478" w:rsidR="00B0448E" w:rsidRDefault="00B0448E" w:rsidP="00A36939">
      <w:pPr>
        <w:pStyle w:val="BodyText"/>
        <w:numPr>
          <w:ilvl w:val="0"/>
          <w:numId w:val="44"/>
        </w:numPr>
        <w:spacing w:afterLines="120" w:after="288"/>
        <w:ind w:left="360" w:right="302"/>
        <w:contextualSpacing/>
        <w:rPr>
          <w:rFonts w:ascii="Franklin Gothic Book" w:hAnsi="Franklin Gothic Book"/>
        </w:rPr>
      </w:pPr>
      <w:r w:rsidRPr="008900D5">
        <w:rPr>
          <w:rFonts w:ascii="Franklin Gothic Book" w:hAnsi="Franklin Gothic Book"/>
        </w:rPr>
        <w:t xml:space="preserve">Hospitals without Emergency Departments will receive a total of 5 surge patients by </w:t>
      </w:r>
      <w:r w:rsidR="00204FB5" w:rsidRPr="008900D5">
        <w:rPr>
          <w:rFonts w:ascii="Franklin Gothic Book" w:hAnsi="Franklin Gothic Book"/>
        </w:rPr>
        <w:t>walking</w:t>
      </w:r>
      <w:r w:rsidR="00204FB5">
        <w:rPr>
          <w:rFonts w:ascii="Franklin Gothic Book" w:hAnsi="Franklin Gothic Book"/>
        </w:rPr>
        <w:t xml:space="preserve"> into the facility</w:t>
      </w:r>
      <w:r w:rsidRPr="008900D5">
        <w:rPr>
          <w:rFonts w:ascii="Franklin Gothic Book" w:hAnsi="Franklin Gothic Book"/>
        </w:rPr>
        <w:t>.</w:t>
      </w:r>
    </w:p>
    <w:p w14:paraId="4FBBED37" w14:textId="0C774D8B" w:rsidR="00112C8A" w:rsidRDefault="00112C8A" w:rsidP="00112C8A">
      <w:pPr>
        <w:pStyle w:val="BodyText"/>
        <w:spacing w:afterLines="120" w:after="288"/>
        <w:ind w:left="360" w:right="302"/>
        <w:contextualSpacing/>
        <w:rPr>
          <w:rFonts w:ascii="Franklin Gothic Book" w:hAnsi="Franklin Gothic Book"/>
        </w:rPr>
      </w:pPr>
    </w:p>
    <w:p w14:paraId="1A48EB4A" w14:textId="6FB6FD02" w:rsidR="00112C8A" w:rsidRPr="00BE0AFC" w:rsidRDefault="00112C8A" w:rsidP="00BE0AFC">
      <w:pPr>
        <w:pStyle w:val="BodyText"/>
        <w:numPr>
          <w:ilvl w:val="0"/>
          <w:numId w:val="44"/>
        </w:numPr>
        <w:spacing w:afterLines="120" w:after="288"/>
        <w:ind w:left="360" w:right="302"/>
        <w:contextualSpacing/>
        <w:rPr>
          <w:rFonts w:ascii="Franklin Gothic Book" w:hAnsi="Franklin Gothic Book"/>
        </w:rPr>
      </w:pPr>
      <w:r>
        <w:rPr>
          <w:rFonts w:ascii="Franklin Gothic Book" w:hAnsi="Franklin Gothic Book"/>
        </w:rPr>
        <w:t>Clinics participating in the exercise will receive 5 to 10 surge patients by walking into the clinic.</w:t>
      </w:r>
    </w:p>
    <w:p w14:paraId="7445F1DA" w14:textId="77777777" w:rsidR="000D0E73" w:rsidRDefault="000D0E73" w:rsidP="000D0E73">
      <w:pPr>
        <w:pStyle w:val="BodyText"/>
        <w:spacing w:afterLines="120" w:after="288"/>
        <w:ind w:right="302"/>
        <w:contextualSpacing/>
        <w:rPr>
          <w:rFonts w:ascii="Franklin Gothic Book" w:hAnsi="Franklin Gothic Book"/>
        </w:rPr>
      </w:pPr>
    </w:p>
    <w:p w14:paraId="783BFA61" w14:textId="77777777" w:rsidR="00BE0AFC" w:rsidRPr="008900D5" w:rsidRDefault="00BE0AFC" w:rsidP="000D0E73">
      <w:pPr>
        <w:pStyle w:val="BodyText"/>
        <w:spacing w:afterLines="120" w:after="288"/>
        <w:ind w:right="302"/>
        <w:contextualSpacing/>
        <w:rPr>
          <w:rFonts w:ascii="Franklin Gothic Book" w:hAnsi="Franklin Gothic Book"/>
        </w:rPr>
      </w:pPr>
    </w:p>
    <w:p w14:paraId="42906F38" w14:textId="45C24DDD" w:rsidR="00EB36E2" w:rsidRDefault="00EB36E2" w:rsidP="00EB36E2">
      <w:pPr>
        <w:pStyle w:val="BodyText"/>
        <w:spacing w:afterLines="120" w:after="288"/>
        <w:ind w:right="299"/>
        <w:rPr>
          <w:rFonts w:ascii="Franklin Gothic Book" w:hAnsi="Franklin Gothic Book"/>
          <w:b/>
        </w:rPr>
      </w:pPr>
      <w:r>
        <w:rPr>
          <w:rFonts w:ascii="Franklin Gothic Book" w:hAnsi="Franklin Gothic Book"/>
          <w:b/>
        </w:rPr>
        <w:t xml:space="preserve">Power </w:t>
      </w:r>
      <w:r w:rsidR="00C904B3">
        <w:rPr>
          <w:rFonts w:ascii="Franklin Gothic Book" w:hAnsi="Franklin Gothic Book"/>
          <w:b/>
        </w:rPr>
        <w:t>Outage</w:t>
      </w:r>
    </w:p>
    <w:p w14:paraId="5C9C8596" w14:textId="4ABE21F2" w:rsidR="00576087" w:rsidRDefault="00112C8A" w:rsidP="000D0E73">
      <w:pPr>
        <w:pStyle w:val="BodyText"/>
        <w:spacing w:afterLines="120" w:after="288"/>
        <w:ind w:right="302"/>
        <w:contextualSpacing/>
        <w:rPr>
          <w:rFonts w:ascii="Franklin Gothic Book" w:hAnsi="Franklin Gothic Book"/>
        </w:rPr>
      </w:pPr>
      <w:r>
        <w:rPr>
          <w:rFonts w:ascii="Franklin Gothic Book" w:hAnsi="Franklin Gothic Book"/>
        </w:rPr>
        <w:t>At 9:00am, a</w:t>
      </w:r>
      <w:r w:rsidR="00E5720E" w:rsidRPr="008900D5">
        <w:rPr>
          <w:rFonts w:ascii="Franklin Gothic Book" w:hAnsi="Franklin Gothic Book"/>
        </w:rPr>
        <w:t xml:space="preserve"> subsequent</w:t>
      </w:r>
      <w:r w:rsidR="00204FB5">
        <w:rPr>
          <w:rFonts w:ascii="Franklin Gothic Book" w:hAnsi="Franklin Gothic Book"/>
        </w:rPr>
        <w:t xml:space="preserve"> </w:t>
      </w:r>
      <w:r w:rsidR="00204FB5" w:rsidRPr="00204FB5">
        <w:rPr>
          <w:rFonts w:ascii="Franklin Gothic Book" w:hAnsi="Franklin Gothic Book"/>
        </w:rPr>
        <w:t>targeted UAS strike at a local electric sub-station</w:t>
      </w:r>
      <w:r w:rsidR="00204FB5">
        <w:rPr>
          <w:rFonts w:ascii="Franklin Gothic Book" w:hAnsi="Franklin Gothic Book"/>
        </w:rPr>
        <w:t xml:space="preserve"> has</w:t>
      </w:r>
      <w:r w:rsidR="00204FB5" w:rsidRPr="00204FB5">
        <w:rPr>
          <w:rFonts w:ascii="Franklin Gothic Book" w:hAnsi="Franklin Gothic Book"/>
        </w:rPr>
        <w:t xml:space="preserve"> forc</w:t>
      </w:r>
      <w:r w:rsidR="00204FB5">
        <w:rPr>
          <w:rFonts w:ascii="Franklin Gothic Book" w:hAnsi="Franklin Gothic Book"/>
        </w:rPr>
        <w:t>ed</w:t>
      </w:r>
      <w:r w:rsidR="00204FB5" w:rsidRPr="00204FB5">
        <w:rPr>
          <w:rFonts w:ascii="Franklin Gothic Book" w:hAnsi="Franklin Gothic Book"/>
        </w:rPr>
        <w:t xml:space="preserve"> your facility on</w:t>
      </w:r>
      <w:r w:rsidR="00576087">
        <w:rPr>
          <w:rFonts w:ascii="Franklin Gothic Book" w:hAnsi="Franklin Gothic Book"/>
        </w:rPr>
        <w:t xml:space="preserve"> your </w:t>
      </w:r>
      <w:r w:rsidR="00B568CC">
        <w:rPr>
          <w:rFonts w:ascii="Franklin Gothic Book" w:hAnsi="Franklin Gothic Book"/>
        </w:rPr>
        <w:t xml:space="preserve">back-up power source </w:t>
      </w:r>
      <w:r w:rsidR="00204FB5" w:rsidRPr="00204FB5">
        <w:rPr>
          <w:rFonts w:ascii="Franklin Gothic Book" w:hAnsi="Franklin Gothic Book"/>
        </w:rPr>
        <w:t>or total power loss.</w:t>
      </w:r>
      <w:r w:rsidR="00204FB5">
        <w:rPr>
          <w:rFonts w:ascii="Franklin Gothic Book" w:hAnsi="Franklin Gothic Book"/>
        </w:rPr>
        <w:t xml:space="preserve"> Each participating facility can determine if they </w:t>
      </w:r>
      <w:r w:rsidR="008A3252">
        <w:rPr>
          <w:rFonts w:ascii="Franklin Gothic Book" w:hAnsi="Franklin Gothic Book"/>
        </w:rPr>
        <w:t xml:space="preserve">are on </w:t>
      </w:r>
      <w:r w:rsidR="00204FB5" w:rsidRPr="00EB36E2">
        <w:rPr>
          <w:rFonts w:ascii="Franklin Gothic Book" w:hAnsi="Franklin Gothic Book"/>
          <w:u w:val="single"/>
        </w:rPr>
        <w:t xml:space="preserve">back-up </w:t>
      </w:r>
      <w:r w:rsidR="00B568CC" w:rsidRPr="00EB36E2">
        <w:rPr>
          <w:rFonts w:ascii="Franklin Gothic Book" w:hAnsi="Franklin Gothic Book"/>
          <w:u w:val="single"/>
        </w:rPr>
        <w:t>power</w:t>
      </w:r>
      <w:r w:rsidR="00204FB5">
        <w:rPr>
          <w:rFonts w:ascii="Franklin Gothic Book" w:hAnsi="Franklin Gothic Book"/>
        </w:rPr>
        <w:t xml:space="preserve"> </w:t>
      </w:r>
      <w:r w:rsidR="00204FB5" w:rsidRPr="00EB36E2">
        <w:rPr>
          <w:rFonts w:ascii="Franklin Gothic Book" w:hAnsi="Franklin Gothic Book"/>
          <w:b/>
          <w:bCs/>
        </w:rPr>
        <w:t>or</w:t>
      </w:r>
      <w:r w:rsidR="00204FB5">
        <w:rPr>
          <w:rFonts w:ascii="Franklin Gothic Book" w:hAnsi="Franklin Gothic Book"/>
        </w:rPr>
        <w:t xml:space="preserve"> </w:t>
      </w:r>
      <w:r w:rsidR="00204FB5" w:rsidRPr="00EB36E2">
        <w:rPr>
          <w:rFonts w:ascii="Franklin Gothic Book" w:hAnsi="Franklin Gothic Book"/>
          <w:u w:val="single"/>
        </w:rPr>
        <w:t>complete power failure</w:t>
      </w:r>
      <w:r w:rsidR="008D3C1E">
        <w:rPr>
          <w:rFonts w:ascii="Franklin Gothic Book" w:hAnsi="Franklin Gothic Book"/>
        </w:rPr>
        <w:t>.</w:t>
      </w:r>
      <w:r w:rsidR="00D67328">
        <w:rPr>
          <w:rFonts w:ascii="Franklin Gothic Book" w:hAnsi="Franklin Gothic Book"/>
        </w:rPr>
        <w:t xml:space="preserve"> Additionally, the power </w:t>
      </w:r>
      <w:r w:rsidR="008A3252">
        <w:rPr>
          <w:rFonts w:ascii="Franklin Gothic Book" w:hAnsi="Franklin Gothic Book"/>
        </w:rPr>
        <w:t xml:space="preserve">to the area </w:t>
      </w:r>
      <w:r w:rsidR="00D67328">
        <w:rPr>
          <w:rFonts w:ascii="Franklin Gothic Book" w:hAnsi="Franklin Gothic Book"/>
        </w:rPr>
        <w:t>around your hospital is down (</w:t>
      </w:r>
      <w:r w:rsidR="0047731B">
        <w:rPr>
          <w:rFonts w:ascii="Franklin Gothic Book" w:hAnsi="Franklin Gothic Book"/>
        </w:rPr>
        <w:t xml:space="preserve">ATM’s, homes, </w:t>
      </w:r>
      <w:r w:rsidR="00D67328">
        <w:rPr>
          <w:rFonts w:ascii="Franklin Gothic Book" w:hAnsi="Franklin Gothic Book"/>
        </w:rPr>
        <w:t xml:space="preserve">schools, stores, </w:t>
      </w:r>
      <w:r w:rsidR="0047731B">
        <w:rPr>
          <w:rFonts w:ascii="Franklin Gothic Book" w:hAnsi="Franklin Gothic Book"/>
        </w:rPr>
        <w:t>streetlights</w:t>
      </w:r>
      <w:r w:rsidR="00D67328">
        <w:rPr>
          <w:rFonts w:ascii="Franklin Gothic Book" w:hAnsi="Franklin Gothic Book"/>
        </w:rPr>
        <w:t>, etc.)</w:t>
      </w:r>
      <w:r>
        <w:rPr>
          <w:rFonts w:ascii="Franklin Gothic Book" w:hAnsi="Franklin Gothic Book"/>
        </w:rPr>
        <w:t xml:space="preserve">.  At 9:00am the lead controller must announce to players that the power is </w:t>
      </w:r>
      <w:r w:rsidR="00BE0AFC">
        <w:rPr>
          <w:rFonts w:ascii="Franklin Gothic Book" w:hAnsi="Franklin Gothic Book"/>
        </w:rPr>
        <w:t>out,</w:t>
      </w:r>
      <w:r>
        <w:rPr>
          <w:rFonts w:ascii="Franklin Gothic Book" w:hAnsi="Franklin Gothic Book"/>
        </w:rPr>
        <w:t xml:space="preserve"> and</w:t>
      </w:r>
      <w:r w:rsidR="00BE0AFC">
        <w:rPr>
          <w:rFonts w:ascii="Franklin Gothic Book" w:hAnsi="Franklin Gothic Book"/>
        </w:rPr>
        <w:t xml:space="preserve"> the facility is</w:t>
      </w:r>
      <w:r>
        <w:rPr>
          <w:rFonts w:ascii="Franklin Gothic Book" w:hAnsi="Franklin Gothic Book"/>
        </w:rPr>
        <w:t xml:space="preserve"> on back-up </w:t>
      </w:r>
      <w:r w:rsidR="00BE0AFC">
        <w:rPr>
          <w:rFonts w:ascii="Franklin Gothic Book" w:hAnsi="Franklin Gothic Book"/>
        </w:rPr>
        <w:t>power source,</w:t>
      </w:r>
      <w:r>
        <w:rPr>
          <w:rFonts w:ascii="Franklin Gothic Book" w:hAnsi="Franklin Gothic Book"/>
        </w:rPr>
        <w:t xml:space="preserve"> or </w:t>
      </w:r>
      <w:r w:rsidR="00BE0AFC">
        <w:rPr>
          <w:rFonts w:ascii="Franklin Gothic Book" w:hAnsi="Franklin Gothic Book"/>
        </w:rPr>
        <w:t xml:space="preserve">the facility has no power. </w:t>
      </w:r>
      <w:r>
        <w:rPr>
          <w:rFonts w:ascii="Franklin Gothic Book" w:hAnsi="Franklin Gothic Book"/>
        </w:rPr>
        <w:t xml:space="preserve">If able, you can simulate </w:t>
      </w:r>
      <w:r w:rsidR="00BE0AFC">
        <w:rPr>
          <w:rFonts w:ascii="Franklin Gothic Book" w:hAnsi="Franklin Gothic Book"/>
        </w:rPr>
        <w:t xml:space="preserve">power outage by turning off the lights or use some other creative method to simulate power failure.  </w:t>
      </w:r>
      <w:r>
        <w:rPr>
          <w:rFonts w:ascii="Franklin Gothic Book" w:hAnsi="Franklin Gothic Book"/>
        </w:rPr>
        <w:t xml:space="preserve"> </w:t>
      </w:r>
    </w:p>
    <w:p w14:paraId="3A2569E2" w14:textId="77777777" w:rsidR="00576087" w:rsidRDefault="00576087" w:rsidP="000D0E73">
      <w:pPr>
        <w:pStyle w:val="BodyText"/>
        <w:spacing w:afterLines="120" w:after="288"/>
        <w:ind w:right="302"/>
        <w:contextualSpacing/>
        <w:rPr>
          <w:rFonts w:ascii="Franklin Gothic Book" w:hAnsi="Franklin Gothic Book"/>
        </w:rPr>
      </w:pPr>
    </w:p>
    <w:p w14:paraId="28F8D37A" w14:textId="622197AD" w:rsidR="00B568CC" w:rsidRDefault="00576087" w:rsidP="000D0E73">
      <w:pPr>
        <w:pStyle w:val="BodyText"/>
        <w:spacing w:afterLines="120" w:after="288"/>
        <w:ind w:right="302"/>
        <w:contextualSpacing/>
        <w:rPr>
          <w:rFonts w:ascii="Franklin Gothic Book" w:hAnsi="Franklin Gothic Book"/>
        </w:rPr>
      </w:pPr>
      <w:r>
        <w:rPr>
          <w:rFonts w:ascii="Franklin Gothic Book" w:hAnsi="Franklin Gothic Book"/>
        </w:rPr>
        <w:lastRenderedPageBreak/>
        <w:t>Not</w:t>
      </w:r>
      <w:r w:rsidR="00B568CC">
        <w:rPr>
          <w:rFonts w:ascii="Franklin Gothic Book" w:hAnsi="Franklin Gothic Book"/>
        </w:rPr>
        <w:t xml:space="preserve"> all facilities use back-up generators that require fuel, some facilities use other back-up power sources such as power banks that store energy in batteries.</w:t>
      </w:r>
      <w:r>
        <w:rPr>
          <w:rFonts w:ascii="Franklin Gothic Book" w:hAnsi="Franklin Gothic Book"/>
        </w:rPr>
        <w:t xml:space="preserve"> </w:t>
      </w:r>
      <w:r w:rsidR="0047731B">
        <w:rPr>
          <w:rFonts w:ascii="Franklin Gothic Book" w:hAnsi="Franklin Gothic Book"/>
        </w:rPr>
        <w:t>In this document t</w:t>
      </w:r>
      <w:r>
        <w:rPr>
          <w:rFonts w:ascii="Franklin Gothic Book" w:hAnsi="Franklin Gothic Book"/>
        </w:rPr>
        <w:t>he phrase “Back-up Power Source” refers to both back-up generators and power banks.</w:t>
      </w:r>
    </w:p>
    <w:p w14:paraId="60735CFD" w14:textId="77777777" w:rsidR="00B568CC" w:rsidRDefault="00B568CC" w:rsidP="000D0E73">
      <w:pPr>
        <w:pStyle w:val="BodyText"/>
        <w:spacing w:afterLines="120" w:after="288"/>
        <w:ind w:right="302"/>
        <w:contextualSpacing/>
        <w:rPr>
          <w:rFonts w:ascii="Franklin Gothic Book" w:hAnsi="Franklin Gothic Book"/>
        </w:rPr>
      </w:pPr>
    </w:p>
    <w:p w14:paraId="26E7B977" w14:textId="65953F83" w:rsidR="008D3C1E" w:rsidRDefault="008A3252" w:rsidP="000D0E73">
      <w:pPr>
        <w:pStyle w:val="BodyText"/>
        <w:spacing w:afterLines="120" w:after="288"/>
        <w:ind w:right="302"/>
        <w:contextualSpacing/>
        <w:rPr>
          <w:rFonts w:ascii="Franklin Gothic Book" w:hAnsi="Franklin Gothic Book"/>
        </w:rPr>
      </w:pPr>
      <w:r>
        <w:rPr>
          <w:rFonts w:ascii="Franklin Gothic Book" w:hAnsi="Franklin Gothic Book"/>
        </w:rPr>
        <w:t>P</w:t>
      </w:r>
      <w:r w:rsidR="008D3C1E">
        <w:rPr>
          <w:rFonts w:ascii="Franklin Gothic Book" w:hAnsi="Franklin Gothic Book"/>
        </w:rPr>
        <w:t xml:space="preserve">ower </w:t>
      </w:r>
      <w:r w:rsidR="00576087">
        <w:rPr>
          <w:rFonts w:ascii="Franklin Gothic Book" w:hAnsi="Franklin Gothic Book"/>
        </w:rPr>
        <w:t>f</w:t>
      </w:r>
      <w:r w:rsidR="008D3C1E">
        <w:rPr>
          <w:rFonts w:ascii="Franklin Gothic Book" w:hAnsi="Franklin Gothic Book"/>
        </w:rPr>
        <w:t xml:space="preserve">ailure </w:t>
      </w:r>
      <w:r w:rsidR="0047731B">
        <w:rPr>
          <w:rFonts w:ascii="Franklin Gothic Book" w:hAnsi="Franklin Gothic Book"/>
        </w:rPr>
        <w:t xml:space="preserve">provides the opportunity </w:t>
      </w:r>
      <w:r w:rsidR="008D3C1E">
        <w:rPr>
          <w:rFonts w:ascii="Franklin Gothic Book" w:hAnsi="Franklin Gothic Book"/>
        </w:rPr>
        <w:t xml:space="preserve">to </w:t>
      </w:r>
      <w:r w:rsidR="00EB36E2">
        <w:rPr>
          <w:rFonts w:ascii="Franklin Gothic Book" w:hAnsi="Franklin Gothic Book"/>
        </w:rPr>
        <w:t>evaluat</w:t>
      </w:r>
      <w:r w:rsidR="0047731B">
        <w:rPr>
          <w:rFonts w:ascii="Franklin Gothic Book" w:hAnsi="Franklin Gothic Book"/>
        </w:rPr>
        <w:t>e</w:t>
      </w:r>
      <w:r w:rsidR="00EB36E2">
        <w:rPr>
          <w:rFonts w:ascii="Franklin Gothic Book" w:hAnsi="Franklin Gothic Book"/>
        </w:rPr>
        <w:t xml:space="preserve"> </w:t>
      </w:r>
      <w:r w:rsidR="00D67328">
        <w:rPr>
          <w:rFonts w:ascii="Franklin Gothic Book" w:hAnsi="Franklin Gothic Book"/>
        </w:rPr>
        <w:t xml:space="preserve">many </w:t>
      </w:r>
      <w:r w:rsidR="00576087">
        <w:rPr>
          <w:rFonts w:ascii="Franklin Gothic Book" w:hAnsi="Franklin Gothic Book"/>
        </w:rPr>
        <w:t>areas</w:t>
      </w:r>
      <w:r w:rsidR="00D67328">
        <w:rPr>
          <w:rFonts w:ascii="Franklin Gothic Book" w:hAnsi="Franklin Gothic Book"/>
        </w:rPr>
        <w:t>. Here are some suggested areas to consider</w:t>
      </w:r>
      <w:r w:rsidR="00576087">
        <w:rPr>
          <w:rFonts w:ascii="Franklin Gothic Book" w:hAnsi="Franklin Gothic Book"/>
        </w:rPr>
        <w:t xml:space="preserve">: </w:t>
      </w:r>
      <w:r w:rsidR="008D3C1E">
        <w:rPr>
          <w:rFonts w:ascii="Franklin Gothic Book" w:hAnsi="Franklin Gothic Book"/>
        </w:rPr>
        <w:t>(</w:t>
      </w:r>
      <w:r w:rsidR="00576087">
        <w:rPr>
          <w:rFonts w:ascii="Franklin Gothic Book" w:hAnsi="Franklin Gothic Book"/>
        </w:rPr>
        <w:t>This is not an exhaustive list nor is it required to test these areas)</w:t>
      </w:r>
      <w:r w:rsidR="00B568CC">
        <w:rPr>
          <w:rFonts w:ascii="Franklin Gothic Book" w:hAnsi="Franklin Gothic Book"/>
        </w:rPr>
        <w:t>:</w:t>
      </w:r>
    </w:p>
    <w:p w14:paraId="248BC1DE"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Assessment of power needs</w:t>
      </w:r>
    </w:p>
    <w:p w14:paraId="2099374B" w14:textId="158AB041"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Back-up communications / ARES</w:t>
      </w:r>
    </w:p>
    <w:p w14:paraId="30EB0353" w14:textId="4820599A" w:rsidR="000C23E8" w:rsidRDefault="000C23E8" w:rsidP="00FB16B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Back-up power</w:t>
      </w:r>
      <w:r w:rsidR="0047731B">
        <w:rPr>
          <w:rFonts w:ascii="Franklin Gothic Book" w:hAnsi="Franklin Gothic Book"/>
        </w:rPr>
        <w:t xml:space="preserve"> system</w:t>
      </w:r>
      <w:r>
        <w:rPr>
          <w:rFonts w:ascii="Franklin Gothic Book" w:hAnsi="Franklin Gothic Book"/>
        </w:rPr>
        <w:t xml:space="preserve"> failure</w:t>
      </w:r>
    </w:p>
    <w:p w14:paraId="42EB6124"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 xml:space="preserve">Business continuity plan </w:t>
      </w:r>
    </w:p>
    <w:p w14:paraId="5AFA81AF"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Cancel procedures / surgeries</w:t>
      </w:r>
    </w:p>
    <w:p w14:paraId="574E0E15" w14:textId="6FAEC036"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Cash needs</w:t>
      </w:r>
      <w:r w:rsidR="00D67328">
        <w:rPr>
          <w:rFonts w:ascii="Franklin Gothic Book" w:hAnsi="Franklin Gothic Book"/>
        </w:rPr>
        <w:t xml:space="preserve"> for purchases</w:t>
      </w:r>
    </w:p>
    <w:p w14:paraId="687F30F7"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Charging stations for phones and laptops</w:t>
      </w:r>
    </w:p>
    <w:p w14:paraId="72865ECD"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Connecting p</w:t>
      </w:r>
      <w:r w:rsidRPr="00EB36E2">
        <w:rPr>
          <w:rFonts w:ascii="Franklin Gothic Book" w:hAnsi="Franklin Gothic Book"/>
        </w:rPr>
        <w:t xml:space="preserve">ortable </w:t>
      </w:r>
      <w:r>
        <w:rPr>
          <w:rFonts w:ascii="Franklin Gothic Book" w:hAnsi="Franklin Gothic Book"/>
        </w:rPr>
        <w:t>p</w:t>
      </w:r>
      <w:r w:rsidRPr="00EB36E2">
        <w:rPr>
          <w:rFonts w:ascii="Franklin Gothic Book" w:hAnsi="Franklin Gothic Book"/>
        </w:rPr>
        <w:t>ower</w:t>
      </w:r>
      <w:r>
        <w:rPr>
          <w:rFonts w:ascii="Franklin Gothic Book" w:hAnsi="Franklin Gothic Book"/>
        </w:rPr>
        <w:t xml:space="preserve"> banks</w:t>
      </w:r>
      <w:r w:rsidRPr="00EB36E2">
        <w:rPr>
          <w:rFonts w:ascii="Franklin Gothic Book" w:hAnsi="Franklin Gothic Book"/>
        </w:rPr>
        <w:t xml:space="preserve"> / </w:t>
      </w:r>
      <w:r>
        <w:rPr>
          <w:rFonts w:ascii="Franklin Gothic Book" w:hAnsi="Franklin Gothic Book"/>
        </w:rPr>
        <w:t>e</w:t>
      </w:r>
      <w:r w:rsidRPr="00EB36E2">
        <w:rPr>
          <w:rFonts w:ascii="Franklin Gothic Book" w:hAnsi="Franklin Gothic Book"/>
        </w:rPr>
        <w:t xml:space="preserve">xtension </w:t>
      </w:r>
      <w:r>
        <w:rPr>
          <w:rFonts w:ascii="Franklin Gothic Book" w:hAnsi="Franklin Gothic Book"/>
        </w:rPr>
        <w:t>c</w:t>
      </w:r>
      <w:r w:rsidRPr="00EB36E2">
        <w:rPr>
          <w:rFonts w:ascii="Franklin Gothic Book" w:hAnsi="Franklin Gothic Book"/>
        </w:rPr>
        <w:t>ords</w:t>
      </w:r>
    </w:p>
    <w:p w14:paraId="27EFCDF8"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Downtime procedures</w:t>
      </w:r>
    </w:p>
    <w:p w14:paraId="35BD615C" w14:textId="292C099F"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Electric fuel fleet</w:t>
      </w:r>
      <w:r w:rsidR="0047731B">
        <w:rPr>
          <w:rFonts w:ascii="Franklin Gothic Book" w:hAnsi="Franklin Gothic Book"/>
        </w:rPr>
        <w:t xml:space="preserve"> charging needs</w:t>
      </w:r>
    </w:p>
    <w:p w14:paraId="3D4CDE17" w14:textId="2CBD1AC3" w:rsidR="000C23E8" w:rsidRDefault="000C23E8" w:rsidP="00370EB7">
      <w:pPr>
        <w:pStyle w:val="BodyText"/>
        <w:numPr>
          <w:ilvl w:val="0"/>
          <w:numId w:val="49"/>
        </w:numPr>
        <w:spacing w:afterLines="120" w:after="288"/>
        <w:ind w:right="302"/>
        <w:contextualSpacing/>
        <w:rPr>
          <w:rFonts w:ascii="Franklin Gothic Book" w:hAnsi="Franklin Gothic Book"/>
        </w:rPr>
      </w:pPr>
      <w:r w:rsidRPr="00EB36E2">
        <w:rPr>
          <w:rFonts w:ascii="Franklin Gothic Book" w:hAnsi="Franklin Gothic Book"/>
        </w:rPr>
        <w:t xml:space="preserve">Elevators </w:t>
      </w:r>
      <w:r>
        <w:rPr>
          <w:rFonts w:ascii="Franklin Gothic Book" w:hAnsi="Franklin Gothic Book"/>
        </w:rPr>
        <w:t xml:space="preserve">down / </w:t>
      </w:r>
      <w:r w:rsidRPr="00EB36E2">
        <w:rPr>
          <w:rFonts w:ascii="Franklin Gothic Book" w:hAnsi="Franklin Gothic Book"/>
        </w:rPr>
        <w:t>Med</w:t>
      </w:r>
      <w:r>
        <w:rPr>
          <w:rFonts w:ascii="Franklin Gothic Book" w:hAnsi="Franklin Gothic Book"/>
        </w:rPr>
        <w:t>-</w:t>
      </w:r>
      <w:r w:rsidRPr="00EB36E2">
        <w:rPr>
          <w:rFonts w:ascii="Franklin Gothic Book" w:hAnsi="Franklin Gothic Book"/>
        </w:rPr>
        <w:t>Sled</w:t>
      </w:r>
      <w:r>
        <w:rPr>
          <w:rFonts w:ascii="Franklin Gothic Book" w:hAnsi="Franklin Gothic Book"/>
        </w:rPr>
        <w:t xml:space="preserve"> </w:t>
      </w:r>
      <w:r w:rsidR="00D67328">
        <w:rPr>
          <w:rFonts w:ascii="Franklin Gothic Book" w:hAnsi="Franklin Gothic Book"/>
        </w:rPr>
        <w:t>use</w:t>
      </w:r>
    </w:p>
    <w:p w14:paraId="48F0DFC3"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Emergency fuel for response vehicles</w:t>
      </w:r>
    </w:p>
    <w:p w14:paraId="5BC519A6"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Emergency supplies (flashlights / batteries)</w:t>
      </w:r>
    </w:p>
    <w:p w14:paraId="3375DF08" w14:textId="77777777" w:rsidR="000C23E8" w:rsidRDefault="000C23E8" w:rsidP="00370EB7">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Evacuation / relocation</w:t>
      </w:r>
    </w:p>
    <w:p w14:paraId="4BF9F4B2"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Fuel for back-up generators (How to acquire / MOU)</w:t>
      </w:r>
    </w:p>
    <w:p w14:paraId="4F2D32BF" w14:textId="5D9A80BC"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HVAC system</w:t>
      </w:r>
      <w:r w:rsidR="00D67328">
        <w:rPr>
          <w:rFonts w:ascii="Franklin Gothic Book" w:hAnsi="Franklin Gothic Book"/>
        </w:rPr>
        <w:t xml:space="preserve"> failure</w:t>
      </w:r>
      <w:r>
        <w:rPr>
          <w:rFonts w:ascii="Franklin Gothic Book" w:hAnsi="Franklin Gothic Book"/>
        </w:rPr>
        <w:t xml:space="preserve"> (Emergency cooling or warming)</w:t>
      </w:r>
    </w:p>
    <w:p w14:paraId="14009A50"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Identify vendors that provide back-up power (How to acquire / MOU)</w:t>
      </w:r>
    </w:p>
    <w:p w14:paraId="762CA921"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 xml:space="preserve">Identify which essential systems that are </w:t>
      </w:r>
      <w:r w:rsidRPr="00FB16B9">
        <w:rPr>
          <w:rFonts w:ascii="Franklin Gothic Book" w:hAnsi="Franklin Gothic Book"/>
          <w:b/>
          <w:bCs/>
        </w:rPr>
        <w:t>not</w:t>
      </w:r>
      <w:r>
        <w:rPr>
          <w:rFonts w:ascii="Franklin Gothic Book" w:hAnsi="Franklin Gothic Book"/>
        </w:rPr>
        <w:t xml:space="preserve"> on back-up power</w:t>
      </w:r>
    </w:p>
    <w:p w14:paraId="2A614E6D"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IT network down</w:t>
      </w:r>
    </w:p>
    <w:p w14:paraId="52C84227" w14:textId="64D674CB" w:rsidR="00D67328" w:rsidRPr="00EB36E2" w:rsidRDefault="00D6732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Medical gas failure</w:t>
      </w:r>
    </w:p>
    <w:p w14:paraId="720A73C0" w14:textId="77777777" w:rsidR="000C23E8" w:rsidRDefault="000C23E8" w:rsidP="008D3C1E">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Quick connect capability</w:t>
      </w:r>
    </w:p>
    <w:p w14:paraId="160789E2"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Robotic systems that require charging</w:t>
      </w:r>
    </w:p>
    <w:p w14:paraId="3A4163C4"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 xml:space="preserve">Secure parking ingress / egress </w:t>
      </w:r>
    </w:p>
    <w:p w14:paraId="799D26AC" w14:textId="77777777" w:rsidR="000C23E8" w:rsidRDefault="000C23E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Supporting the Community</w:t>
      </w:r>
    </w:p>
    <w:p w14:paraId="23A2453A" w14:textId="2A4B146C" w:rsidR="00D67328" w:rsidRDefault="00D67328" w:rsidP="00B93E99">
      <w:pPr>
        <w:pStyle w:val="BodyText"/>
        <w:numPr>
          <w:ilvl w:val="0"/>
          <w:numId w:val="49"/>
        </w:numPr>
        <w:spacing w:afterLines="120" w:after="288"/>
        <w:ind w:right="302"/>
        <w:contextualSpacing/>
        <w:rPr>
          <w:rFonts w:ascii="Franklin Gothic Book" w:hAnsi="Franklin Gothic Book"/>
        </w:rPr>
      </w:pPr>
      <w:r>
        <w:rPr>
          <w:rFonts w:ascii="Franklin Gothic Book" w:hAnsi="Franklin Gothic Book"/>
        </w:rPr>
        <w:t>Utility failure (water, etc.)</w:t>
      </w:r>
    </w:p>
    <w:p w14:paraId="37E86EE4" w14:textId="77777777" w:rsidR="00204FB5" w:rsidRDefault="00204FB5" w:rsidP="000D0E73">
      <w:pPr>
        <w:pStyle w:val="BodyText"/>
        <w:spacing w:afterLines="120" w:after="288"/>
        <w:ind w:right="302"/>
        <w:contextualSpacing/>
        <w:rPr>
          <w:rFonts w:ascii="Franklin Gothic Book" w:hAnsi="Franklin Gothic Book"/>
        </w:rPr>
      </w:pPr>
    </w:p>
    <w:p w14:paraId="433473DB" w14:textId="14BCD4BA" w:rsidR="00764373" w:rsidRDefault="00764373" w:rsidP="00764373">
      <w:pPr>
        <w:pStyle w:val="BodyText"/>
        <w:spacing w:afterLines="120" w:after="288"/>
        <w:ind w:right="302"/>
        <w:contextualSpacing/>
        <w:rPr>
          <w:rFonts w:ascii="Franklin Gothic Book" w:hAnsi="Franklin Gothic Book"/>
        </w:rPr>
      </w:pPr>
      <w:r>
        <w:rPr>
          <w:rFonts w:ascii="Franklin Gothic Book" w:hAnsi="Franklin Gothic Book"/>
        </w:rPr>
        <w:t xml:space="preserve">Hospitals, skilled nursing facilities, and ambulatory surgery centers are all required to have back-up power sources in addition to other parameters such </w:t>
      </w:r>
      <w:r w:rsidR="00B54AE8">
        <w:rPr>
          <w:rFonts w:ascii="Franklin Gothic Book" w:hAnsi="Franklin Gothic Book"/>
        </w:rPr>
        <w:t xml:space="preserve">as </w:t>
      </w:r>
      <w:r>
        <w:rPr>
          <w:rFonts w:ascii="Franklin Gothic Book" w:hAnsi="Franklin Gothic Book"/>
        </w:rPr>
        <w:t xml:space="preserve">time parameters, temperature requirements in patient care areas, and refueling parameters. </w:t>
      </w:r>
    </w:p>
    <w:p w14:paraId="0A3EFAD8" w14:textId="77777777" w:rsidR="00764373" w:rsidRDefault="00764373" w:rsidP="00764373">
      <w:pPr>
        <w:pStyle w:val="BodyText"/>
        <w:spacing w:afterLines="120" w:after="288"/>
        <w:ind w:right="302"/>
        <w:contextualSpacing/>
        <w:rPr>
          <w:rFonts w:ascii="Franklin Gothic Book" w:hAnsi="Franklin Gothic Book"/>
        </w:rPr>
      </w:pPr>
    </w:p>
    <w:p w14:paraId="1C356101" w14:textId="042E1A9E" w:rsidR="00764373" w:rsidRDefault="00764373" w:rsidP="00764373">
      <w:pPr>
        <w:pStyle w:val="BodyText"/>
        <w:spacing w:afterLines="120" w:after="288"/>
        <w:ind w:right="302"/>
        <w:contextualSpacing/>
        <w:rPr>
          <w:rFonts w:ascii="Franklin Gothic Book" w:hAnsi="Franklin Gothic Book"/>
        </w:rPr>
      </w:pPr>
      <w:r>
        <w:rPr>
          <w:rFonts w:ascii="Franklin Gothic Book" w:hAnsi="Franklin Gothic Book"/>
        </w:rPr>
        <w:t xml:space="preserve">Other sectors in the HCC may or may not have back-up power sources. If your facility does not have back-up power, we encourage you to participate in the exercise. In addition to </w:t>
      </w:r>
      <w:r w:rsidR="00BB39BE">
        <w:rPr>
          <w:rFonts w:ascii="Franklin Gothic Book" w:hAnsi="Franklin Gothic Book"/>
        </w:rPr>
        <w:t xml:space="preserve">the </w:t>
      </w:r>
      <w:r w:rsidR="00EB36E2">
        <w:rPr>
          <w:rFonts w:ascii="Franklin Gothic Book" w:hAnsi="Franklin Gothic Book"/>
        </w:rPr>
        <w:t>power failure recommendations above</w:t>
      </w:r>
      <w:r w:rsidR="00BB39BE">
        <w:rPr>
          <w:rFonts w:ascii="Franklin Gothic Book" w:hAnsi="Franklin Gothic Book"/>
        </w:rPr>
        <w:t>,</w:t>
      </w:r>
      <w:r w:rsidR="00EB36E2">
        <w:rPr>
          <w:rFonts w:ascii="Franklin Gothic Book" w:hAnsi="Franklin Gothic Book"/>
        </w:rPr>
        <w:t xml:space="preserve"> facilities can evaluate </w:t>
      </w:r>
      <w:r>
        <w:rPr>
          <w:rFonts w:ascii="Franklin Gothic Book" w:hAnsi="Franklin Gothic Book"/>
        </w:rPr>
        <w:t xml:space="preserve">external communications via ReddiNet, continuity planning, </w:t>
      </w:r>
      <w:r w:rsidR="00BB39BE">
        <w:rPr>
          <w:rFonts w:ascii="Franklin Gothic Book" w:hAnsi="Franklin Gothic Book"/>
        </w:rPr>
        <w:t xml:space="preserve">incident management team (IMT) </w:t>
      </w:r>
      <w:r>
        <w:rPr>
          <w:rFonts w:ascii="Franklin Gothic Book" w:hAnsi="Franklin Gothic Book"/>
        </w:rPr>
        <w:t>notification</w:t>
      </w:r>
      <w:r w:rsidR="00BB39BE">
        <w:rPr>
          <w:rFonts w:ascii="Franklin Gothic Book" w:hAnsi="Franklin Gothic Book"/>
        </w:rPr>
        <w:t xml:space="preserve"> &amp; activation</w:t>
      </w:r>
      <w:r w:rsidR="00EB36E2">
        <w:rPr>
          <w:rFonts w:ascii="Franklin Gothic Book" w:hAnsi="Franklin Gothic Book"/>
        </w:rPr>
        <w:t>,</w:t>
      </w:r>
      <w:r>
        <w:rPr>
          <w:rFonts w:ascii="Franklin Gothic Book" w:hAnsi="Franklin Gothic Book"/>
        </w:rPr>
        <w:t xml:space="preserve"> and</w:t>
      </w:r>
      <w:r w:rsidR="00EB36E2">
        <w:rPr>
          <w:rFonts w:ascii="Franklin Gothic Book" w:hAnsi="Franklin Gothic Book"/>
        </w:rPr>
        <w:t>/or</w:t>
      </w:r>
      <w:r>
        <w:rPr>
          <w:rFonts w:ascii="Franklin Gothic Book" w:hAnsi="Franklin Gothic Book"/>
        </w:rPr>
        <w:t xml:space="preserve"> activation of</w:t>
      </w:r>
      <w:r w:rsidR="00BB39BE">
        <w:rPr>
          <w:rFonts w:ascii="Franklin Gothic Book" w:hAnsi="Franklin Gothic Book"/>
        </w:rPr>
        <w:t xml:space="preserve"> your</w:t>
      </w:r>
      <w:r>
        <w:rPr>
          <w:rFonts w:ascii="Franklin Gothic Book" w:hAnsi="Franklin Gothic Book"/>
        </w:rPr>
        <w:t xml:space="preserve"> Incident Command Center. </w:t>
      </w:r>
    </w:p>
    <w:p w14:paraId="0C82A0AF" w14:textId="77777777" w:rsidR="00516334" w:rsidRDefault="00516334" w:rsidP="00764373">
      <w:pPr>
        <w:pStyle w:val="BodyText"/>
        <w:spacing w:afterLines="120" w:after="288"/>
        <w:ind w:right="302"/>
        <w:contextualSpacing/>
        <w:rPr>
          <w:rFonts w:ascii="Franklin Gothic Book" w:hAnsi="Franklin Gothic Book"/>
        </w:rPr>
      </w:pPr>
    </w:p>
    <w:p w14:paraId="46B90F13" w14:textId="77777777" w:rsidR="00764373" w:rsidRDefault="00764373" w:rsidP="000D0E73">
      <w:pPr>
        <w:pStyle w:val="BodyText"/>
        <w:spacing w:afterLines="120" w:after="288"/>
        <w:ind w:right="302"/>
        <w:contextualSpacing/>
        <w:rPr>
          <w:rFonts w:ascii="Franklin Gothic Book" w:hAnsi="Franklin Gothic Book"/>
        </w:rPr>
      </w:pPr>
    </w:p>
    <w:p w14:paraId="536BB02B" w14:textId="77777777" w:rsidR="006F7C3A" w:rsidRDefault="006F7C3A" w:rsidP="006F7C3A">
      <w:pPr>
        <w:pStyle w:val="BodyText"/>
        <w:spacing w:afterLines="120" w:after="288"/>
        <w:ind w:right="299"/>
        <w:rPr>
          <w:rFonts w:ascii="Franklin Gothic Book" w:hAnsi="Franklin Gothic Book"/>
          <w:b/>
        </w:rPr>
      </w:pPr>
      <w:bookmarkStart w:id="47" w:name="_Hlk113441112"/>
      <w:bookmarkStart w:id="48" w:name="_Hlk234934905"/>
      <w:r>
        <w:rPr>
          <w:rFonts w:ascii="Franklin Gothic Book" w:hAnsi="Franklin Gothic Book"/>
          <w:b/>
        </w:rPr>
        <w:t>Exercise Conduct</w:t>
      </w:r>
    </w:p>
    <w:p w14:paraId="655234A4" w14:textId="77777777" w:rsidR="006F7C3A" w:rsidRPr="00D92E1C" w:rsidRDefault="006F7C3A" w:rsidP="006F7C3A">
      <w:pPr>
        <w:pStyle w:val="BodyText"/>
        <w:contextualSpacing/>
        <w:rPr>
          <w:rFonts w:ascii="Franklin Gothic Book" w:hAnsi="Franklin Gothic Book" w:cs="Arial"/>
        </w:rPr>
      </w:pPr>
      <w:r w:rsidRPr="00D92E1C">
        <w:rPr>
          <w:rFonts w:ascii="Franklin Gothic Book" w:hAnsi="Franklin Gothic Book" w:cs="Arial"/>
        </w:rPr>
        <w:lastRenderedPageBreak/>
        <w:t>The MAC will initiate a ReddiNet MCI poll titled, “</w:t>
      </w:r>
      <w:r w:rsidRPr="00D92E1C">
        <w:rPr>
          <w:rFonts w:ascii="Franklin Gothic Book" w:hAnsi="Franklin Gothic Book" w:cs="Arial"/>
          <w:b/>
          <w:bCs/>
          <w:i/>
          <w:iCs/>
        </w:rPr>
        <w:t>202</w:t>
      </w:r>
      <w:r>
        <w:rPr>
          <w:rFonts w:ascii="Franklin Gothic Book" w:hAnsi="Franklin Gothic Book" w:cs="Arial"/>
          <w:b/>
          <w:bCs/>
          <w:i/>
          <w:iCs/>
        </w:rPr>
        <w:t>6</w:t>
      </w:r>
      <w:r w:rsidRPr="00D92E1C">
        <w:rPr>
          <w:rFonts w:ascii="Franklin Gothic Book" w:hAnsi="Franklin Gothic Book" w:cs="Arial"/>
          <w:b/>
          <w:bCs/>
          <w:i/>
          <w:iCs/>
        </w:rPr>
        <w:t xml:space="preserve"> AMHE</w:t>
      </w:r>
      <w:r>
        <w:rPr>
          <w:rFonts w:ascii="Franklin Gothic Book" w:hAnsi="Franklin Gothic Book" w:cs="Arial"/>
          <w:b/>
          <w:bCs/>
          <w:i/>
          <w:iCs/>
        </w:rPr>
        <w:t xml:space="preserve"> MCI</w:t>
      </w:r>
      <w:r w:rsidRPr="00D92E1C">
        <w:rPr>
          <w:rFonts w:ascii="Franklin Gothic Book" w:hAnsi="Franklin Gothic Book" w:cs="Arial"/>
          <w:b/>
          <w:bCs/>
          <w:i/>
          <w:iCs/>
        </w:rPr>
        <w:t>”</w:t>
      </w:r>
      <w:r w:rsidRPr="00D92E1C">
        <w:rPr>
          <w:rFonts w:ascii="Franklin Gothic Book" w:hAnsi="Franklin Gothic Book" w:cs="Arial"/>
        </w:rPr>
        <w:t>.</w:t>
      </w:r>
      <w:r>
        <w:rPr>
          <w:rFonts w:ascii="Franklin Gothic Book" w:hAnsi="Franklin Gothic Book" w:cs="Arial"/>
        </w:rPr>
        <w:t xml:space="preserve"> </w:t>
      </w:r>
      <w:bookmarkStart w:id="49" w:name="_Hlk204675367"/>
      <w:r>
        <w:rPr>
          <w:rFonts w:ascii="Franklin Gothic Book" w:hAnsi="Franklin Gothic Book" w:cs="Arial"/>
        </w:rPr>
        <w:t xml:space="preserve"> </w:t>
      </w:r>
      <w:r>
        <w:rPr>
          <w:rFonts w:ascii="Franklin Gothic Book" w:hAnsi="Franklin Gothic Book"/>
        </w:rPr>
        <w:t xml:space="preserve">All </w:t>
      </w:r>
      <w:r w:rsidRPr="00FD5DD7">
        <w:rPr>
          <w:rFonts w:ascii="Franklin Gothic Book" w:hAnsi="Franklin Gothic Book"/>
        </w:rPr>
        <w:t>Hospitals with an Emergency Department</w:t>
      </w:r>
      <w:r>
        <w:rPr>
          <w:rFonts w:ascii="Franklin Gothic Book" w:hAnsi="Franklin Gothic Book"/>
        </w:rPr>
        <w:t xml:space="preserve"> (9-1-1 receiving)</w:t>
      </w:r>
      <w:r w:rsidRPr="00FD5DD7">
        <w:rPr>
          <w:rFonts w:ascii="Franklin Gothic Book" w:hAnsi="Franklin Gothic Book"/>
        </w:rPr>
        <w:t xml:space="preserve"> </w:t>
      </w:r>
      <w:r w:rsidRPr="00552D86">
        <w:rPr>
          <w:rFonts w:ascii="Franklin Gothic Book" w:hAnsi="Franklin Gothic Book"/>
        </w:rPr>
        <w:t>will receive surge patients by EMS via the ReddiNet MCI Module.</w:t>
      </w:r>
      <w:r>
        <w:rPr>
          <w:rFonts w:ascii="Franklin Gothic Book" w:hAnsi="Franklin Gothic Book"/>
        </w:rPr>
        <w:t xml:space="preserve"> </w:t>
      </w:r>
      <w:bookmarkEnd w:id="49"/>
      <w:r>
        <w:rPr>
          <w:rFonts w:ascii="Franklin Gothic Book" w:hAnsi="Franklin Gothic Book"/>
        </w:rPr>
        <w:t xml:space="preserve">At least 20% of the surge patients arriving to the emergency department must meet admission criteria and be admitted to the hospital. </w:t>
      </w:r>
      <w:r w:rsidRPr="00D92E1C">
        <w:rPr>
          <w:rFonts w:ascii="Franklin Gothic Book" w:hAnsi="Franklin Gothic Book" w:cs="Arial"/>
        </w:rPr>
        <w:t xml:space="preserve">Each </w:t>
      </w:r>
      <w:r>
        <w:rPr>
          <w:rFonts w:ascii="Franklin Gothic Book" w:hAnsi="Franklin Gothic Book" w:cs="Arial"/>
        </w:rPr>
        <w:t xml:space="preserve">9-1-1 receiving </w:t>
      </w:r>
      <w:r w:rsidRPr="00D92E1C">
        <w:rPr>
          <w:rFonts w:ascii="Franklin Gothic Book" w:hAnsi="Franklin Gothic Book" w:cs="Arial"/>
        </w:rPr>
        <w:t>facility must update the MCI victim list in ReddiNet for</w:t>
      </w:r>
      <w:r w:rsidRPr="00D92E1C">
        <w:rPr>
          <w:rFonts w:ascii="Franklin Gothic Book" w:hAnsi="Franklin Gothic Book" w:cs="Arial"/>
          <w:b/>
          <w:bCs/>
        </w:rPr>
        <w:t xml:space="preserve"> all</w:t>
      </w:r>
      <w:r w:rsidRPr="00D92E1C">
        <w:rPr>
          <w:rFonts w:ascii="Franklin Gothic Book" w:hAnsi="Franklin Gothic Book" w:cs="Arial"/>
        </w:rPr>
        <w:t xml:space="preserve"> patients </w:t>
      </w:r>
      <w:r>
        <w:rPr>
          <w:rFonts w:ascii="Franklin Gothic Book" w:hAnsi="Franklin Gothic Book" w:cs="Arial"/>
        </w:rPr>
        <w:t xml:space="preserve">in </w:t>
      </w:r>
      <w:r w:rsidRPr="00D92E1C">
        <w:rPr>
          <w:rFonts w:ascii="Franklin Gothic Book" w:hAnsi="Franklin Gothic Book" w:cs="Arial"/>
        </w:rPr>
        <w:t>the emergency department related to the</w:t>
      </w:r>
      <w:r>
        <w:rPr>
          <w:rFonts w:ascii="Franklin Gothic Book" w:hAnsi="Franklin Gothic Book" w:cs="Arial"/>
        </w:rPr>
        <w:t xml:space="preserve"> incident.</w:t>
      </w:r>
    </w:p>
    <w:p w14:paraId="1DBA5B4F" w14:textId="77777777" w:rsidR="006F7C3A" w:rsidRDefault="006F7C3A" w:rsidP="006F7C3A">
      <w:pPr>
        <w:pStyle w:val="BodyText"/>
        <w:spacing w:afterLines="120" w:after="288"/>
        <w:ind w:right="302"/>
        <w:contextualSpacing/>
        <w:rPr>
          <w:rFonts w:ascii="Franklin Gothic Book" w:hAnsi="Franklin Gothic Book"/>
        </w:rPr>
      </w:pPr>
    </w:p>
    <w:p w14:paraId="114DB67A" w14:textId="77777777" w:rsidR="006F7C3A" w:rsidRDefault="006F7C3A" w:rsidP="006F7C3A">
      <w:pPr>
        <w:pStyle w:val="BodyText"/>
        <w:spacing w:afterLines="120" w:after="288"/>
        <w:ind w:right="302"/>
        <w:contextualSpacing/>
        <w:rPr>
          <w:rFonts w:ascii="Franklin Gothic Book" w:hAnsi="Franklin Gothic Book"/>
        </w:rPr>
      </w:pPr>
      <w:r>
        <w:rPr>
          <w:rFonts w:ascii="Franklin Gothic Book" w:hAnsi="Franklin Gothic Book"/>
        </w:rPr>
        <w:t>In addition, hospitals, clinics, and urgent care facilities are encouraged to simulate receiving walk-in (self-transport) patients based upon the Patient Allocation Chart.</w:t>
      </w:r>
    </w:p>
    <w:p w14:paraId="6D5E1273" w14:textId="77777777" w:rsidR="006F7C3A" w:rsidRDefault="006F7C3A" w:rsidP="006F7C3A">
      <w:pPr>
        <w:pStyle w:val="BodyText"/>
        <w:spacing w:afterLines="120" w:after="288"/>
        <w:ind w:right="302"/>
        <w:contextualSpacing/>
        <w:rPr>
          <w:rFonts w:ascii="Franklin Gothic Book" w:hAnsi="Franklin Gothic Book"/>
        </w:rPr>
      </w:pPr>
    </w:p>
    <w:bookmarkEnd w:id="47"/>
    <w:p w14:paraId="4CF6C574" w14:textId="77777777" w:rsidR="006F7C3A" w:rsidRDefault="006F7C3A" w:rsidP="006F7C3A">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At 9:00 a.m., all facility controllers and exercise directors will announce to the players in their facility that the power is out and inform staff (players) if the facility is on or off back-up power. Facility controllers will begin the exercise activities they developed for their facility.  </w:t>
      </w:r>
    </w:p>
    <w:p w14:paraId="3201E0C3" w14:textId="77777777" w:rsidR="006F7C3A" w:rsidRDefault="006F7C3A" w:rsidP="006F7C3A">
      <w:pPr>
        <w:pStyle w:val="BodyText"/>
        <w:spacing w:afterLines="120" w:after="288"/>
        <w:ind w:right="528"/>
        <w:contextualSpacing/>
        <w:rPr>
          <w:rFonts w:ascii="Franklin Gothic Book" w:hAnsi="Franklin Gothic Book" w:cs="Arial"/>
        </w:rPr>
      </w:pPr>
    </w:p>
    <w:p w14:paraId="0D1868B8" w14:textId="77777777" w:rsidR="006F7C3A" w:rsidRDefault="006F7C3A" w:rsidP="006F7C3A">
      <w:pPr>
        <w:pStyle w:val="BodyText"/>
        <w:spacing w:afterLines="120" w:after="288"/>
        <w:ind w:right="299"/>
        <w:rPr>
          <w:rFonts w:ascii="Franklin Gothic Book" w:hAnsi="Franklin Gothic Book"/>
          <w:b/>
        </w:rPr>
      </w:pPr>
      <w:bookmarkStart w:id="50" w:name="_Hlk234843803"/>
      <w:r>
        <w:rPr>
          <w:rFonts w:ascii="Franklin Gothic Book" w:hAnsi="Franklin Gothic Book"/>
          <w:b/>
        </w:rPr>
        <w:t>Healthcare Facility Emergency Power Resilience Playbook</w:t>
      </w:r>
    </w:p>
    <w:p w14:paraId="7C760014" w14:textId="77777777" w:rsidR="006F7C3A" w:rsidRDefault="006F7C3A" w:rsidP="006F7C3A">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In 2023, the EMS Agency developed the Healthcare Facility Emergency Power Resilience Playbook as a resource to help safeguard emergency power in hospitals and skilled nursing facilities (SNF) located in Los Angeles County. </w:t>
      </w:r>
    </w:p>
    <w:p w14:paraId="55EE0A08" w14:textId="77777777" w:rsidR="006F7C3A" w:rsidRDefault="006F7C3A" w:rsidP="006F7C3A">
      <w:pPr>
        <w:pStyle w:val="BodyText"/>
        <w:spacing w:afterLines="120" w:after="288"/>
        <w:ind w:right="528"/>
        <w:contextualSpacing/>
        <w:rPr>
          <w:rFonts w:ascii="Franklin Gothic Book" w:hAnsi="Franklin Gothic Book" w:cs="Arial"/>
        </w:rPr>
      </w:pPr>
    </w:p>
    <w:p w14:paraId="2803BE08" w14:textId="77777777" w:rsidR="006F7C3A" w:rsidRDefault="006F7C3A" w:rsidP="006F7C3A">
      <w:pPr>
        <w:pStyle w:val="BodyText"/>
        <w:spacing w:afterLines="120" w:after="288"/>
        <w:ind w:right="528"/>
        <w:contextualSpacing/>
        <w:rPr>
          <w:rFonts w:ascii="Franklin Gothic Book" w:hAnsi="Franklin Gothic Book" w:cs="Arial"/>
        </w:rPr>
      </w:pPr>
      <w:r>
        <w:rPr>
          <w:rFonts w:ascii="Franklin Gothic Book" w:hAnsi="Franklin Gothic Book" w:cs="Arial"/>
        </w:rPr>
        <w:t>The playbook includes protocols intended to accelerate emergency power-threat reporting to expedite response to a facility facing a threat during an outage. An expedited response may include the potential deployment of temporary government generators and the initiation of evacuation support protocols.</w:t>
      </w:r>
    </w:p>
    <w:p w14:paraId="329E0CAD" w14:textId="77777777" w:rsidR="006F7C3A" w:rsidRDefault="006F7C3A" w:rsidP="006F7C3A">
      <w:pPr>
        <w:pStyle w:val="BodyText"/>
        <w:spacing w:afterLines="120" w:after="288"/>
        <w:ind w:right="528"/>
        <w:contextualSpacing/>
        <w:rPr>
          <w:rFonts w:ascii="Franklin Gothic Book" w:hAnsi="Franklin Gothic Book" w:cs="Arial"/>
        </w:rPr>
      </w:pPr>
    </w:p>
    <w:p w14:paraId="74592588" w14:textId="77777777" w:rsidR="006F7C3A" w:rsidRDefault="006F7C3A" w:rsidP="006F7C3A">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The LA County EMS Agency is the point of alignment between the playbook’s emergency power reporting protocols and CDPH requirements. The playbook introduces the Emergency Power System Assessment and benchmarking worksheets for Hospitals and SNF. It is recommended that Hospitals and SNFs conduct assessments to assess the status of their emergency power </w:t>
      </w:r>
      <w:r w:rsidRPr="0018752B">
        <w:rPr>
          <w:rFonts w:ascii="Franklin Gothic Book" w:hAnsi="Franklin Gothic Book" w:cs="Arial"/>
        </w:rPr>
        <w:t>(link to</w:t>
      </w:r>
      <w:r>
        <w:rPr>
          <w:rFonts w:ascii="Franklin Gothic Book" w:hAnsi="Franklin Gothic Book" w:cs="Arial"/>
        </w:rPr>
        <w:t xml:space="preserve"> assessments</w:t>
      </w:r>
      <w:r w:rsidRPr="0018752B">
        <w:rPr>
          <w:rFonts w:ascii="Franklin Gothic Book" w:hAnsi="Franklin Gothic Book" w:cs="Arial"/>
        </w:rPr>
        <w:t xml:space="preserve"> </w:t>
      </w:r>
      <w:hyperlink r:id="rId17" w:history="1">
        <w:r w:rsidRPr="0018752B">
          <w:rPr>
            <w:rStyle w:val="Hyperlink"/>
            <w:rFonts w:ascii="Franklin Gothic Book" w:hAnsi="Franklin Gothic Book" w:cs="Arial"/>
            <w:i/>
            <w:iCs/>
          </w:rPr>
          <w:t>Appendix B</w:t>
        </w:r>
      </w:hyperlink>
      <w:r w:rsidRPr="0018752B">
        <w:rPr>
          <w:rFonts w:ascii="Franklin Gothic Book" w:hAnsi="Franklin Gothic Book" w:cs="Arial"/>
        </w:rPr>
        <w:t xml:space="preserve"> </w:t>
      </w:r>
      <w:r w:rsidRPr="0018752B">
        <w:rPr>
          <w:rFonts w:ascii="Franklin Gothic Book" w:hAnsi="Franklin Gothic Book" w:cs="Arial"/>
          <w:i/>
          <w:iCs/>
        </w:rPr>
        <w:t xml:space="preserve">for Hospitals and </w:t>
      </w:r>
      <w:hyperlink r:id="rId18" w:history="1">
        <w:r w:rsidRPr="0018752B">
          <w:rPr>
            <w:rStyle w:val="Hyperlink"/>
            <w:rFonts w:ascii="Franklin Gothic Book" w:hAnsi="Franklin Gothic Book" w:cs="Arial"/>
            <w:i/>
            <w:iCs/>
          </w:rPr>
          <w:t>Appendix C</w:t>
        </w:r>
      </w:hyperlink>
      <w:r w:rsidRPr="0018752B">
        <w:rPr>
          <w:rFonts w:ascii="Franklin Gothic Book" w:hAnsi="Franklin Gothic Book" w:cs="Arial"/>
          <w:i/>
          <w:iCs/>
        </w:rPr>
        <w:t xml:space="preserve"> for SNFs</w:t>
      </w:r>
      <w:r w:rsidRPr="0018752B">
        <w:rPr>
          <w:rFonts w:ascii="Franklin Gothic Book" w:hAnsi="Franklin Gothic Book" w:cs="Arial"/>
        </w:rPr>
        <w:t>).</w:t>
      </w:r>
    </w:p>
    <w:p w14:paraId="1B01C6B3" w14:textId="77777777" w:rsidR="006F7C3A" w:rsidRDefault="006F7C3A" w:rsidP="006F7C3A">
      <w:pPr>
        <w:pStyle w:val="BodyText"/>
        <w:spacing w:afterLines="120" w:after="288"/>
        <w:ind w:right="528"/>
        <w:contextualSpacing/>
        <w:rPr>
          <w:rFonts w:ascii="Franklin Gothic Book" w:hAnsi="Franklin Gothic Book" w:cs="Arial"/>
        </w:rPr>
      </w:pPr>
    </w:p>
    <w:p w14:paraId="2E3070E8" w14:textId="77777777" w:rsidR="006F7C3A" w:rsidRDefault="006F7C3A" w:rsidP="006F7C3A">
      <w:pPr>
        <w:pStyle w:val="BodyText"/>
        <w:spacing w:afterLines="120" w:after="288"/>
        <w:ind w:right="528"/>
        <w:contextualSpacing/>
        <w:rPr>
          <w:rFonts w:ascii="Franklin Gothic Book" w:hAnsi="Franklin Gothic Book" w:cs="Arial"/>
        </w:rPr>
      </w:pPr>
      <w:r w:rsidRPr="004F29AC">
        <w:rPr>
          <w:rFonts w:ascii="Franklin Gothic Book" w:hAnsi="Franklin Gothic Book" w:cs="Arial"/>
        </w:rPr>
        <w:t xml:space="preserve">For the exercise, hospitals and SNF’s will test the power status reporting protocol. To support the reporting protocol, ReddiNet added a generator “pill” next to each facility name on the ReddiNet diversion status screen. Based on the facility’s risk status (Tier 1 or Tier 2) and the answers provided, the generator pill will change color to green, yellow, orange, or red to reflect the current risk level. </w:t>
      </w:r>
      <w:r>
        <w:rPr>
          <w:rFonts w:ascii="Franklin Gothic Book" w:hAnsi="Franklin Gothic Book" w:cs="Arial"/>
        </w:rPr>
        <w:t xml:space="preserve">Hospitals and SNFs </w:t>
      </w:r>
      <w:r w:rsidRPr="004F29AC">
        <w:rPr>
          <w:rFonts w:ascii="Franklin Gothic Book" w:hAnsi="Franklin Gothic Book" w:cs="Arial"/>
        </w:rPr>
        <w:t>will report their generator status during the power outage exercise by clicking the “pill” and answering the series of questions within the specified time frame. If your facility is in DRC Region-8 and you are testing back-up power failure, then answer the questions according to your assumed status for the exercise. If you are not in DRC Region-8, then answer the questions to reflect a green or yellow risk level.</w:t>
      </w:r>
    </w:p>
    <w:p w14:paraId="136850BF" w14:textId="77777777" w:rsidR="006F7C3A" w:rsidRDefault="006F7C3A" w:rsidP="006F7C3A">
      <w:pPr>
        <w:pStyle w:val="BodyText"/>
        <w:spacing w:afterLines="120" w:after="288"/>
        <w:ind w:right="528"/>
        <w:contextualSpacing/>
        <w:rPr>
          <w:rFonts w:ascii="Franklin Gothic Book" w:hAnsi="Franklin Gothic Book" w:cs="Arial"/>
          <w:b/>
          <w:bCs/>
        </w:rPr>
      </w:pPr>
    </w:p>
    <w:p w14:paraId="23EE6869" w14:textId="77777777" w:rsidR="006F7C3A" w:rsidRDefault="006F7C3A" w:rsidP="006F7C3A">
      <w:pPr>
        <w:pStyle w:val="BodyText"/>
        <w:spacing w:afterLines="120" w:after="288"/>
        <w:ind w:right="528"/>
        <w:contextualSpacing/>
        <w:rPr>
          <w:rFonts w:ascii="Franklin Gothic Book" w:hAnsi="Franklin Gothic Book" w:cs="Arial"/>
        </w:rPr>
      </w:pPr>
      <w:r>
        <w:rPr>
          <w:rFonts w:ascii="Franklin Gothic Book" w:hAnsi="Franklin Gothic Book" w:cs="Arial"/>
          <w:b/>
          <w:bCs/>
        </w:rPr>
        <w:t xml:space="preserve">PLEASE </w:t>
      </w:r>
      <w:r w:rsidRPr="00AC1F42">
        <w:rPr>
          <w:rFonts w:ascii="Franklin Gothic Book" w:hAnsi="Franklin Gothic Book" w:cs="Arial"/>
          <w:b/>
          <w:bCs/>
        </w:rPr>
        <w:t>NOTE</w:t>
      </w:r>
      <w:r>
        <w:rPr>
          <w:rFonts w:ascii="Franklin Gothic Book" w:hAnsi="Franklin Gothic Book" w:cs="Arial"/>
        </w:rPr>
        <w:t>: During the exercise when you update the “pill”, be sure to enter “</w:t>
      </w:r>
      <w:r w:rsidRPr="00AC1F42">
        <w:rPr>
          <w:rFonts w:ascii="Franklin Gothic Book" w:hAnsi="Franklin Gothic Book" w:cs="Arial"/>
          <w:b/>
          <w:bCs/>
          <w:i/>
          <w:iCs/>
        </w:rPr>
        <w:t>Drill, Drill, Drill</w:t>
      </w:r>
      <w:r>
        <w:rPr>
          <w:rFonts w:ascii="Franklin Gothic Book" w:hAnsi="Franklin Gothic Book" w:cs="Arial"/>
        </w:rPr>
        <w:t>” or “</w:t>
      </w:r>
      <w:r w:rsidRPr="00AC1F42">
        <w:rPr>
          <w:rFonts w:ascii="Franklin Gothic Book" w:hAnsi="Franklin Gothic Book" w:cs="Arial"/>
          <w:b/>
          <w:bCs/>
          <w:i/>
          <w:iCs/>
        </w:rPr>
        <w:t>This is an Exercise</w:t>
      </w:r>
      <w:r>
        <w:rPr>
          <w:rFonts w:ascii="Franklin Gothic Book" w:hAnsi="Franklin Gothic Book" w:cs="Arial"/>
        </w:rPr>
        <w:t>” or “</w:t>
      </w:r>
      <w:r w:rsidRPr="00AC1F42">
        <w:rPr>
          <w:rFonts w:ascii="Franklin Gothic Book" w:hAnsi="Franklin Gothic Book" w:cs="Arial"/>
          <w:b/>
          <w:bCs/>
          <w:i/>
          <w:iCs/>
        </w:rPr>
        <w:t>2026 AMHE</w:t>
      </w:r>
      <w:r>
        <w:rPr>
          <w:rFonts w:ascii="Franklin Gothic Book" w:hAnsi="Franklin Gothic Book" w:cs="Arial"/>
        </w:rPr>
        <w:t xml:space="preserve">” in the comments section to distinguish between an actual incident versus exercise activity. Following the </w:t>
      </w:r>
      <w:r>
        <w:rPr>
          <w:rFonts w:ascii="Franklin Gothic Book" w:hAnsi="Franklin Gothic Book" w:cs="Arial"/>
        </w:rPr>
        <w:lastRenderedPageBreak/>
        <w:t>conclusion of the exercise be sure to return your facility’s generator status to “</w:t>
      </w:r>
      <w:r w:rsidRPr="00E51DD9">
        <w:rPr>
          <w:rFonts w:ascii="Franklin Gothic Book" w:hAnsi="Franklin Gothic Book" w:cs="Arial"/>
          <w:b/>
          <w:bCs/>
          <w:i/>
          <w:iCs/>
        </w:rPr>
        <w:t>Off Generator</w:t>
      </w:r>
      <w:r>
        <w:rPr>
          <w:rFonts w:ascii="Franklin Gothic Book" w:hAnsi="Franklin Gothic Book" w:cs="Arial"/>
        </w:rPr>
        <w:t>”.</w:t>
      </w:r>
    </w:p>
    <w:bookmarkEnd w:id="50"/>
    <w:p w14:paraId="0C284064" w14:textId="77777777" w:rsidR="006F7C3A" w:rsidRDefault="006F7C3A" w:rsidP="006F7C3A">
      <w:pPr>
        <w:pStyle w:val="BodyText"/>
        <w:spacing w:afterLines="120" w:after="288"/>
        <w:ind w:right="528"/>
        <w:contextualSpacing/>
        <w:rPr>
          <w:rFonts w:ascii="Franklin Gothic Book" w:hAnsi="Franklin Gothic Book" w:cs="Arial"/>
        </w:rPr>
      </w:pPr>
    </w:p>
    <w:p w14:paraId="7F3AF14D" w14:textId="77777777" w:rsidR="006F7C3A" w:rsidRDefault="006F7C3A" w:rsidP="006F7C3A">
      <w:pPr>
        <w:pStyle w:val="BodyText"/>
        <w:spacing w:afterLines="120" w:after="288"/>
        <w:ind w:right="528"/>
        <w:contextualSpacing/>
        <w:rPr>
          <w:rFonts w:ascii="Franklin Gothic Book" w:hAnsi="Franklin Gothic Book" w:cs="Arial"/>
        </w:rPr>
      </w:pPr>
    </w:p>
    <w:p w14:paraId="134800ED" w14:textId="77777777" w:rsidR="006F7C3A" w:rsidRPr="00061453" w:rsidRDefault="006F7C3A" w:rsidP="006F7C3A">
      <w:pPr>
        <w:pStyle w:val="BodyText"/>
        <w:spacing w:afterLines="120" w:after="288"/>
        <w:ind w:right="299"/>
        <w:rPr>
          <w:rFonts w:ascii="Franklin Gothic Book" w:hAnsi="Franklin Gothic Book"/>
          <w:b/>
        </w:rPr>
      </w:pPr>
      <w:bookmarkStart w:id="51" w:name="_Hlk234850572"/>
      <w:bookmarkStart w:id="52" w:name="_Hlk234849916"/>
      <w:r w:rsidRPr="00061453">
        <w:rPr>
          <w:rFonts w:ascii="Franklin Gothic Book" w:hAnsi="Franklin Gothic Book"/>
          <w:b/>
        </w:rPr>
        <w:t>EMS Agency and Emergency Power Coordination</w:t>
      </w:r>
    </w:p>
    <w:p w14:paraId="4C583194" w14:textId="77777777" w:rsidR="006F7C3A" w:rsidRPr="00061453" w:rsidRDefault="006F7C3A" w:rsidP="006F7C3A">
      <w:pPr>
        <w:spacing w:afterLines="120" w:after="288"/>
        <w:ind w:right="528"/>
        <w:contextualSpacing/>
        <w:rPr>
          <w:rFonts w:ascii="Franklin Gothic Book" w:hAnsi="Franklin Gothic Book" w:cs="Arial"/>
        </w:rPr>
      </w:pPr>
      <w:r w:rsidRPr="00061453">
        <w:rPr>
          <w:rFonts w:ascii="Franklin Gothic Book" w:hAnsi="Franklin Gothic Book" w:cs="Arial"/>
        </w:rPr>
        <w:t>The L</w:t>
      </w:r>
      <w:r>
        <w:rPr>
          <w:rFonts w:ascii="Franklin Gothic Book" w:hAnsi="Franklin Gothic Book" w:cs="Arial"/>
        </w:rPr>
        <w:t>.</w:t>
      </w:r>
      <w:r w:rsidRPr="00061453">
        <w:rPr>
          <w:rFonts w:ascii="Franklin Gothic Book" w:hAnsi="Franklin Gothic Book" w:cs="Arial"/>
        </w:rPr>
        <w:t>A</w:t>
      </w:r>
      <w:r>
        <w:rPr>
          <w:rFonts w:ascii="Franklin Gothic Book" w:hAnsi="Franklin Gothic Book" w:cs="Arial"/>
        </w:rPr>
        <w:t>.</w:t>
      </w:r>
      <w:r w:rsidRPr="00061453">
        <w:rPr>
          <w:rFonts w:ascii="Franklin Gothic Book" w:hAnsi="Franklin Gothic Book" w:cs="Arial"/>
        </w:rPr>
        <w:t xml:space="preserve"> County EMS Agency will test </w:t>
      </w:r>
      <w:r>
        <w:rPr>
          <w:rFonts w:ascii="Franklin Gothic Book" w:hAnsi="Franklin Gothic Book" w:cs="Arial"/>
        </w:rPr>
        <w:t xml:space="preserve">operational area coordination </w:t>
      </w:r>
      <w:r w:rsidRPr="00061453">
        <w:rPr>
          <w:rFonts w:ascii="Franklin Gothic Book" w:hAnsi="Franklin Gothic Book" w:cs="Arial"/>
        </w:rPr>
        <w:t>components of the Healthcare Facility Emergency Power Resilience Playbook with pre-identified hospitals and skilled nursing facilities</w:t>
      </w:r>
      <w:r>
        <w:rPr>
          <w:rFonts w:ascii="Franklin Gothic Book" w:hAnsi="Franklin Gothic Book" w:cs="Arial"/>
        </w:rPr>
        <w:t xml:space="preserve"> in DRC Region-8 </w:t>
      </w:r>
      <w:r w:rsidRPr="00061453">
        <w:rPr>
          <w:rFonts w:ascii="Franklin Gothic Book" w:hAnsi="Franklin Gothic Book" w:cs="Arial"/>
        </w:rPr>
        <w:t>to facilitate back-up power source identification, allocation, and escalation.</w:t>
      </w:r>
    </w:p>
    <w:p w14:paraId="6E72DE6B" w14:textId="77777777" w:rsidR="006F7C3A" w:rsidRPr="00061453" w:rsidRDefault="006F7C3A" w:rsidP="006F7C3A">
      <w:pPr>
        <w:spacing w:afterLines="120" w:after="288"/>
        <w:ind w:right="528"/>
        <w:contextualSpacing/>
        <w:rPr>
          <w:rFonts w:ascii="Franklin Gothic Book" w:hAnsi="Franklin Gothic Book" w:cs="Arial"/>
        </w:rPr>
      </w:pPr>
    </w:p>
    <w:p w14:paraId="47CB9F0A" w14:textId="77777777" w:rsidR="006F7C3A" w:rsidRPr="00061453" w:rsidRDefault="006F7C3A" w:rsidP="006F7C3A">
      <w:pPr>
        <w:spacing w:afterLines="120" w:after="288"/>
        <w:ind w:right="528"/>
        <w:contextualSpacing/>
      </w:pPr>
      <w:r w:rsidRPr="00061453">
        <w:rPr>
          <w:rFonts w:ascii="Franklin Gothic Book" w:hAnsi="Franklin Gothic Book" w:cs="Arial"/>
        </w:rPr>
        <w:t>A critical component of the playbook is the Emergency Power System Assessment and Benchmark Workshee</w:t>
      </w:r>
      <w:r w:rsidRPr="009813B5">
        <w:rPr>
          <w:rFonts w:ascii="Franklin Gothic Book" w:hAnsi="Franklin Gothic Book" w:cs="Arial"/>
        </w:rPr>
        <w:t xml:space="preserve">t </w:t>
      </w:r>
      <w:bookmarkStart w:id="53" w:name="_Hlk235423933"/>
      <w:bookmarkStart w:id="54" w:name="_Hlk235423882"/>
      <w:r w:rsidRPr="009813B5">
        <w:rPr>
          <w:rFonts w:ascii="Franklin Gothic Book" w:hAnsi="Franklin Gothic Book" w:cs="Arial"/>
        </w:rPr>
        <w:t>(</w:t>
      </w:r>
      <w:r>
        <w:rPr>
          <w:rFonts w:ascii="Franklin Gothic Book" w:hAnsi="Franklin Gothic Book" w:cs="Arial"/>
        </w:rPr>
        <w:t xml:space="preserve">link to assessments </w:t>
      </w:r>
      <w:hyperlink r:id="rId19" w:history="1">
        <w:r w:rsidRPr="009813B5">
          <w:rPr>
            <w:rStyle w:val="Hyperlink"/>
            <w:rFonts w:ascii="Franklin Gothic Book" w:hAnsi="Franklin Gothic Book" w:cs="Arial"/>
            <w:i/>
            <w:iCs/>
          </w:rPr>
          <w:t>Appendix B</w:t>
        </w:r>
      </w:hyperlink>
      <w:r w:rsidRPr="009813B5">
        <w:t xml:space="preserve"> </w:t>
      </w:r>
      <w:r w:rsidRPr="009813B5">
        <w:rPr>
          <w:rFonts w:ascii="Franklin Gothic Book" w:hAnsi="Franklin Gothic Book" w:cs="Arial"/>
          <w:i/>
          <w:iCs/>
        </w:rPr>
        <w:t xml:space="preserve">for Hospitals and </w:t>
      </w:r>
      <w:hyperlink r:id="rId20" w:history="1">
        <w:r w:rsidRPr="009813B5">
          <w:rPr>
            <w:rStyle w:val="Hyperlink"/>
            <w:rFonts w:ascii="Franklin Gothic Book" w:hAnsi="Franklin Gothic Book" w:cs="Arial"/>
            <w:i/>
            <w:iCs/>
          </w:rPr>
          <w:t>Appendix C</w:t>
        </w:r>
      </w:hyperlink>
      <w:r w:rsidRPr="009813B5">
        <w:rPr>
          <w:rFonts w:ascii="Franklin Gothic Book" w:hAnsi="Franklin Gothic Book" w:cs="Arial"/>
          <w:i/>
          <w:iCs/>
        </w:rPr>
        <w:t xml:space="preserve"> for SNFs</w:t>
      </w:r>
      <w:r w:rsidRPr="009813B5">
        <w:rPr>
          <w:rFonts w:ascii="Franklin Gothic Book" w:hAnsi="Franklin Gothic Book" w:cs="Arial"/>
        </w:rPr>
        <w:t>).</w:t>
      </w:r>
      <w:r w:rsidRPr="00061453">
        <w:rPr>
          <w:rFonts w:ascii="Franklin Gothic Book" w:hAnsi="Franklin Gothic Book" w:cs="Arial"/>
        </w:rPr>
        <w:t xml:space="preserve"> </w:t>
      </w:r>
      <w:bookmarkEnd w:id="53"/>
      <w:r w:rsidRPr="00061453">
        <w:rPr>
          <w:rFonts w:ascii="Franklin Gothic Book" w:hAnsi="Franklin Gothic Book" w:cs="Arial"/>
        </w:rPr>
        <w:t xml:space="preserve">Hospitals </w:t>
      </w:r>
      <w:bookmarkEnd w:id="54"/>
      <w:r w:rsidRPr="00061453">
        <w:rPr>
          <w:rFonts w:ascii="Franklin Gothic Book" w:hAnsi="Franklin Gothic Book" w:cs="Arial"/>
        </w:rPr>
        <w:t>and SNFs must complete these assessments to know their emergency power needs before an incident occurs. This will save time when requesting the appropriate backup power source</w:t>
      </w:r>
      <w:r>
        <w:rPr>
          <w:rFonts w:ascii="Franklin Gothic Book" w:hAnsi="Franklin Gothic Book" w:cs="Arial"/>
        </w:rPr>
        <w:t xml:space="preserve"> from vendors and/or government agencies</w:t>
      </w:r>
      <w:r w:rsidRPr="00061453">
        <w:rPr>
          <w:rFonts w:ascii="Franklin Gothic Book" w:hAnsi="Franklin Gothic Book" w:cs="Arial"/>
        </w:rPr>
        <w:t xml:space="preserve">. Portable emergency generators vary in size and capability. It is not a one-size-fits-all solution. The EMS Agency highly recommends that facilities invest in “quick-connect” devices that allow for the “quick-connection” of portable generators to meet emergency power needs. The EMS Agency maintains a limited number of portable generators; however, they do not have the required cabling or the qualified personnel to install them. </w:t>
      </w:r>
    </w:p>
    <w:bookmarkEnd w:id="51"/>
    <w:p w14:paraId="69A11953" w14:textId="77777777" w:rsidR="006F7C3A" w:rsidRDefault="006F7C3A" w:rsidP="006F7C3A">
      <w:pPr>
        <w:pStyle w:val="BodyText"/>
        <w:spacing w:afterLines="120" w:after="288"/>
        <w:ind w:right="299"/>
        <w:rPr>
          <w:rFonts w:ascii="Franklin Gothic Book" w:hAnsi="Franklin Gothic Book"/>
          <w:b/>
        </w:rPr>
      </w:pPr>
      <w:r>
        <w:rPr>
          <w:rFonts w:ascii="Franklin Gothic Book" w:hAnsi="Franklin Gothic Book"/>
          <w:b/>
        </w:rPr>
        <w:t>Long-term Care Mutual Aid Program (LTC-MAP) Coordination</w:t>
      </w:r>
    </w:p>
    <w:p w14:paraId="6455650F" w14:textId="77777777" w:rsidR="006F7C3A" w:rsidRDefault="006F7C3A" w:rsidP="006F7C3A">
      <w:pPr>
        <w:pStyle w:val="BodyText"/>
        <w:spacing w:afterLines="120" w:after="288"/>
        <w:ind w:right="528"/>
        <w:contextualSpacing/>
        <w:rPr>
          <w:rFonts w:ascii="Franklin Gothic Book" w:hAnsi="Franklin Gothic Book" w:cs="Arial"/>
        </w:rPr>
      </w:pPr>
      <w:bookmarkStart w:id="55" w:name="_Hlk234850421"/>
      <w:r w:rsidRPr="00BF47CC">
        <w:rPr>
          <w:rFonts w:ascii="Franklin Gothic Book" w:hAnsi="Franklin Gothic Book" w:cs="Arial"/>
        </w:rPr>
        <w:t xml:space="preserve">The LTC-MAP group will test </w:t>
      </w:r>
      <w:r>
        <w:rPr>
          <w:rFonts w:ascii="Franklin Gothic Book" w:hAnsi="Franklin Gothic Book" w:cs="Arial"/>
        </w:rPr>
        <w:t xml:space="preserve">team </w:t>
      </w:r>
      <w:r w:rsidRPr="00BF47CC">
        <w:rPr>
          <w:rFonts w:ascii="Franklin Gothic Book" w:hAnsi="Franklin Gothic Book" w:cs="Arial"/>
        </w:rPr>
        <w:t>communication, notification, activation</w:t>
      </w:r>
      <w:r>
        <w:rPr>
          <w:rFonts w:ascii="Franklin Gothic Book" w:hAnsi="Franklin Gothic Book" w:cs="Arial"/>
        </w:rPr>
        <w:t xml:space="preserve">, and </w:t>
      </w:r>
      <w:r w:rsidRPr="00BF47CC">
        <w:rPr>
          <w:rFonts w:ascii="Franklin Gothic Book" w:hAnsi="Franklin Gothic Book" w:cs="Arial"/>
        </w:rPr>
        <w:t xml:space="preserve">coordination. In addition, </w:t>
      </w:r>
      <w:r>
        <w:rPr>
          <w:rFonts w:ascii="Franklin Gothic Book" w:hAnsi="Franklin Gothic Book" w:cs="Arial"/>
        </w:rPr>
        <w:t xml:space="preserve">they </w:t>
      </w:r>
      <w:r w:rsidRPr="00BF47CC">
        <w:rPr>
          <w:rFonts w:ascii="Franklin Gothic Book" w:hAnsi="Franklin Gothic Book" w:cs="Arial"/>
        </w:rPr>
        <w:t xml:space="preserve">will evaluate </w:t>
      </w:r>
      <w:r>
        <w:rPr>
          <w:rFonts w:ascii="Franklin Gothic Book" w:hAnsi="Franklin Gothic Book" w:cs="Arial"/>
        </w:rPr>
        <w:t xml:space="preserve">the LTC </w:t>
      </w:r>
      <w:r w:rsidRPr="00BF47CC">
        <w:rPr>
          <w:rFonts w:ascii="Franklin Gothic Book" w:hAnsi="Franklin Gothic Book" w:cs="Arial"/>
        </w:rPr>
        <w:t>ReddiNet dashboard</w:t>
      </w:r>
      <w:r>
        <w:rPr>
          <w:rFonts w:ascii="Franklin Gothic Book" w:hAnsi="Franklin Gothic Book" w:cs="Arial"/>
        </w:rPr>
        <w:t>,</w:t>
      </w:r>
      <w:r w:rsidRPr="00BF47CC">
        <w:rPr>
          <w:rFonts w:ascii="Franklin Gothic Book" w:hAnsi="Franklin Gothic Book" w:cs="Arial"/>
        </w:rPr>
        <w:t xml:space="preserve"> test processes</w:t>
      </w:r>
      <w:r>
        <w:rPr>
          <w:rFonts w:ascii="Franklin Gothic Book" w:hAnsi="Franklin Gothic Book" w:cs="Arial"/>
        </w:rPr>
        <w:t>, and seek</w:t>
      </w:r>
      <w:r w:rsidRPr="00BF47CC">
        <w:rPr>
          <w:rFonts w:ascii="Franklin Gothic Book" w:hAnsi="Franklin Gothic Book" w:cs="Arial"/>
        </w:rPr>
        <w:t xml:space="preserve"> HFID waivers. The group will pre-identify select skilled nursing facilities (SNF) to test</w:t>
      </w:r>
      <w:r>
        <w:rPr>
          <w:rFonts w:ascii="Franklin Gothic Book" w:hAnsi="Franklin Gothic Book" w:cs="Arial"/>
        </w:rPr>
        <w:t xml:space="preserve"> processes.</w:t>
      </w:r>
    </w:p>
    <w:bookmarkEnd w:id="52"/>
    <w:bookmarkEnd w:id="55"/>
    <w:p w14:paraId="3B12DD78" w14:textId="77777777" w:rsidR="006F7C3A" w:rsidRDefault="006F7C3A" w:rsidP="006F7C3A">
      <w:pPr>
        <w:pStyle w:val="BodyText"/>
        <w:spacing w:afterLines="120" w:after="288"/>
        <w:ind w:right="299"/>
        <w:rPr>
          <w:rFonts w:ascii="Franklin Gothic Book" w:hAnsi="Franklin Gothic Book"/>
          <w:b/>
        </w:rPr>
      </w:pPr>
    </w:p>
    <w:p w14:paraId="5DC72972" w14:textId="77777777" w:rsidR="006F7C3A" w:rsidRDefault="006F7C3A" w:rsidP="006F7C3A">
      <w:pPr>
        <w:pStyle w:val="BodyText"/>
        <w:spacing w:afterLines="120" w:after="288"/>
        <w:ind w:right="299"/>
        <w:rPr>
          <w:rFonts w:ascii="Franklin Gothic Book" w:hAnsi="Franklin Gothic Book"/>
          <w:b/>
        </w:rPr>
      </w:pPr>
      <w:r>
        <w:rPr>
          <w:rFonts w:ascii="Franklin Gothic Book" w:hAnsi="Franklin Gothic Book"/>
          <w:b/>
        </w:rPr>
        <w:t xml:space="preserve">Los Angeles County Fire Department MCI and FOAC </w:t>
      </w:r>
    </w:p>
    <w:p w14:paraId="3C8DE6FC" w14:textId="77777777" w:rsidR="006F7C3A" w:rsidRDefault="006F7C3A" w:rsidP="006F7C3A">
      <w:pPr>
        <w:pStyle w:val="BodyText"/>
        <w:spacing w:afterLines="120" w:after="288"/>
        <w:ind w:right="528"/>
        <w:contextualSpacing/>
        <w:rPr>
          <w:rFonts w:ascii="Franklin Gothic Book" w:hAnsi="Franklin Gothic Book" w:cs="Arial"/>
        </w:rPr>
      </w:pPr>
      <w:r w:rsidRPr="005C3676">
        <w:rPr>
          <w:rFonts w:ascii="Franklin Gothic Book" w:hAnsi="Franklin Gothic Book" w:cs="Arial"/>
        </w:rPr>
        <w:t>The Los Angeles County Fire Department will establish Medical Communications (</w:t>
      </w:r>
      <w:proofErr w:type="spellStart"/>
      <w:r w:rsidRPr="005C3676">
        <w:rPr>
          <w:rFonts w:ascii="Franklin Gothic Book" w:hAnsi="Franklin Gothic Book" w:cs="Arial"/>
        </w:rPr>
        <w:t>MedCom</w:t>
      </w:r>
      <w:proofErr w:type="spellEnd"/>
      <w:r w:rsidRPr="005C3676">
        <w:rPr>
          <w:rFonts w:ascii="Franklin Gothic Book" w:hAnsi="Franklin Gothic Book" w:cs="Arial"/>
        </w:rPr>
        <w:t xml:space="preserve">) with the Medical Alert Center (MAC) and initiate an MCI at </w:t>
      </w:r>
      <w:r>
        <w:rPr>
          <w:rFonts w:ascii="Franklin Gothic Book" w:hAnsi="Franklin Gothic Book" w:cs="Arial"/>
        </w:rPr>
        <w:t>7</w:t>
      </w:r>
      <w:r w:rsidRPr="005C3676">
        <w:rPr>
          <w:rFonts w:ascii="Franklin Gothic Book" w:hAnsi="Franklin Gothic Book" w:cs="Arial"/>
        </w:rPr>
        <w:t>:</w:t>
      </w:r>
      <w:r>
        <w:rPr>
          <w:rFonts w:ascii="Franklin Gothic Book" w:hAnsi="Franklin Gothic Book" w:cs="Arial"/>
        </w:rPr>
        <w:t>5</w:t>
      </w:r>
      <w:r w:rsidRPr="005C3676">
        <w:rPr>
          <w:rFonts w:ascii="Franklin Gothic Book" w:hAnsi="Franklin Gothic Book" w:cs="Arial"/>
        </w:rPr>
        <w:t xml:space="preserve">0 am via VMED-28. This will start the exercise. LA County Fire </w:t>
      </w:r>
      <w:proofErr w:type="spellStart"/>
      <w:r w:rsidRPr="005C3676">
        <w:rPr>
          <w:rFonts w:ascii="Franklin Gothic Book" w:hAnsi="Franklin Gothic Book" w:cs="Arial"/>
        </w:rPr>
        <w:t>MedCom</w:t>
      </w:r>
      <w:proofErr w:type="spellEnd"/>
      <w:r w:rsidRPr="005C3676">
        <w:rPr>
          <w:rFonts w:ascii="Franklin Gothic Book" w:hAnsi="Franklin Gothic Book" w:cs="Arial"/>
        </w:rPr>
        <w:t xml:space="preserve"> will provide MAC with a specific location and specific number of victims. The location and the number of victims is to facilitate play for the Fire Department and the MAC only. The number of patients MAC sends </w:t>
      </w:r>
      <w:r>
        <w:rPr>
          <w:rFonts w:ascii="Franklin Gothic Book" w:hAnsi="Franklin Gothic Book" w:cs="Arial"/>
        </w:rPr>
        <w:t xml:space="preserve">to Hospitals </w:t>
      </w:r>
      <w:r w:rsidRPr="005C3676">
        <w:rPr>
          <w:rFonts w:ascii="Franklin Gothic Book" w:hAnsi="Franklin Gothic Book" w:cs="Arial"/>
        </w:rPr>
        <w:t xml:space="preserve">via ReddiNet MCI will be based upon the Patient Allocation Chart on page 19, not the number of victims reported by </w:t>
      </w:r>
      <w:proofErr w:type="spellStart"/>
      <w:r w:rsidRPr="005C3676">
        <w:rPr>
          <w:rFonts w:ascii="Franklin Gothic Book" w:hAnsi="Franklin Gothic Book" w:cs="Arial"/>
        </w:rPr>
        <w:t>MedCom</w:t>
      </w:r>
      <w:proofErr w:type="spellEnd"/>
      <w:r w:rsidRPr="005C3676">
        <w:rPr>
          <w:rFonts w:ascii="Franklin Gothic Book" w:hAnsi="Franklin Gothic Book" w:cs="Arial"/>
        </w:rPr>
        <w:t xml:space="preserve">. The MAC may or may not enter the location of the MCI into ReddiNet. The assumption is that the MCI has occurred at a location near your facility, not necessarily the location indicated in the ReddiNet MCI module. The Fire Department will also </w:t>
      </w:r>
      <w:r>
        <w:rPr>
          <w:rFonts w:ascii="Franklin Gothic Book" w:hAnsi="Franklin Gothic Book" w:cs="Arial"/>
        </w:rPr>
        <w:t>contact the Fire Operational Area Coordinator (</w:t>
      </w:r>
      <w:r w:rsidRPr="005C3676">
        <w:rPr>
          <w:rFonts w:ascii="Franklin Gothic Book" w:hAnsi="Franklin Gothic Book" w:cs="Arial"/>
        </w:rPr>
        <w:t>FOAC</w:t>
      </w:r>
      <w:r>
        <w:rPr>
          <w:rFonts w:ascii="Franklin Gothic Book" w:hAnsi="Franklin Gothic Book" w:cs="Arial"/>
        </w:rPr>
        <w:t>)</w:t>
      </w:r>
      <w:r w:rsidRPr="005C3676">
        <w:rPr>
          <w:rFonts w:ascii="Franklin Gothic Book" w:hAnsi="Franklin Gothic Book" w:cs="Arial"/>
        </w:rPr>
        <w:t xml:space="preserve"> to </w:t>
      </w:r>
      <w:r>
        <w:rPr>
          <w:rFonts w:ascii="Franklin Gothic Book" w:hAnsi="Franklin Gothic Book" w:cs="Arial"/>
        </w:rPr>
        <w:t xml:space="preserve">request additional ambulances to </w:t>
      </w:r>
      <w:r w:rsidRPr="005C3676">
        <w:rPr>
          <w:rFonts w:ascii="Franklin Gothic Book" w:hAnsi="Franklin Gothic Book" w:cs="Arial"/>
        </w:rPr>
        <w:t xml:space="preserve">support the MCI. The FOAC will request a certain number of ambulances from all EOA providers and from the CDO. If the EOA providers are unable to provide adequate number of ambulances, they will poll their back up providers to </w:t>
      </w:r>
      <w:r>
        <w:rPr>
          <w:rFonts w:ascii="Franklin Gothic Book" w:hAnsi="Franklin Gothic Book" w:cs="Arial"/>
        </w:rPr>
        <w:t>ful</w:t>
      </w:r>
      <w:r w:rsidRPr="005C3676">
        <w:rPr>
          <w:rFonts w:ascii="Franklin Gothic Book" w:hAnsi="Franklin Gothic Book" w:cs="Arial"/>
        </w:rPr>
        <w:t>fill the requested number of ambulances.</w:t>
      </w:r>
      <w:r>
        <w:rPr>
          <w:rFonts w:ascii="Franklin Gothic Book" w:hAnsi="Franklin Gothic Book" w:cs="Arial"/>
        </w:rPr>
        <w:t xml:space="preserve"> </w:t>
      </w:r>
    </w:p>
    <w:p w14:paraId="2AE332F5" w14:textId="77777777" w:rsidR="006F7C3A" w:rsidRDefault="006F7C3A" w:rsidP="006F7C3A">
      <w:pPr>
        <w:pStyle w:val="BodyText"/>
        <w:spacing w:afterLines="120" w:after="288"/>
        <w:ind w:right="528"/>
        <w:contextualSpacing/>
        <w:rPr>
          <w:rFonts w:ascii="Franklin Gothic Book" w:hAnsi="Franklin Gothic Book" w:cs="Arial"/>
        </w:rPr>
      </w:pPr>
    </w:p>
    <w:p w14:paraId="69269993" w14:textId="77777777" w:rsidR="006F7C3A" w:rsidRDefault="006F7C3A" w:rsidP="006F7C3A">
      <w:pPr>
        <w:pStyle w:val="BodyText"/>
        <w:spacing w:afterLines="120" w:after="288"/>
        <w:ind w:right="299"/>
        <w:rPr>
          <w:rFonts w:ascii="Franklin Gothic Book" w:hAnsi="Franklin Gothic Book"/>
          <w:b/>
        </w:rPr>
      </w:pPr>
      <w:r>
        <w:rPr>
          <w:rFonts w:ascii="Franklin Gothic Book" w:hAnsi="Franklin Gothic Book"/>
          <w:b/>
        </w:rPr>
        <w:t>Private Ambulance Companies Emergency Fueling</w:t>
      </w:r>
    </w:p>
    <w:p w14:paraId="08DE7B91" w14:textId="77777777" w:rsidR="006F7C3A" w:rsidRDefault="006F7C3A" w:rsidP="006F7C3A">
      <w:pPr>
        <w:pStyle w:val="BodyText"/>
        <w:spacing w:afterLines="120" w:after="288"/>
        <w:ind w:right="528"/>
        <w:contextualSpacing/>
        <w:rPr>
          <w:rFonts w:ascii="Franklin Gothic Book" w:hAnsi="Franklin Gothic Book" w:cs="Arial"/>
        </w:rPr>
      </w:pPr>
      <w:r w:rsidRPr="00BF47CC">
        <w:rPr>
          <w:rFonts w:ascii="Franklin Gothic Book" w:hAnsi="Franklin Gothic Book" w:cs="Arial"/>
        </w:rPr>
        <w:t xml:space="preserve">The </w:t>
      </w:r>
      <w:r>
        <w:rPr>
          <w:rFonts w:ascii="Franklin Gothic Book" w:hAnsi="Franklin Gothic Book" w:cs="Arial"/>
        </w:rPr>
        <w:t>L.A. County EMS Agency will test emergency fueling processes with a designated ambulance provider. If gas stations cannot dispense fuel due to power loss, ambulance providers may request emergency fuel access from the EMS Agency. The EMS Agency will provide temporary access to County fuel locations with emergency back-up power.</w:t>
      </w:r>
    </w:p>
    <w:p w14:paraId="5A371103" w14:textId="77777777" w:rsidR="006F7C3A" w:rsidRDefault="006F7C3A" w:rsidP="006F7C3A">
      <w:pPr>
        <w:pStyle w:val="BodyText"/>
        <w:spacing w:afterLines="120" w:after="288"/>
        <w:ind w:right="528"/>
        <w:contextualSpacing/>
        <w:rPr>
          <w:rFonts w:ascii="Franklin Gothic Book" w:hAnsi="Franklin Gothic Book" w:cs="Arial"/>
        </w:rPr>
      </w:pPr>
    </w:p>
    <w:p w14:paraId="0D9487CB" w14:textId="77777777" w:rsidR="006F7C3A" w:rsidRDefault="006F7C3A" w:rsidP="006F7C3A">
      <w:pPr>
        <w:pStyle w:val="BodyText"/>
        <w:spacing w:afterLines="120" w:after="288"/>
        <w:ind w:right="528"/>
        <w:contextualSpacing/>
        <w:rPr>
          <w:rFonts w:ascii="Franklin Gothic Book" w:hAnsi="Franklin Gothic Book" w:cs="Arial"/>
        </w:rPr>
      </w:pPr>
      <w:r>
        <w:rPr>
          <w:rFonts w:ascii="Franklin Gothic Book" w:hAnsi="Franklin Gothic Book" w:cs="Arial"/>
        </w:rPr>
        <w:t>In addition, private ambulance providers are encouraged to partner with hospitals and other facilities to test transportation coordination processes.</w:t>
      </w:r>
    </w:p>
    <w:p w14:paraId="6CE18483" w14:textId="77777777" w:rsidR="006F7C3A" w:rsidRDefault="006F7C3A" w:rsidP="006F7C3A">
      <w:pPr>
        <w:pStyle w:val="BodyText"/>
        <w:spacing w:afterLines="120" w:after="288"/>
        <w:ind w:right="299"/>
        <w:rPr>
          <w:rFonts w:ascii="Franklin Gothic Book" w:hAnsi="Franklin Gothic Book"/>
          <w:b/>
        </w:rPr>
      </w:pPr>
      <w:r>
        <w:rPr>
          <w:rFonts w:ascii="Franklin Gothic Book" w:hAnsi="Franklin Gothic Book"/>
          <w:b/>
        </w:rPr>
        <w:t>Patient Allocation: Hospitals</w:t>
      </w:r>
    </w:p>
    <w:p w14:paraId="22A582C3" w14:textId="77777777" w:rsidR="006F7C3A" w:rsidRDefault="006F7C3A" w:rsidP="006F7C3A">
      <w:pPr>
        <w:pStyle w:val="BodyText"/>
        <w:spacing w:afterLines="120" w:after="288"/>
        <w:ind w:right="528"/>
        <w:contextualSpacing/>
        <w:rPr>
          <w:rFonts w:ascii="Franklin Gothic Book" w:hAnsi="Franklin Gothic Book"/>
        </w:rPr>
      </w:pPr>
      <w:r w:rsidRPr="00DF6262">
        <w:rPr>
          <w:rFonts w:ascii="Franklin Gothic Book" w:hAnsi="Franklin Gothic Book"/>
        </w:rPr>
        <w:t>Before the exercise, all facilities can select patients from the victim list based on the quantities listed in the Patient Allocation Chart (</w:t>
      </w:r>
      <w:r>
        <w:rPr>
          <w:rFonts w:ascii="Franklin Gothic Book" w:hAnsi="Franklin Gothic Book"/>
        </w:rPr>
        <w:t>T</w:t>
      </w:r>
      <w:r w:rsidRPr="00DF6262">
        <w:rPr>
          <w:rFonts w:ascii="Franklin Gothic Book" w:hAnsi="Franklin Gothic Book"/>
        </w:rPr>
        <w:t>able 2).</w:t>
      </w:r>
    </w:p>
    <w:p w14:paraId="42963F58" w14:textId="77777777" w:rsidR="006F7C3A" w:rsidRPr="00B272C7" w:rsidRDefault="006F7C3A" w:rsidP="006F7C3A">
      <w:pPr>
        <w:pStyle w:val="BodyText"/>
        <w:spacing w:afterLines="120" w:after="288"/>
        <w:ind w:right="528"/>
        <w:contextualSpacing/>
        <w:rPr>
          <w:rFonts w:ascii="Franklin Gothic Book" w:hAnsi="Franklin Gothic Book"/>
        </w:rPr>
      </w:pPr>
    </w:p>
    <w:p w14:paraId="1908D7E8" w14:textId="77777777" w:rsidR="006F7C3A" w:rsidRDefault="006F7C3A" w:rsidP="006F7C3A">
      <w:pPr>
        <w:pStyle w:val="BodyText"/>
        <w:spacing w:afterLines="120" w:after="288"/>
        <w:ind w:right="528"/>
        <w:contextualSpacing/>
        <w:rPr>
          <w:rFonts w:ascii="Franklin Gothic Book" w:hAnsi="Franklin Gothic Book"/>
        </w:rPr>
      </w:pPr>
      <w:r>
        <w:rPr>
          <w:rFonts w:ascii="Franklin Gothic Book" w:hAnsi="Franklin Gothic Book"/>
        </w:rPr>
        <w:t>Hospitals must select the appropriate percentage of patients that meet admission criteria as indicated in the Patient Distribution Plan above.</w:t>
      </w:r>
    </w:p>
    <w:p w14:paraId="034F96F5" w14:textId="77777777" w:rsidR="006F7C3A" w:rsidRPr="00B272C7" w:rsidRDefault="006F7C3A" w:rsidP="006F7C3A">
      <w:pPr>
        <w:pStyle w:val="BodyText"/>
        <w:spacing w:afterLines="120" w:after="288"/>
        <w:ind w:right="528"/>
        <w:contextualSpacing/>
        <w:rPr>
          <w:rFonts w:ascii="Franklin Gothic Book" w:hAnsi="Franklin Gothic Book"/>
        </w:rPr>
      </w:pPr>
    </w:p>
    <w:p w14:paraId="1F5EE6E9" w14:textId="77777777" w:rsidR="006F7C3A" w:rsidRDefault="006F7C3A" w:rsidP="006F7C3A">
      <w:pPr>
        <w:pStyle w:val="BodyText"/>
        <w:spacing w:afterLines="120" w:after="288"/>
        <w:ind w:right="528"/>
        <w:contextualSpacing/>
        <w:rPr>
          <w:rFonts w:ascii="Franklin Gothic Book" w:hAnsi="Franklin Gothic Book"/>
        </w:rPr>
      </w:pPr>
    </w:p>
    <w:p w14:paraId="16CD2B14" w14:textId="77777777" w:rsidR="006F7C3A" w:rsidRDefault="006F7C3A" w:rsidP="006F7C3A">
      <w:pPr>
        <w:pStyle w:val="BodyText"/>
        <w:spacing w:afterLines="120" w:after="288"/>
        <w:ind w:right="299"/>
        <w:rPr>
          <w:rFonts w:ascii="Franklin Gothic Book" w:hAnsi="Franklin Gothic Book"/>
          <w:b/>
        </w:rPr>
      </w:pPr>
      <w:r>
        <w:rPr>
          <w:rFonts w:ascii="Franklin Gothic Book" w:hAnsi="Franklin Gothic Book"/>
          <w:b/>
        </w:rPr>
        <w:t>Patient Allocation: Clinics and Urgent Care Centers</w:t>
      </w:r>
    </w:p>
    <w:p w14:paraId="57FA4BBF" w14:textId="77777777" w:rsidR="006F7C3A" w:rsidRDefault="006F7C3A" w:rsidP="006F7C3A">
      <w:pPr>
        <w:pStyle w:val="BodyText"/>
        <w:spacing w:afterLines="120" w:after="288"/>
        <w:ind w:right="528"/>
        <w:contextualSpacing/>
        <w:rPr>
          <w:rFonts w:ascii="Franklin Gothic Book" w:hAnsi="Franklin Gothic Book"/>
        </w:rPr>
      </w:pPr>
      <w:r w:rsidRPr="00DF6262">
        <w:rPr>
          <w:rFonts w:ascii="Franklin Gothic Book" w:hAnsi="Franklin Gothic Book"/>
        </w:rPr>
        <w:t>Before the exercise, all facilities can select patients from the victim list based on the quantities listed in the Patient Allocation Chart (</w:t>
      </w:r>
      <w:r>
        <w:rPr>
          <w:rFonts w:ascii="Franklin Gothic Book" w:hAnsi="Franklin Gothic Book"/>
        </w:rPr>
        <w:t>T</w:t>
      </w:r>
      <w:r w:rsidRPr="00DF6262">
        <w:rPr>
          <w:rFonts w:ascii="Franklin Gothic Book" w:hAnsi="Franklin Gothic Book"/>
        </w:rPr>
        <w:t>able 2).</w:t>
      </w:r>
    </w:p>
    <w:p w14:paraId="3838C20B" w14:textId="77777777" w:rsidR="006F7C3A" w:rsidRDefault="006F7C3A" w:rsidP="006F7C3A">
      <w:pPr>
        <w:pStyle w:val="BodyText"/>
        <w:spacing w:afterLines="120" w:after="288"/>
        <w:ind w:right="528"/>
        <w:contextualSpacing/>
        <w:rPr>
          <w:rFonts w:ascii="Franklin Gothic Book" w:hAnsi="Franklin Gothic Book"/>
        </w:rPr>
      </w:pPr>
    </w:p>
    <w:p w14:paraId="7478E9CC" w14:textId="77777777" w:rsidR="006F7C3A" w:rsidRDefault="006F7C3A" w:rsidP="006F7C3A">
      <w:pPr>
        <w:pStyle w:val="BodyText"/>
        <w:spacing w:afterLines="120" w:after="288"/>
        <w:ind w:right="528"/>
        <w:contextualSpacing/>
        <w:rPr>
          <w:rFonts w:ascii="Franklin Gothic Book" w:hAnsi="Franklin Gothic Book"/>
        </w:rPr>
      </w:pPr>
      <w:r>
        <w:rPr>
          <w:rFonts w:ascii="Franklin Gothic Book" w:hAnsi="Franklin Gothic Book"/>
        </w:rPr>
        <w:t>C</w:t>
      </w:r>
      <w:r w:rsidRPr="00FC3A8D">
        <w:rPr>
          <w:rFonts w:ascii="Franklin Gothic Book" w:hAnsi="Franklin Gothic Book"/>
        </w:rPr>
        <w:t xml:space="preserve">linics </w:t>
      </w:r>
      <w:r>
        <w:rPr>
          <w:rFonts w:ascii="Franklin Gothic Book" w:hAnsi="Franklin Gothic Book"/>
        </w:rPr>
        <w:t>and Urgent Care facilities p</w:t>
      </w:r>
      <w:r w:rsidRPr="00FC3A8D">
        <w:rPr>
          <w:rFonts w:ascii="Franklin Gothic Book" w:hAnsi="Franklin Gothic Book"/>
        </w:rPr>
        <w:t>articipating in</w:t>
      </w:r>
      <w:r>
        <w:rPr>
          <w:rFonts w:ascii="Franklin Gothic Book" w:hAnsi="Franklin Gothic Book"/>
        </w:rPr>
        <w:t xml:space="preserve"> the exercise </w:t>
      </w:r>
      <w:r w:rsidRPr="00FC3A8D">
        <w:rPr>
          <w:rFonts w:ascii="Franklin Gothic Book" w:hAnsi="Franklin Gothic Book"/>
        </w:rPr>
        <w:t xml:space="preserve">have the option to choose the number of </w:t>
      </w:r>
      <w:r>
        <w:rPr>
          <w:rFonts w:ascii="Franklin Gothic Book" w:hAnsi="Franklin Gothic Book"/>
        </w:rPr>
        <w:t>self-transport (</w:t>
      </w:r>
      <w:r w:rsidRPr="00FC3A8D">
        <w:rPr>
          <w:rFonts w:ascii="Franklin Gothic Book" w:hAnsi="Franklin Gothic Book"/>
        </w:rPr>
        <w:t>walk-in</w:t>
      </w:r>
      <w:r>
        <w:rPr>
          <w:rFonts w:ascii="Franklin Gothic Book" w:hAnsi="Franklin Gothic Book"/>
        </w:rPr>
        <w:t>)</w:t>
      </w:r>
      <w:r w:rsidRPr="00FC3A8D">
        <w:rPr>
          <w:rFonts w:ascii="Franklin Gothic Book" w:hAnsi="Franklin Gothic Book"/>
        </w:rPr>
        <w:t xml:space="preserve"> patients they wish to receive to fulfill their objectives. It is advisable to receive at least </w:t>
      </w:r>
      <w:r>
        <w:rPr>
          <w:rFonts w:ascii="Franklin Gothic Book" w:hAnsi="Franklin Gothic Book"/>
        </w:rPr>
        <w:t>5</w:t>
      </w:r>
      <w:r w:rsidRPr="00FC3A8D">
        <w:rPr>
          <w:rFonts w:ascii="Franklin Gothic Book" w:hAnsi="Franklin Gothic Book"/>
        </w:rPr>
        <w:t xml:space="preserve"> walk-in patients but no more than 10 walk-in patients from the incident. These patients will </w:t>
      </w:r>
      <w:r w:rsidRPr="00AB1915">
        <w:rPr>
          <w:rFonts w:ascii="Franklin Gothic Book" w:hAnsi="Franklin Gothic Book"/>
          <w:b/>
          <w:bCs/>
        </w:rPr>
        <w:t>not</w:t>
      </w:r>
      <w:r w:rsidRPr="00FC3A8D">
        <w:rPr>
          <w:rFonts w:ascii="Franklin Gothic Book" w:hAnsi="Franklin Gothic Book"/>
        </w:rPr>
        <w:t xml:space="preserve"> be assigned via ReddiNet, and it is </w:t>
      </w:r>
      <w:r w:rsidRPr="00AB1915">
        <w:rPr>
          <w:rFonts w:ascii="Franklin Gothic Book" w:hAnsi="Franklin Gothic Book"/>
          <w:b/>
          <w:bCs/>
        </w:rPr>
        <w:t>not</w:t>
      </w:r>
      <w:r w:rsidRPr="00FC3A8D">
        <w:rPr>
          <w:rFonts w:ascii="Franklin Gothic Book" w:hAnsi="Franklin Gothic Book"/>
        </w:rPr>
        <w:t xml:space="preserve"> mandatory to add them to the MCI victim list.</w:t>
      </w:r>
      <w:r>
        <w:rPr>
          <w:rFonts w:ascii="Franklin Gothic Book" w:hAnsi="Franklin Gothic Book"/>
        </w:rPr>
        <w:t xml:space="preserve"> The person(s) on site preparing for the exercise will create injects/prompts to simulate patient arrival.  </w:t>
      </w:r>
    </w:p>
    <w:p w14:paraId="27591A7F" w14:textId="77777777" w:rsidR="00067AB5" w:rsidRPr="00FC3A8D" w:rsidRDefault="00067AB5" w:rsidP="009C0E87">
      <w:pPr>
        <w:pStyle w:val="BodyText"/>
        <w:spacing w:afterLines="120" w:after="288"/>
        <w:ind w:right="528"/>
        <w:contextualSpacing/>
        <w:rPr>
          <w:rFonts w:ascii="Franklin Gothic Book" w:hAnsi="Franklin Gothic Book"/>
        </w:rPr>
      </w:pPr>
    </w:p>
    <w:bookmarkEnd w:id="48"/>
    <w:p w14:paraId="41789D56" w14:textId="77777777" w:rsidR="009C0E87" w:rsidRDefault="009C0E87" w:rsidP="009C0E87">
      <w:pPr>
        <w:pStyle w:val="BodyText"/>
        <w:spacing w:afterLines="120" w:after="288"/>
        <w:ind w:right="528"/>
        <w:contextualSpacing/>
        <w:rPr>
          <w:rFonts w:ascii="Franklin Gothic Book" w:hAnsi="Franklin Gothic Book"/>
        </w:rPr>
      </w:pPr>
    </w:p>
    <w:p w14:paraId="7F108AE8" w14:textId="7A2CEDAE" w:rsidR="00775D43" w:rsidRDefault="006B699D" w:rsidP="00BE0AFC">
      <w:pPr>
        <w:pStyle w:val="BodyText"/>
        <w:spacing w:afterLines="120" w:after="288"/>
        <w:ind w:right="302"/>
        <w:rPr>
          <w:rFonts w:ascii="Franklin Gothic Book" w:hAnsi="Franklin Gothic Book" w:cs="Arial"/>
        </w:rPr>
        <w:sectPr w:rsidR="00775D43" w:rsidSect="00F748BB">
          <w:footerReference w:type="default" r:id="rId21"/>
          <w:pgSz w:w="12240" w:h="15840" w:code="1"/>
          <w:pgMar w:top="1440" w:right="1440" w:bottom="1440" w:left="1440" w:header="720" w:footer="720" w:gutter="0"/>
          <w:cols w:space="720"/>
          <w:docGrid w:linePitch="360"/>
        </w:sectPr>
      </w:pPr>
      <w:r>
        <w:rPr>
          <w:rFonts w:ascii="Franklin Gothic Book" w:hAnsi="Franklin Gothic Book" w:cs="Arial"/>
          <w:b/>
          <w:bCs/>
        </w:rPr>
        <w:t xml:space="preserve">See </w:t>
      </w:r>
      <w:r w:rsidR="00044E8D">
        <w:rPr>
          <w:rFonts w:ascii="Franklin Gothic Book" w:hAnsi="Franklin Gothic Book" w:cs="Arial"/>
          <w:b/>
          <w:bCs/>
        </w:rPr>
        <w:t xml:space="preserve">Patient </w:t>
      </w:r>
      <w:r>
        <w:rPr>
          <w:rFonts w:ascii="Franklin Gothic Book" w:hAnsi="Franklin Gothic Book" w:cs="Arial"/>
          <w:b/>
          <w:bCs/>
        </w:rPr>
        <w:t>A</w:t>
      </w:r>
      <w:r w:rsidR="009C0E87" w:rsidRPr="00D51037">
        <w:rPr>
          <w:rFonts w:ascii="Franklin Gothic Book" w:hAnsi="Franklin Gothic Book" w:cs="Arial"/>
          <w:b/>
          <w:bCs/>
        </w:rPr>
        <w:t>llocation</w:t>
      </w:r>
      <w:r w:rsidR="00426A26" w:rsidRPr="00D51037">
        <w:rPr>
          <w:rFonts w:ascii="Franklin Gothic Book" w:hAnsi="Franklin Gothic Book" w:cs="Arial"/>
          <w:b/>
          <w:bCs/>
        </w:rPr>
        <w:t xml:space="preserve"> </w:t>
      </w:r>
      <w:r w:rsidR="004C5FC9">
        <w:rPr>
          <w:rFonts w:ascii="Franklin Gothic Book" w:hAnsi="Franklin Gothic Book" w:cs="Arial"/>
          <w:b/>
          <w:bCs/>
        </w:rPr>
        <w:t>Chart</w:t>
      </w:r>
      <w:r w:rsidR="00B04E5E">
        <w:rPr>
          <w:rFonts w:ascii="Franklin Gothic Book" w:hAnsi="Franklin Gothic Book" w:cs="Arial"/>
          <w:b/>
          <w:bCs/>
        </w:rPr>
        <w:t xml:space="preserve"> (Table 2)</w:t>
      </w:r>
    </w:p>
    <w:p w14:paraId="00480DA1" w14:textId="58999C89" w:rsidR="00325614" w:rsidRPr="006E4B9C" w:rsidRDefault="00B04E5E" w:rsidP="00B04E5E">
      <w:pPr>
        <w:pStyle w:val="BodyText"/>
        <w:spacing w:afterLines="120" w:after="288"/>
        <w:ind w:right="302"/>
        <w:rPr>
          <w:rFonts w:ascii="Franklin Gothic Book" w:hAnsi="Franklin Gothic Book"/>
          <w:i/>
          <w:iCs/>
          <w:sz w:val="20"/>
          <w:szCs w:val="20"/>
        </w:rPr>
        <w:sectPr w:rsidR="00325614" w:rsidRPr="006E4B9C" w:rsidSect="00325614">
          <w:pgSz w:w="15840" w:h="12240" w:orient="landscape" w:code="1"/>
          <w:pgMar w:top="1440" w:right="1440" w:bottom="1440" w:left="1440" w:header="720" w:footer="720" w:gutter="0"/>
          <w:cols w:space="720"/>
          <w:docGrid w:linePitch="360"/>
        </w:sectPr>
      </w:pPr>
      <w:bookmarkStart w:id="59" w:name="_Hlk207876803"/>
      <w:r>
        <w:rPr>
          <w:rFonts w:ascii="Franklin Gothic Book" w:hAnsi="Franklin Gothic Book"/>
          <w:i/>
          <w:iCs/>
          <w:noProof/>
          <w:sz w:val="20"/>
          <w:szCs w:val="20"/>
        </w:rPr>
        <w:lastRenderedPageBreak/>
        <w:drawing>
          <wp:inline distT="0" distB="0" distL="0" distR="0" wp14:anchorId="4500B2F1" wp14:editId="4EBB5D61">
            <wp:extent cx="8305800" cy="5523230"/>
            <wp:effectExtent l="0" t="0" r="0" b="1270"/>
            <wp:docPr id="1168325018" name="Picture 2" descr="Patient Allocati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25018" name="Picture 2" descr="Patient Allocation Tabl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05800" cy="5523230"/>
                    </a:xfrm>
                    <a:prstGeom prst="rect">
                      <a:avLst/>
                    </a:prstGeom>
                    <a:noFill/>
                  </pic:spPr>
                </pic:pic>
              </a:graphicData>
            </a:graphic>
          </wp:inline>
        </w:drawing>
      </w:r>
      <w:r w:rsidR="00EA10A7">
        <w:rPr>
          <w:rFonts w:ascii="Franklin Gothic Book" w:hAnsi="Franklin Gothic Book"/>
          <w:i/>
          <w:iCs/>
          <w:sz w:val="20"/>
          <w:szCs w:val="20"/>
        </w:rPr>
        <w:t>T</w:t>
      </w:r>
      <w:r w:rsidR="00325614" w:rsidRPr="00310DBB">
        <w:rPr>
          <w:rFonts w:ascii="Franklin Gothic Book" w:hAnsi="Franklin Gothic Book"/>
          <w:i/>
          <w:iCs/>
          <w:sz w:val="20"/>
          <w:szCs w:val="20"/>
        </w:rPr>
        <w:t xml:space="preserve">able </w:t>
      </w:r>
      <w:r w:rsidR="007E2C26">
        <w:rPr>
          <w:rFonts w:ascii="Franklin Gothic Book" w:hAnsi="Franklin Gothic Book"/>
          <w:i/>
          <w:iCs/>
          <w:sz w:val="20"/>
          <w:szCs w:val="20"/>
        </w:rPr>
        <w:t xml:space="preserve">2: </w:t>
      </w:r>
      <w:r w:rsidR="006B699D">
        <w:rPr>
          <w:rFonts w:ascii="Franklin Gothic Book" w:hAnsi="Franklin Gothic Book"/>
          <w:i/>
          <w:iCs/>
          <w:sz w:val="20"/>
          <w:szCs w:val="20"/>
        </w:rPr>
        <w:t>Patient Allocation</w:t>
      </w:r>
      <w:r w:rsidR="004C5FC9">
        <w:rPr>
          <w:rFonts w:ascii="Franklin Gothic Book" w:hAnsi="Franklin Gothic Book"/>
          <w:i/>
          <w:iCs/>
          <w:sz w:val="20"/>
          <w:szCs w:val="20"/>
        </w:rPr>
        <w:t xml:space="preserve"> Chart</w:t>
      </w:r>
      <w:r w:rsidR="009C0E87">
        <w:rPr>
          <w:rFonts w:ascii="Franklin Gothic Book" w:hAnsi="Franklin Gothic Book"/>
          <w:i/>
          <w:iCs/>
          <w:sz w:val="20"/>
          <w:szCs w:val="20"/>
        </w:rPr>
        <w:t>.</w:t>
      </w:r>
      <w:r w:rsidR="005106FA">
        <w:rPr>
          <w:rFonts w:ascii="Franklin Gothic Book" w:hAnsi="Franklin Gothic Book"/>
          <w:i/>
          <w:iCs/>
          <w:sz w:val="20"/>
          <w:szCs w:val="20"/>
        </w:rPr>
        <w:t xml:space="preserve"> </w:t>
      </w:r>
      <w:r w:rsidR="00325614" w:rsidRPr="003638FA">
        <w:rPr>
          <w:rFonts w:ascii="Franklin Gothic Book" w:hAnsi="Franklin Gothic Book"/>
          <w:i/>
          <w:iCs/>
          <w:sz w:val="20"/>
          <w:szCs w:val="20"/>
        </w:rPr>
        <w:t>*</w:t>
      </w:r>
      <w:r w:rsidR="00FF287B">
        <w:rPr>
          <w:rFonts w:ascii="Franklin Gothic Book" w:hAnsi="Franklin Gothic Book"/>
          <w:i/>
          <w:iCs/>
          <w:sz w:val="20"/>
          <w:szCs w:val="20"/>
        </w:rPr>
        <w:t>*</w:t>
      </w:r>
      <w:r w:rsidR="00325614" w:rsidRPr="003638FA">
        <w:rPr>
          <w:rFonts w:ascii="Franklin Gothic Book" w:hAnsi="Franklin Gothic Book"/>
          <w:i/>
          <w:iCs/>
          <w:sz w:val="20"/>
          <w:szCs w:val="20"/>
        </w:rPr>
        <w:t xml:space="preserve">Clinics and Urgent Care Centers have the option of receiving up to 10 walk-in patients with minor injuries. These patients are in </w:t>
      </w:r>
      <w:r w:rsidR="00325614">
        <w:rPr>
          <w:rFonts w:ascii="Franklin Gothic Book" w:hAnsi="Franklin Gothic Book"/>
          <w:i/>
          <w:iCs/>
          <w:sz w:val="20"/>
          <w:szCs w:val="20"/>
        </w:rPr>
        <w:t>ad</w:t>
      </w:r>
      <w:r w:rsidR="00325614" w:rsidRPr="003638FA">
        <w:rPr>
          <w:rFonts w:ascii="Franklin Gothic Book" w:hAnsi="Franklin Gothic Book"/>
          <w:i/>
          <w:iCs/>
          <w:sz w:val="20"/>
          <w:szCs w:val="20"/>
        </w:rPr>
        <w:t xml:space="preserve">dition to the 10% patient surge. </w:t>
      </w:r>
      <w:bookmarkEnd w:id="59"/>
    </w:p>
    <w:p w14:paraId="2DDC061B" w14:textId="6FEAF540" w:rsidR="00C30469" w:rsidRDefault="00AF0B4D" w:rsidP="00FC7FB2">
      <w:pPr>
        <w:pStyle w:val="BodyText"/>
        <w:spacing w:afterLines="120" w:after="288"/>
        <w:rPr>
          <w:rFonts w:ascii="Franklin Gothic Book" w:hAnsi="Franklin Gothic Book" w:cs="Arial"/>
          <w:b/>
        </w:rPr>
      </w:pPr>
      <w:r>
        <w:rPr>
          <w:rFonts w:ascii="Franklin Gothic Book" w:hAnsi="Franklin Gothic Book" w:cs="Arial"/>
          <w:b/>
        </w:rPr>
        <w:lastRenderedPageBreak/>
        <w:t>B</w:t>
      </w:r>
      <w:r w:rsidR="00C30469" w:rsidRPr="00324700">
        <w:rPr>
          <w:rFonts w:ascii="Franklin Gothic Book" w:hAnsi="Franklin Gothic Book" w:cs="Arial"/>
          <w:b/>
        </w:rPr>
        <w:t>ed Availability</w:t>
      </w:r>
      <w:r w:rsidR="00FC3A8D">
        <w:rPr>
          <w:rFonts w:ascii="Franklin Gothic Book" w:hAnsi="Franklin Gothic Book" w:cs="Arial"/>
          <w:b/>
        </w:rPr>
        <w:t>: Hospital</w:t>
      </w:r>
      <w:r w:rsidR="00131CC4">
        <w:rPr>
          <w:rFonts w:ascii="Franklin Gothic Book" w:hAnsi="Franklin Gothic Book" w:cs="Arial"/>
          <w:b/>
        </w:rPr>
        <w:t xml:space="preserve"> Capacity Survey</w:t>
      </w:r>
      <w:r w:rsidR="00C30469" w:rsidRPr="00324700">
        <w:rPr>
          <w:rFonts w:ascii="Franklin Gothic Book" w:hAnsi="Franklin Gothic Book" w:cs="Arial"/>
          <w:b/>
        </w:rPr>
        <w:t xml:space="preserve"> </w:t>
      </w:r>
      <w:bookmarkEnd w:id="42"/>
    </w:p>
    <w:bookmarkEnd w:id="43"/>
    <w:p w14:paraId="58D0CC2D" w14:textId="05336E71" w:rsidR="009D280D" w:rsidRPr="009D280D" w:rsidRDefault="009D280D" w:rsidP="009D280D">
      <w:pPr>
        <w:pStyle w:val="BodyText"/>
        <w:spacing w:afterLines="120" w:after="288"/>
        <w:rPr>
          <w:rFonts w:ascii="Franklin Gothic Book" w:hAnsi="Franklin Gothic Book" w:cs="Arial"/>
        </w:rPr>
      </w:pPr>
      <w:r w:rsidRPr="009D280D">
        <w:rPr>
          <w:rFonts w:ascii="Franklin Gothic Book" w:hAnsi="Franklin Gothic Book" w:cs="Arial"/>
        </w:rPr>
        <w:t xml:space="preserve">All participating HPP Hospitals will participate in the “Hospital Capacity Survey” in the ReddiNet assessment module. The deadline for submitting the data is the end of the next business day following the conclusion of the exercise. </w:t>
      </w:r>
    </w:p>
    <w:p w14:paraId="5D35C0D9" w14:textId="77777777" w:rsidR="009D280D" w:rsidRPr="009D280D" w:rsidRDefault="009D280D" w:rsidP="009D280D">
      <w:pPr>
        <w:spacing w:after="160" w:line="259" w:lineRule="auto"/>
        <w:rPr>
          <w:rFonts w:ascii="Franklin Gothic Book" w:eastAsia="Calibri" w:hAnsi="Franklin Gothic Book"/>
          <w:i/>
          <w:iCs/>
        </w:rPr>
      </w:pPr>
      <w:r w:rsidRPr="009D280D">
        <w:rPr>
          <w:rFonts w:ascii="Franklin Gothic Book" w:eastAsia="Calibri" w:hAnsi="Franklin Gothic Book"/>
          <w:i/>
          <w:iCs/>
        </w:rPr>
        <w:t>Staffed beds mean those beds which are equipped and available for patient use. Staffed beds include those that are occupied and those that are vacant.</w:t>
      </w:r>
    </w:p>
    <w:p w14:paraId="72343140" w14:textId="77777777" w:rsidR="009D280D" w:rsidRPr="009D280D" w:rsidRDefault="009D280D" w:rsidP="009D280D">
      <w:pPr>
        <w:spacing w:afterLines="120" w:after="288"/>
        <w:rPr>
          <w:rFonts w:ascii="Franklin Gothic Book" w:hAnsi="Franklin Gothic Book" w:cs="Arial"/>
        </w:rPr>
      </w:pPr>
      <w:r w:rsidRPr="009D280D">
        <w:rPr>
          <w:rFonts w:ascii="Franklin Gothic Book" w:hAnsi="Franklin Gothic Book" w:cs="Arial"/>
        </w:rPr>
        <w:t>The following data elements are required:</w:t>
      </w:r>
    </w:p>
    <w:p w14:paraId="57525E15" w14:textId="77777777" w:rsidR="009D280D" w:rsidRPr="009D280D" w:rsidRDefault="009D280D" w:rsidP="009D280D">
      <w:pPr>
        <w:spacing w:afterLines="120" w:after="288"/>
        <w:rPr>
          <w:rFonts w:ascii="Franklin Gothic Book" w:hAnsi="Franklin Gothic Book" w:cs="Arial"/>
          <w:b/>
          <w:bCs/>
        </w:rPr>
      </w:pPr>
      <w:r w:rsidRPr="009D280D">
        <w:rPr>
          <w:rFonts w:ascii="Franklin Gothic Book" w:hAnsi="Franklin Gothic Book" w:cs="Arial"/>
          <w:b/>
          <w:bCs/>
        </w:rPr>
        <w:t>Pre Exercise (Patient Surge Data):</w:t>
      </w:r>
    </w:p>
    <w:p w14:paraId="0DF032F5" w14:textId="77777777"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 xml:space="preserve">How many staffed beds (including both vacant and occupied beds) were available at the beginning of the exercise, prior to receiving patients?  </w:t>
      </w:r>
    </w:p>
    <w:p w14:paraId="52DFA6FC" w14:textId="77777777"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Number of existing in-patients (census) at the beginning of the exercise, prior to receiving patients</w:t>
      </w:r>
    </w:p>
    <w:p w14:paraId="69160469" w14:textId="77777777" w:rsidR="009D280D" w:rsidRPr="009D280D" w:rsidRDefault="009D280D" w:rsidP="009D280D">
      <w:pPr>
        <w:spacing w:afterLines="120" w:after="288"/>
        <w:rPr>
          <w:rFonts w:ascii="Franklin Gothic Book" w:hAnsi="Franklin Gothic Book" w:cs="Arial"/>
          <w:b/>
          <w:bCs/>
        </w:rPr>
      </w:pPr>
      <w:r w:rsidRPr="009D280D">
        <w:rPr>
          <w:rFonts w:ascii="Franklin Gothic Book" w:hAnsi="Franklin Gothic Book" w:cs="Arial"/>
          <w:b/>
          <w:bCs/>
        </w:rPr>
        <w:t>During and Post Exercise (Patient Surge Data):</w:t>
      </w:r>
    </w:p>
    <w:p w14:paraId="0CB41B72" w14:textId="77777777"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How many existing in-patients could be safely discharged to accommodate surge patients (decompress)?</w:t>
      </w:r>
    </w:p>
    <w:p w14:paraId="748D9C15" w14:textId="36224E4D"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 xml:space="preserve">How many total </w:t>
      </w:r>
      <w:proofErr w:type="gramStart"/>
      <w:r w:rsidRPr="009D280D">
        <w:rPr>
          <w:rFonts w:ascii="Franklin Gothic Book" w:hAnsi="Franklin Gothic Book" w:cs="Arial"/>
        </w:rPr>
        <w:t>staffed</w:t>
      </w:r>
      <w:proofErr w:type="gramEnd"/>
      <w:r>
        <w:rPr>
          <w:rFonts w:ascii="Franklin Gothic Book" w:hAnsi="Franklin Gothic Book" w:cs="Arial"/>
        </w:rPr>
        <w:t xml:space="preserve"> </w:t>
      </w:r>
      <w:r w:rsidRPr="009D280D">
        <w:rPr>
          <w:rFonts w:ascii="Franklin Gothic Book" w:hAnsi="Franklin Gothic Book" w:cs="Arial"/>
        </w:rPr>
        <w:t xml:space="preserve">beds were available after increasing surge capacity? </w:t>
      </w:r>
    </w:p>
    <w:p w14:paraId="77A9D041" w14:textId="77777777"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Number of surge patients requiring admission for inpatient care based on triage assessment</w:t>
      </w:r>
    </w:p>
    <w:p w14:paraId="48A74CEB" w14:textId="77777777"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How many surge patients that arrived in your emergency department were admitted for inpatient care?</w:t>
      </w:r>
    </w:p>
    <w:p w14:paraId="553E9E39" w14:textId="77777777" w:rsidR="009D280D" w:rsidRPr="009D280D" w:rsidRDefault="009D280D" w:rsidP="009D280D">
      <w:pPr>
        <w:numPr>
          <w:ilvl w:val="0"/>
          <w:numId w:val="16"/>
        </w:numPr>
        <w:spacing w:afterLines="120" w:after="288" w:line="259" w:lineRule="auto"/>
        <w:rPr>
          <w:rFonts w:ascii="Franklin Gothic Book" w:hAnsi="Franklin Gothic Book" w:cs="Arial"/>
        </w:rPr>
      </w:pPr>
      <w:r w:rsidRPr="009D280D">
        <w:rPr>
          <w:rFonts w:ascii="Franklin Gothic Book" w:hAnsi="Franklin Gothic Book" w:cs="Arial"/>
        </w:rPr>
        <w:t>Number of surge patients requiring outpatient care who will not be admitted based on your triage assessment (discharged from ED)</w:t>
      </w:r>
    </w:p>
    <w:p w14:paraId="0DDBE4E4" w14:textId="5E48DC27" w:rsidR="009D280D" w:rsidRDefault="009D280D" w:rsidP="009D280D">
      <w:pPr>
        <w:pStyle w:val="BodyText"/>
        <w:spacing w:afterLines="120" w:after="288"/>
        <w:rPr>
          <w:rFonts w:ascii="Franklin Gothic Book" w:hAnsi="Franklin Gothic Book" w:cs="Arial"/>
        </w:rPr>
      </w:pPr>
    </w:p>
    <w:p w14:paraId="34D85C43" w14:textId="77777777" w:rsidR="009D280D" w:rsidRDefault="009D280D" w:rsidP="009D280D">
      <w:pPr>
        <w:pStyle w:val="BodyText"/>
        <w:spacing w:afterLines="120" w:after="288"/>
        <w:rPr>
          <w:rFonts w:ascii="Franklin Gothic Book" w:hAnsi="Franklin Gothic Book" w:cs="Arial"/>
        </w:rPr>
      </w:pPr>
    </w:p>
    <w:p w14:paraId="201D0E9A" w14:textId="77777777" w:rsidR="009D280D" w:rsidRDefault="009D280D" w:rsidP="009D280D">
      <w:pPr>
        <w:pStyle w:val="BodyText"/>
        <w:spacing w:afterLines="120" w:after="288"/>
        <w:rPr>
          <w:rFonts w:ascii="Franklin Gothic Book" w:hAnsi="Franklin Gothic Book" w:cs="Arial"/>
        </w:rPr>
      </w:pPr>
    </w:p>
    <w:p w14:paraId="773FD5A1" w14:textId="77777777" w:rsidR="009D280D" w:rsidRPr="00013239" w:rsidRDefault="009D280D" w:rsidP="009D280D">
      <w:pPr>
        <w:pStyle w:val="BodyText"/>
        <w:spacing w:afterLines="120" w:after="288"/>
        <w:rPr>
          <w:rFonts w:ascii="Franklin Gothic Book" w:hAnsi="Franklin Gothic Book" w:cs="Arial"/>
        </w:rPr>
      </w:pPr>
    </w:p>
    <w:p w14:paraId="52E6104E" w14:textId="33DB3217" w:rsidR="00115EAB" w:rsidRPr="00DD7846" w:rsidRDefault="00B84C72" w:rsidP="004D71D7">
      <w:pPr>
        <w:pStyle w:val="Heading2"/>
        <w:spacing w:beforeLines="60" w:before="144" w:afterLines="60" w:after="144"/>
        <w:rPr>
          <w:rFonts w:ascii="Franklin Gothic Book" w:hAnsi="Franklin Gothic Book"/>
          <w:color w:val="auto"/>
        </w:rPr>
      </w:pPr>
      <w:bookmarkStart w:id="60" w:name="_Toc235428637"/>
      <w:bookmarkStart w:id="61" w:name="_Hlk112069733"/>
      <w:bookmarkEnd w:id="34"/>
      <w:bookmarkEnd w:id="39"/>
      <w:bookmarkEnd w:id="44"/>
      <w:r w:rsidRPr="00DD7846">
        <w:rPr>
          <w:rFonts w:ascii="Franklin Gothic Book" w:hAnsi="Franklin Gothic Book"/>
          <w:color w:val="auto"/>
        </w:rPr>
        <w:lastRenderedPageBreak/>
        <w:t xml:space="preserve">Exercise </w:t>
      </w:r>
      <w:bookmarkEnd w:id="23"/>
      <w:r w:rsidRPr="00DD7846">
        <w:rPr>
          <w:rFonts w:ascii="Franklin Gothic Book" w:hAnsi="Franklin Gothic Book"/>
          <w:color w:val="auto"/>
        </w:rPr>
        <w:t>Assumptions and Artificialities</w:t>
      </w:r>
      <w:bookmarkEnd w:id="24"/>
      <w:bookmarkEnd w:id="60"/>
    </w:p>
    <w:p w14:paraId="52E6104F" w14:textId="6F3A3EC7" w:rsidR="00115EAB" w:rsidRPr="00DD7846" w:rsidRDefault="00115EAB"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In any exercise, assumptions and artificialities may be necessary to complete play in the time allotted and/or account for logistical limitations.</w:t>
      </w:r>
      <w:r w:rsidR="00947282" w:rsidRPr="00DD7846">
        <w:rPr>
          <w:rFonts w:ascii="Franklin Gothic Book" w:hAnsi="Franklin Gothic Book" w:cs="Arial"/>
        </w:rPr>
        <w:t xml:space="preserve"> </w:t>
      </w:r>
      <w:r w:rsidR="00F42A7C" w:rsidRPr="00DD7846">
        <w:rPr>
          <w:rFonts w:ascii="Franklin Gothic Book" w:hAnsi="Franklin Gothic Book" w:cs="Arial"/>
        </w:rPr>
        <w:t>Exercise participants</w:t>
      </w:r>
      <w:r w:rsidR="00D106EF" w:rsidRPr="00DD7846">
        <w:rPr>
          <w:rFonts w:ascii="Franklin Gothic Book" w:hAnsi="Franklin Gothic Book" w:cs="Arial"/>
        </w:rPr>
        <w:t xml:space="preserve"> should accept that assumptions and artificialities are inher</w:t>
      </w:r>
      <w:r w:rsidR="00F42A7C" w:rsidRPr="00DD7846">
        <w:rPr>
          <w:rFonts w:ascii="Franklin Gothic Book" w:hAnsi="Franklin Gothic Book" w:cs="Arial"/>
        </w:rPr>
        <w:t xml:space="preserve">ent in any </w:t>
      </w:r>
      <w:r w:rsidR="00E732F8" w:rsidRPr="00DD7846">
        <w:rPr>
          <w:rFonts w:ascii="Franklin Gothic Book" w:hAnsi="Franklin Gothic Book" w:cs="Arial"/>
        </w:rPr>
        <w:t>exercise and</w:t>
      </w:r>
      <w:r w:rsidR="00F42A7C" w:rsidRPr="00DD7846">
        <w:rPr>
          <w:rFonts w:ascii="Franklin Gothic Book" w:hAnsi="Franklin Gothic Book" w:cs="Arial"/>
        </w:rPr>
        <w:t xml:space="preserve"> should not allow these considerations to negatively impact their participation.</w:t>
      </w:r>
    </w:p>
    <w:p w14:paraId="52E61050" w14:textId="77777777" w:rsidR="00B958C2" w:rsidRPr="00837C27" w:rsidRDefault="00B958C2" w:rsidP="004D71D7">
      <w:pPr>
        <w:pStyle w:val="Heading3"/>
        <w:spacing w:beforeLines="60" w:before="144" w:afterLines="60" w:after="144"/>
        <w:rPr>
          <w:rFonts w:ascii="Franklin Gothic Book" w:hAnsi="Franklin Gothic Book"/>
          <w:i/>
          <w:iCs/>
          <w:color w:val="auto"/>
        </w:rPr>
      </w:pPr>
      <w:bookmarkStart w:id="62" w:name="_Toc336200399"/>
      <w:bookmarkStart w:id="63" w:name="_Toc336596352"/>
      <w:r w:rsidRPr="00837C27">
        <w:rPr>
          <w:rFonts w:ascii="Franklin Gothic Book" w:hAnsi="Franklin Gothic Book"/>
          <w:i/>
          <w:iCs/>
          <w:color w:val="auto"/>
        </w:rPr>
        <w:t>Assumptions</w:t>
      </w:r>
    </w:p>
    <w:p w14:paraId="52E61051" w14:textId="0870EE8E" w:rsidR="00B958C2" w:rsidRPr="00DD7846" w:rsidRDefault="00B958C2"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Assumptions constitute the implied factual foundation for the exercise and, as such, are assumed to be present before the exercise starts.</w:t>
      </w:r>
      <w:r w:rsidR="00947282" w:rsidRPr="00DD7846">
        <w:rPr>
          <w:rFonts w:ascii="Franklin Gothic Book" w:hAnsi="Franklin Gothic Book" w:cs="Arial"/>
        </w:rPr>
        <w:t xml:space="preserve"> </w:t>
      </w:r>
      <w:r w:rsidRPr="00DD7846">
        <w:rPr>
          <w:rFonts w:ascii="Franklin Gothic Book" w:hAnsi="Franklin Gothic Book" w:cs="Arial"/>
        </w:rPr>
        <w:t>The following assumptions apply to the exercise:</w:t>
      </w:r>
    </w:p>
    <w:p w14:paraId="08CCE26F" w14:textId="3E1C088D" w:rsidR="00611637" w:rsidRDefault="00611637" w:rsidP="004D71D7">
      <w:pPr>
        <w:pStyle w:val="ListBullet"/>
        <w:spacing w:beforeLines="60" w:before="144" w:afterLines="60" w:after="144"/>
        <w:jc w:val="both"/>
        <w:rPr>
          <w:rFonts w:ascii="Franklin Gothic Book" w:hAnsi="Franklin Gothic Book" w:cs="Arial"/>
        </w:rPr>
      </w:pPr>
      <w:r>
        <w:rPr>
          <w:rFonts w:ascii="Franklin Gothic Book" w:hAnsi="Franklin Gothic Book" w:cs="Arial"/>
        </w:rPr>
        <w:t>A</w:t>
      </w:r>
      <w:r w:rsidR="00DA1FAC">
        <w:rPr>
          <w:rFonts w:ascii="Franklin Gothic Book" w:hAnsi="Franklin Gothic Book" w:cs="Arial"/>
        </w:rPr>
        <w:t xml:space="preserve">n actual </w:t>
      </w:r>
      <w:r>
        <w:rPr>
          <w:rFonts w:ascii="Franklin Gothic Book" w:hAnsi="Franklin Gothic Book" w:cs="Arial"/>
        </w:rPr>
        <w:t xml:space="preserve">Hospital </w:t>
      </w:r>
      <w:r w:rsidR="00BB39BE">
        <w:rPr>
          <w:rFonts w:ascii="Franklin Gothic Book" w:hAnsi="Franklin Gothic Book" w:cs="Arial"/>
        </w:rPr>
        <w:t xml:space="preserve">power failure </w:t>
      </w:r>
      <w:r w:rsidR="00DA1FAC">
        <w:rPr>
          <w:rFonts w:ascii="Franklin Gothic Book" w:hAnsi="Franklin Gothic Book" w:cs="Arial"/>
        </w:rPr>
        <w:t>would most likely</w:t>
      </w:r>
      <w:r>
        <w:rPr>
          <w:rFonts w:ascii="Franklin Gothic Book" w:hAnsi="Franklin Gothic Book" w:cs="Arial"/>
        </w:rPr>
        <w:t xml:space="preserve"> result in the facility being</w:t>
      </w:r>
      <w:r w:rsidR="00DA1FAC">
        <w:rPr>
          <w:rFonts w:ascii="Franklin Gothic Book" w:hAnsi="Franklin Gothic Book" w:cs="Arial"/>
        </w:rPr>
        <w:t xml:space="preserve"> placed on Internal Disaster. </w:t>
      </w:r>
      <w:r w:rsidR="004402DA">
        <w:rPr>
          <w:rFonts w:ascii="Franklin Gothic Book" w:hAnsi="Franklin Gothic Book" w:cs="Arial"/>
        </w:rPr>
        <w:t xml:space="preserve">To not disrupt </w:t>
      </w:r>
      <w:r w:rsidR="00DA1FAC">
        <w:rPr>
          <w:rFonts w:ascii="Franklin Gothic Book" w:hAnsi="Franklin Gothic Book" w:cs="Arial"/>
        </w:rPr>
        <w:t>routine operation</w:t>
      </w:r>
      <w:r>
        <w:rPr>
          <w:rFonts w:ascii="Franklin Gothic Book" w:hAnsi="Franklin Gothic Book" w:cs="Arial"/>
        </w:rPr>
        <w:t>s</w:t>
      </w:r>
      <w:r w:rsidR="004402DA">
        <w:rPr>
          <w:rFonts w:ascii="Franklin Gothic Book" w:hAnsi="Franklin Gothic Book" w:cs="Arial"/>
        </w:rPr>
        <w:t xml:space="preserve"> taking place during the exercise, </w:t>
      </w:r>
      <w:r w:rsidR="00BB39BE">
        <w:rPr>
          <w:rFonts w:ascii="Franklin Gothic Book" w:hAnsi="Franklin Gothic Book" w:cs="Arial"/>
        </w:rPr>
        <w:t xml:space="preserve">participating </w:t>
      </w:r>
      <w:r>
        <w:rPr>
          <w:rFonts w:ascii="Franklin Gothic Book" w:hAnsi="Franklin Gothic Book" w:cs="Arial"/>
        </w:rPr>
        <w:t>facilities will not be placed on internal disaster.</w:t>
      </w:r>
    </w:p>
    <w:p w14:paraId="549CA831" w14:textId="4EB0E7B5" w:rsidR="008F7196" w:rsidRDefault="00BB39BE" w:rsidP="004D71D7">
      <w:pPr>
        <w:pStyle w:val="ListBullet"/>
        <w:spacing w:beforeLines="60" w:before="144" w:afterLines="60" w:after="144"/>
        <w:jc w:val="both"/>
        <w:rPr>
          <w:rFonts w:ascii="Franklin Gothic Book" w:hAnsi="Franklin Gothic Book" w:cs="Arial"/>
        </w:rPr>
      </w:pPr>
      <w:r>
        <w:rPr>
          <w:rFonts w:ascii="Franklin Gothic Book" w:hAnsi="Franklin Gothic Book" w:cs="Arial"/>
          <w:b/>
          <w:bCs/>
        </w:rPr>
        <w:t xml:space="preserve">Participating </w:t>
      </w:r>
      <w:r w:rsidR="00611637">
        <w:rPr>
          <w:rFonts w:ascii="Franklin Gothic Book" w:hAnsi="Franklin Gothic Book" w:cs="Arial"/>
        </w:rPr>
        <w:t xml:space="preserve">facilities </w:t>
      </w:r>
      <w:r w:rsidR="000B570C">
        <w:rPr>
          <w:rFonts w:ascii="Franklin Gothic Book" w:hAnsi="Franklin Gothic Book" w:cs="Arial"/>
        </w:rPr>
        <w:t>in</w:t>
      </w:r>
      <w:r w:rsidR="006F7C3A">
        <w:rPr>
          <w:rFonts w:ascii="Franklin Gothic Book" w:hAnsi="Franklin Gothic Book" w:cs="Arial"/>
        </w:rPr>
        <w:t xml:space="preserve"> DRC Region-8</w:t>
      </w:r>
      <w:r w:rsidR="000B570C">
        <w:rPr>
          <w:rFonts w:ascii="Franklin Gothic Book" w:hAnsi="Franklin Gothic Book" w:cs="Arial"/>
        </w:rPr>
        <w:t xml:space="preserve"> </w:t>
      </w:r>
      <w:r w:rsidR="00611637">
        <w:rPr>
          <w:rFonts w:ascii="Franklin Gothic Book" w:hAnsi="Franklin Gothic Book" w:cs="Arial"/>
        </w:rPr>
        <w:t>will respond to the Service Level Poll as</w:t>
      </w:r>
      <w:r w:rsidR="008F7196">
        <w:rPr>
          <w:rFonts w:ascii="Franklin Gothic Book" w:hAnsi="Franklin Gothic Book" w:cs="Arial"/>
        </w:rPr>
        <w:t xml:space="preserve"> either “</w:t>
      </w:r>
      <w:r w:rsidR="008F7196" w:rsidRPr="00315D0F">
        <w:rPr>
          <w:rFonts w:ascii="Franklin Gothic Book" w:hAnsi="Franklin Gothic Book" w:cs="Arial"/>
          <w:b/>
          <w:bCs/>
          <w:color w:val="ED0000"/>
        </w:rPr>
        <w:t>Red</w:t>
      </w:r>
      <w:r w:rsidR="008F7196">
        <w:rPr>
          <w:rFonts w:ascii="Franklin Gothic Book" w:hAnsi="Franklin Gothic Book" w:cs="Arial"/>
        </w:rPr>
        <w:t xml:space="preserve">” </w:t>
      </w:r>
      <w:r w:rsidR="008F7196" w:rsidRPr="008F7196">
        <w:rPr>
          <w:rFonts w:ascii="Franklin Gothic Book" w:hAnsi="Franklin Gothic Book" w:cs="Arial"/>
          <w:i/>
          <w:iCs/>
        </w:rPr>
        <w:t xml:space="preserve">(Limited Services) </w:t>
      </w:r>
      <w:r w:rsidR="008F7196">
        <w:rPr>
          <w:rFonts w:ascii="Franklin Gothic Book" w:hAnsi="Franklin Gothic Book" w:cs="Arial"/>
        </w:rPr>
        <w:t>or</w:t>
      </w:r>
      <w:r w:rsidR="00611637">
        <w:rPr>
          <w:rFonts w:ascii="Franklin Gothic Book" w:hAnsi="Franklin Gothic Book" w:cs="Arial"/>
        </w:rPr>
        <w:t xml:space="preserve"> “</w:t>
      </w:r>
      <w:r w:rsidR="00611637" w:rsidRPr="004402DA">
        <w:rPr>
          <w:rFonts w:ascii="Franklin Gothic Book" w:hAnsi="Franklin Gothic Book" w:cs="Arial"/>
          <w:b/>
          <w:bCs/>
        </w:rPr>
        <w:t>Black</w:t>
      </w:r>
      <w:r w:rsidR="00611637">
        <w:rPr>
          <w:rFonts w:ascii="Franklin Gothic Book" w:hAnsi="Franklin Gothic Book" w:cs="Arial"/>
        </w:rPr>
        <w:t xml:space="preserve">” </w:t>
      </w:r>
      <w:r w:rsidR="00D71537" w:rsidRPr="00D71537">
        <w:rPr>
          <w:rFonts w:ascii="Franklin Gothic Book" w:hAnsi="Franklin Gothic Book" w:cs="Arial"/>
          <w:i/>
          <w:iCs/>
        </w:rPr>
        <w:t>(</w:t>
      </w:r>
      <w:r w:rsidR="00611637" w:rsidRPr="00D71537">
        <w:rPr>
          <w:rFonts w:ascii="Franklin Gothic Book" w:hAnsi="Franklin Gothic Book" w:cs="Arial"/>
          <w:i/>
          <w:iCs/>
        </w:rPr>
        <w:t>No</w:t>
      </w:r>
      <w:r w:rsidR="00BF1D21" w:rsidRPr="00D71537">
        <w:rPr>
          <w:rFonts w:ascii="Franklin Gothic Book" w:hAnsi="Franklin Gothic Book" w:cs="Arial"/>
          <w:i/>
          <w:iCs/>
        </w:rPr>
        <w:t xml:space="preserve"> Services</w:t>
      </w:r>
      <w:r w:rsidR="00D71537" w:rsidRPr="00D71537">
        <w:rPr>
          <w:rFonts w:ascii="Franklin Gothic Book" w:hAnsi="Franklin Gothic Book" w:cs="Arial"/>
          <w:i/>
          <w:iCs/>
        </w:rPr>
        <w:t>)</w:t>
      </w:r>
      <w:r w:rsidR="00611637">
        <w:rPr>
          <w:rFonts w:ascii="Franklin Gothic Book" w:hAnsi="Franklin Gothic Book" w:cs="Arial"/>
        </w:rPr>
        <w:t xml:space="preserve"> for the exercise.</w:t>
      </w:r>
    </w:p>
    <w:p w14:paraId="6F458B83" w14:textId="51935AC2" w:rsidR="00611637" w:rsidRDefault="00BB39BE" w:rsidP="004D71D7">
      <w:pPr>
        <w:pStyle w:val="ListBullet"/>
        <w:spacing w:beforeLines="60" w:before="144" w:afterLines="60" w:after="144"/>
        <w:jc w:val="both"/>
        <w:rPr>
          <w:rFonts w:ascii="Franklin Gothic Book" w:hAnsi="Franklin Gothic Book" w:cs="Arial"/>
        </w:rPr>
      </w:pPr>
      <w:r>
        <w:rPr>
          <w:rFonts w:ascii="Franklin Gothic Book" w:hAnsi="Franklin Gothic Book" w:cs="Arial"/>
          <w:b/>
          <w:bCs/>
        </w:rPr>
        <w:t xml:space="preserve">Participating </w:t>
      </w:r>
      <w:r w:rsidR="008F7196">
        <w:rPr>
          <w:rFonts w:ascii="Franklin Gothic Book" w:hAnsi="Franklin Gothic Book" w:cs="Arial"/>
        </w:rPr>
        <w:t>facilities</w:t>
      </w:r>
      <w:r w:rsidR="006F7C3A">
        <w:rPr>
          <w:rFonts w:ascii="Franklin Gothic Book" w:hAnsi="Franklin Gothic Book" w:cs="Arial"/>
        </w:rPr>
        <w:t xml:space="preserve"> outside of DRC Region-8</w:t>
      </w:r>
      <w:r w:rsidR="008F7196">
        <w:rPr>
          <w:rFonts w:ascii="Franklin Gothic Book" w:hAnsi="Franklin Gothic Book" w:cs="Arial"/>
        </w:rPr>
        <w:t xml:space="preserve"> will respond to the Service Level Poll as either “</w:t>
      </w:r>
      <w:r w:rsidR="008F7196" w:rsidRPr="00315D0F">
        <w:rPr>
          <w:rFonts w:ascii="Franklin Gothic Book" w:hAnsi="Franklin Gothic Book" w:cs="Arial"/>
          <w:b/>
          <w:bCs/>
          <w:color w:val="388600"/>
        </w:rPr>
        <w:t>Green</w:t>
      </w:r>
      <w:r w:rsidR="008F7196">
        <w:rPr>
          <w:rFonts w:ascii="Franklin Gothic Book" w:hAnsi="Franklin Gothic Book" w:cs="Arial"/>
        </w:rPr>
        <w:t xml:space="preserve">” </w:t>
      </w:r>
      <w:r w:rsidR="008F7196" w:rsidRPr="008F7196">
        <w:rPr>
          <w:rFonts w:ascii="Franklin Gothic Book" w:hAnsi="Franklin Gothic Book" w:cs="Arial"/>
          <w:i/>
          <w:iCs/>
        </w:rPr>
        <w:t>(Normal Operation</w:t>
      </w:r>
      <w:r w:rsidR="008F7196">
        <w:rPr>
          <w:rFonts w:ascii="Franklin Gothic Book" w:hAnsi="Franklin Gothic Book" w:cs="Arial"/>
          <w:i/>
          <w:iCs/>
        </w:rPr>
        <w:t>s)</w:t>
      </w:r>
      <w:r w:rsidR="008F7196" w:rsidRPr="008F7196">
        <w:rPr>
          <w:rFonts w:ascii="Franklin Gothic Book" w:hAnsi="Franklin Gothic Book" w:cs="Arial"/>
        </w:rPr>
        <w:t>,</w:t>
      </w:r>
      <w:r w:rsidR="008F7196">
        <w:rPr>
          <w:rFonts w:ascii="Franklin Gothic Book" w:hAnsi="Franklin Gothic Book" w:cs="Arial"/>
        </w:rPr>
        <w:t xml:space="preserve"> “</w:t>
      </w:r>
      <w:r w:rsidR="008F7196" w:rsidRPr="00D03B75">
        <w:rPr>
          <w:rFonts w:ascii="Franklin Gothic Book" w:hAnsi="Franklin Gothic Book" w:cs="Arial"/>
          <w:b/>
          <w:bCs/>
          <w:color w:val="3A3A00"/>
          <w:highlight w:val="yellow"/>
        </w:rPr>
        <w:t>Yellow</w:t>
      </w:r>
      <w:r w:rsidR="008F7196" w:rsidRPr="00D03B75">
        <w:rPr>
          <w:rFonts w:ascii="Franklin Gothic Book" w:hAnsi="Franklin Gothic Book" w:cs="Arial"/>
          <w:highlight w:val="yellow"/>
        </w:rPr>
        <w:t>”</w:t>
      </w:r>
      <w:r w:rsidR="008F7196">
        <w:rPr>
          <w:rFonts w:ascii="Franklin Gothic Book" w:hAnsi="Franklin Gothic Book" w:cs="Arial"/>
        </w:rPr>
        <w:t xml:space="preserve"> </w:t>
      </w:r>
      <w:r w:rsidR="008F7196" w:rsidRPr="008F7196">
        <w:rPr>
          <w:rFonts w:ascii="Franklin Gothic Book" w:hAnsi="Franklin Gothic Book" w:cs="Arial"/>
          <w:i/>
          <w:iCs/>
        </w:rPr>
        <w:t>(Under Control)</w:t>
      </w:r>
      <w:r w:rsidR="008F7196">
        <w:rPr>
          <w:rFonts w:ascii="Franklin Gothic Book" w:hAnsi="Franklin Gothic Book" w:cs="Arial"/>
        </w:rPr>
        <w:t>, or “</w:t>
      </w:r>
      <w:r w:rsidR="008F7196" w:rsidRPr="00315D0F">
        <w:rPr>
          <w:rFonts w:ascii="Franklin Gothic Book" w:hAnsi="Franklin Gothic Book" w:cs="Arial"/>
          <w:b/>
          <w:bCs/>
          <w:color w:val="984806" w:themeColor="accent6" w:themeShade="80"/>
        </w:rPr>
        <w:t>Orange</w:t>
      </w:r>
      <w:r w:rsidR="008F7196">
        <w:rPr>
          <w:rFonts w:ascii="Franklin Gothic Book" w:hAnsi="Franklin Gothic Book" w:cs="Arial"/>
        </w:rPr>
        <w:t xml:space="preserve">” </w:t>
      </w:r>
      <w:r w:rsidR="008F7196">
        <w:rPr>
          <w:rFonts w:ascii="Franklin Gothic Book" w:hAnsi="Franklin Gothic Book" w:cs="Arial"/>
          <w:i/>
          <w:iCs/>
        </w:rPr>
        <w:t>(Modified Services)</w:t>
      </w:r>
      <w:r w:rsidR="008F7196">
        <w:rPr>
          <w:rFonts w:ascii="Franklin Gothic Book" w:hAnsi="Franklin Gothic Book" w:cs="Arial"/>
        </w:rPr>
        <w:t>.</w:t>
      </w:r>
    </w:p>
    <w:p w14:paraId="52E61052" w14:textId="6A9B9F92" w:rsidR="00B958C2" w:rsidRPr="00FF407F" w:rsidRDefault="00B958C2" w:rsidP="004D71D7">
      <w:pPr>
        <w:pStyle w:val="ListBullet"/>
        <w:spacing w:beforeLines="60" w:before="144" w:afterLines="60" w:after="144"/>
        <w:jc w:val="both"/>
        <w:rPr>
          <w:rFonts w:ascii="Franklin Gothic Book" w:hAnsi="Franklin Gothic Book" w:cs="Arial"/>
        </w:rPr>
      </w:pPr>
      <w:r w:rsidRPr="00B1069B">
        <w:rPr>
          <w:rFonts w:ascii="Franklin Gothic Book" w:hAnsi="Franklin Gothic Book" w:cs="Arial"/>
        </w:rPr>
        <w:t>The exercise is conducted in a no-fault learning environment wherein capabilities, plans, systems, and processes</w:t>
      </w:r>
      <w:r w:rsidRPr="00FF407F">
        <w:rPr>
          <w:rFonts w:ascii="Franklin Gothic Book" w:hAnsi="Franklin Gothic Book" w:cs="Arial"/>
        </w:rPr>
        <w:t xml:space="preserve"> will be evaluated.</w:t>
      </w:r>
    </w:p>
    <w:p w14:paraId="52E61053" w14:textId="29DC28EE" w:rsidR="00B958C2" w:rsidRPr="00FF407F" w:rsidRDefault="00B958C2" w:rsidP="004D71D7">
      <w:pPr>
        <w:pStyle w:val="ListBullet"/>
        <w:spacing w:beforeLines="60" w:before="144" w:afterLines="60" w:after="144"/>
        <w:rPr>
          <w:rFonts w:ascii="Franklin Gothic Book" w:hAnsi="Franklin Gothic Book" w:cs="Arial"/>
        </w:rPr>
      </w:pPr>
      <w:r w:rsidRPr="00FF407F">
        <w:rPr>
          <w:rFonts w:ascii="Franklin Gothic Book" w:hAnsi="Franklin Gothic Book" w:cs="Arial"/>
        </w:rPr>
        <w:t>The exercise scenario is plausible, and events occur as they are presented.</w:t>
      </w:r>
    </w:p>
    <w:p w14:paraId="52E61054" w14:textId="190D3BAD" w:rsidR="00B958C2" w:rsidRPr="00FF407F" w:rsidRDefault="00B958C2" w:rsidP="004D71D7">
      <w:pPr>
        <w:pStyle w:val="ListBullet"/>
        <w:spacing w:beforeLines="60" w:before="144" w:afterLines="60" w:after="144"/>
        <w:rPr>
          <w:rFonts w:ascii="Franklin Gothic Book" w:hAnsi="Franklin Gothic Book" w:cs="Arial"/>
        </w:rPr>
      </w:pPr>
      <w:r w:rsidRPr="00FF407F">
        <w:rPr>
          <w:rFonts w:ascii="Franklin Gothic Book" w:hAnsi="Franklin Gothic Book" w:cs="Arial"/>
        </w:rPr>
        <w:t>Exercise simulation contains sufficient detail to allow players to react to information and situations as they are presented as if the simulated incident were real.</w:t>
      </w:r>
    </w:p>
    <w:p w14:paraId="52E61055" w14:textId="63B42B80" w:rsidR="00B958C2" w:rsidRPr="00FF407F" w:rsidRDefault="00B958C2" w:rsidP="004D71D7">
      <w:pPr>
        <w:pStyle w:val="ListBullet"/>
        <w:spacing w:beforeLines="60" w:before="144" w:afterLines="60" w:after="144"/>
        <w:rPr>
          <w:rFonts w:ascii="Franklin Gothic Book" w:hAnsi="Franklin Gothic Book" w:cs="Arial"/>
        </w:rPr>
      </w:pPr>
      <w:r w:rsidRPr="00FF407F">
        <w:rPr>
          <w:rFonts w:ascii="Franklin Gothic Book" w:hAnsi="Franklin Gothic Book" w:cs="Arial"/>
        </w:rPr>
        <w:t>Participating agencies may need to balance exercise play with real-world emergencies.</w:t>
      </w:r>
      <w:r w:rsidR="00947282" w:rsidRPr="00FF407F">
        <w:rPr>
          <w:rFonts w:ascii="Franklin Gothic Book" w:hAnsi="Franklin Gothic Book" w:cs="Arial"/>
        </w:rPr>
        <w:t xml:space="preserve"> </w:t>
      </w:r>
      <w:r w:rsidRPr="00FF407F">
        <w:rPr>
          <w:rFonts w:ascii="Franklin Gothic Book" w:hAnsi="Franklin Gothic Book" w:cs="Arial"/>
        </w:rPr>
        <w:t>Real-world emergencies take priority.</w:t>
      </w:r>
    </w:p>
    <w:p w14:paraId="52E61056" w14:textId="77777777" w:rsidR="00B958C2" w:rsidRPr="00837C27" w:rsidRDefault="00B958C2" w:rsidP="004D71D7">
      <w:pPr>
        <w:pStyle w:val="Heading3"/>
        <w:spacing w:beforeLines="60" w:before="144" w:afterLines="60" w:after="144"/>
        <w:rPr>
          <w:rFonts w:ascii="Franklin Gothic Book" w:hAnsi="Franklin Gothic Book"/>
          <w:i/>
          <w:iCs/>
          <w:color w:val="auto"/>
        </w:rPr>
      </w:pPr>
      <w:r w:rsidRPr="00837C27">
        <w:rPr>
          <w:rFonts w:ascii="Franklin Gothic Book" w:hAnsi="Franklin Gothic Book"/>
          <w:i/>
          <w:iCs/>
          <w:color w:val="auto"/>
        </w:rPr>
        <w:t>Artificialities</w:t>
      </w:r>
    </w:p>
    <w:p w14:paraId="52E61057" w14:textId="77777777" w:rsidR="00B958C2" w:rsidRPr="002A125E" w:rsidRDefault="00B958C2" w:rsidP="004D71D7">
      <w:pPr>
        <w:pStyle w:val="BodyText"/>
        <w:spacing w:beforeLines="60" w:before="144" w:afterLines="60" w:after="144"/>
        <w:jc w:val="both"/>
        <w:rPr>
          <w:rFonts w:ascii="Franklin Gothic Book" w:hAnsi="Franklin Gothic Book" w:cs="Arial"/>
        </w:rPr>
      </w:pPr>
      <w:r w:rsidRPr="002A125E">
        <w:rPr>
          <w:rFonts w:ascii="Franklin Gothic Book" w:hAnsi="Franklin Gothic Book" w:cs="Arial"/>
        </w:rPr>
        <w:t>During this exercise, the following artificialities apply:</w:t>
      </w:r>
    </w:p>
    <w:p w14:paraId="784BC92E" w14:textId="10BE63C9" w:rsidR="00DE0A6B" w:rsidRDefault="00DE0A6B" w:rsidP="004D71D7">
      <w:pPr>
        <w:pStyle w:val="ListParagraph"/>
        <w:numPr>
          <w:ilvl w:val="0"/>
          <w:numId w:val="11"/>
        </w:numPr>
        <w:tabs>
          <w:tab w:val="num" w:pos="720"/>
        </w:tabs>
        <w:spacing w:beforeLines="60" w:before="144" w:afterLines="60" w:after="144"/>
        <w:contextualSpacing w:val="0"/>
        <w:rPr>
          <w:rFonts w:ascii="Franklin Gothic Book" w:hAnsi="Franklin Gothic Book"/>
        </w:rPr>
      </w:pPr>
      <w:bookmarkStart w:id="64" w:name="_Toc336596354"/>
      <w:bookmarkEnd w:id="62"/>
      <w:bookmarkEnd w:id="63"/>
      <w:r>
        <w:rPr>
          <w:rFonts w:ascii="Franklin Gothic Book" w:hAnsi="Franklin Gothic Book"/>
        </w:rPr>
        <w:t xml:space="preserve">Some hospitals will be disproportionately impacted more than others. For example, the </w:t>
      </w:r>
      <w:r w:rsidR="002C079A">
        <w:rPr>
          <w:rFonts w:ascii="Franklin Gothic Book" w:hAnsi="Franklin Gothic Book"/>
        </w:rPr>
        <w:t>1</w:t>
      </w:r>
      <w:r>
        <w:rPr>
          <w:rFonts w:ascii="Franklin Gothic Book" w:hAnsi="Franklin Gothic Book"/>
        </w:rPr>
        <w:t xml:space="preserve">0% </w:t>
      </w:r>
      <w:r w:rsidR="002422F1">
        <w:rPr>
          <w:rFonts w:ascii="Franklin Gothic Book" w:hAnsi="Franklin Gothic Book"/>
        </w:rPr>
        <w:t xml:space="preserve">licensed </w:t>
      </w:r>
      <w:r>
        <w:rPr>
          <w:rFonts w:ascii="Franklin Gothic Book" w:hAnsi="Franklin Gothic Book"/>
        </w:rPr>
        <w:t xml:space="preserve">bed capacity of </w:t>
      </w:r>
      <w:r w:rsidR="009E0F0B">
        <w:rPr>
          <w:rFonts w:ascii="Franklin Gothic Book" w:hAnsi="Franklin Gothic Book"/>
        </w:rPr>
        <w:t xml:space="preserve">Torrance Memorial </w:t>
      </w:r>
      <w:r>
        <w:rPr>
          <w:rFonts w:ascii="Franklin Gothic Book" w:hAnsi="Franklin Gothic Book"/>
        </w:rPr>
        <w:t xml:space="preserve">is a larger number compared to the </w:t>
      </w:r>
      <w:r w:rsidR="002C079A">
        <w:rPr>
          <w:rFonts w:ascii="Franklin Gothic Book" w:hAnsi="Franklin Gothic Book"/>
        </w:rPr>
        <w:t>1</w:t>
      </w:r>
      <w:r>
        <w:rPr>
          <w:rFonts w:ascii="Franklin Gothic Book" w:hAnsi="Franklin Gothic Book"/>
        </w:rPr>
        <w:t xml:space="preserve">0% </w:t>
      </w:r>
      <w:r w:rsidR="002422F1">
        <w:rPr>
          <w:rFonts w:ascii="Franklin Gothic Book" w:hAnsi="Franklin Gothic Book"/>
        </w:rPr>
        <w:t xml:space="preserve">licensed </w:t>
      </w:r>
      <w:r>
        <w:rPr>
          <w:rFonts w:ascii="Franklin Gothic Book" w:hAnsi="Franklin Gothic Book"/>
        </w:rPr>
        <w:t xml:space="preserve">bed capacity of Emanate Foothill Presbyterian (FHP) Hospital. Sending </w:t>
      </w:r>
      <w:r w:rsidR="009E0F0B">
        <w:rPr>
          <w:rFonts w:ascii="Franklin Gothic Book" w:hAnsi="Franklin Gothic Book"/>
        </w:rPr>
        <w:t>4</w:t>
      </w:r>
      <w:r w:rsidR="00B924BB">
        <w:rPr>
          <w:rFonts w:ascii="Franklin Gothic Book" w:hAnsi="Franklin Gothic Book"/>
        </w:rPr>
        <w:t>0</w:t>
      </w:r>
      <w:r>
        <w:rPr>
          <w:rFonts w:ascii="Franklin Gothic Book" w:hAnsi="Franklin Gothic Book"/>
        </w:rPr>
        <w:t xml:space="preserve"> surge patients to </w:t>
      </w:r>
      <w:r w:rsidR="009E0F0B">
        <w:rPr>
          <w:rFonts w:ascii="Franklin Gothic Book" w:hAnsi="Franklin Gothic Book"/>
        </w:rPr>
        <w:t xml:space="preserve">Torrance Memorial </w:t>
      </w:r>
      <w:r>
        <w:rPr>
          <w:rFonts w:ascii="Franklin Gothic Book" w:hAnsi="Franklin Gothic Book"/>
        </w:rPr>
        <w:t xml:space="preserve">is less than their </w:t>
      </w:r>
      <w:r w:rsidR="002C079A">
        <w:rPr>
          <w:rFonts w:ascii="Franklin Gothic Book" w:hAnsi="Franklin Gothic Book"/>
        </w:rPr>
        <w:t>1</w:t>
      </w:r>
      <w:r>
        <w:rPr>
          <w:rFonts w:ascii="Franklin Gothic Book" w:hAnsi="Franklin Gothic Book"/>
        </w:rPr>
        <w:t xml:space="preserve">0% surge capacity, while sending </w:t>
      </w:r>
      <w:r w:rsidR="009E0F0B">
        <w:rPr>
          <w:rFonts w:ascii="Franklin Gothic Book" w:hAnsi="Franklin Gothic Book"/>
        </w:rPr>
        <w:t>4</w:t>
      </w:r>
      <w:r w:rsidR="00B924BB">
        <w:rPr>
          <w:rFonts w:ascii="Franklin Gothic Book" w:hAnsi="Franklin Gothic Book"/>
        </w:rPr>
        <w:t>0</w:t>
      </w:r>
      <w:r>
        <w:rPr>
          <w:rFonts w:ascii="Franklin Gothic Book" w:hAnsi="Franklin Gothic Book"/>
        </w:rPr>
        <w:t xml:space="preserve"> surge patients to FHP is greater than their </w:t>
      </w:r>
      <w:r w:rsidR="002C079A">
        <w:rPr>
          <w:rFonts w:ascii="Franklin Gothic Book" w:hAnsi="Franklin Gothic Book"/>
        </w:rPr>
        <w:t>1</w:t>
      </w:r>
      <w:r>
        <w:rPr>
          <w:rFonts w:ascii="Franklin Gothic Book" w:hAnsi="Franklin Gothic Book"/>
        </w:rPr>
        <w:t>0% surge capacity.</w:t>
      </w:r>
    </w:p>
    <w:p w14:paraId="788A2056" w14:textId="0C1CA521" w:rsidR="005A63A0" w:rsidRPr="0097060F" w:rsidRDefault="005A63A0" w:rsidP="004D71D7">
      <w:pPr>
        <w:pStyle w:val="ListParagraph"/>
        <w:numPr>
          <w:ilvl w:val="0"/>
          <w:numId w:val="11"/>
        </w:numPr>
        <w:tabs>
          <w:tab w:val="num" w:pos="720"/>
        </w:tabs>
        <w:spacing w:beforeLines="60" w:before="144" w:afterLines="60" w:after="144"/>
        <w:contextualSpacing w:val="0"/>
        <w:rPr>
          <w:rFonts w:ascii="Franklin Gothic Book" w:hAnsi="Franklin Gothic Book"/>
        </w:rPr>
      </w:pPr>
      <w:r w:rsidRPr="0097060F">
        <w:rPr>
          <w:rFonts w:ascii="Franklin Gothic Book" w:hAnsi="Franklin Gothic Book"/>
        </w:rPr>
        <w:t xml:space="preserve">Exercise communication and coordination </w:t>
      </w:r>
      <w:r w:rsidR="000C23E8" w:rsidRPr="0097060F">
        <w:rPr>
          <w:rFonts w:ascii="Franklin Gothic Book" w:hAnsi="Franklin Gothic Book"/>
        </w:rPr>
        <w:t>are</w:t>
      </w:r>
      <w:r w:rsidRPr="0097060F">
        <w:rPr>
          <w:rFonts w:ascii="Franklin Gothic Book" w:hAnsi="Franklin Gothic Book"/>
        </w:rPr>
        <w:t xml:space="preserve"> limited to </w:t>
      </w:r>
      <w:proofErr w:type="gramStart"/>
      <w:r w:rsidRPr="0097060F">
        <w:rPr>
          <w:rFonts w:ascii="Franklin Gothic Book" w:hAnsi="Franklin Gothic Book"/>
        </w:rPr>
        <w:t>participating</w:t>
      </w:r>
      <w:proofErr w:type="gramEnd"/>
      <w:r w:rsidRPr="0097060F">
        <w:rPr>
          <w:rFonts w:ascii="Franklin Gothic Book" w:hAnsi="Franklin Gothic Book"/>
        </w:rPr>
        <w:t xml:space="preserve"> exercise organizations, venues, and </w:t>
      </w:r>
      <w:proofErr w:type="gramStart"/>
      <w:r w:rsidRPr="0097060F">
        <w:rPr>
          <w:rFonts w:ascii="Franklin Gothic Book" w:hAnsi="Franklin Gothic Book"/>
        </w:rPr>
        <w:t>the SimCell</w:t>
      </w:r>
      <w:proofErr w:type="gramEnd"/>
      <w:r w:rsidR="00841F58">
        <w:rPr>
          <w:rFonts w:ascii="Franklin Gothic Book" w:hAnsi="Franklin Gothic Book"/>
        </w:rPr>
        <w:t>.</w:t>
      </w:r>
    </w:p>
    <w:p w14:paraId="660777D4" w14:textId="77777777" w:rsidR="005A63A0" w:rsidRDefault="005A63A0" w:rsidP="004D71D7">
      <w:pPr>
        <w:pStyle w:val="ListParagraph"/>
        <w:numPr>
          <w:ilvl w:val="0"/>
          <w:numId w:val="11"/>
        </w:numPr>
        <w:tabs>
          <w:tab w:val="num" w:pos="720"/>
        </w:tabs>
        <w:spacing w:beforeLines="60" w:before="144" w:afterLines="60" w:after="144"/>
        <w:contextualSpacing w:val="0"/>
        <w:rPr>
          <w:rFonts w:ascii="Franklin Gothic Book" w:hAnsi="Franklin Gothic Book"/>
        </w:rPr>
      </w:pPr>
      <w:r w:rsidRPr="0097060F">
        <w:rPr>
          <w:rFonts w:ascii="Franklin Gothic Book" w:hAnsi="Franklin Gothic Book"/>
        </w:rPr>
        <w:t>Only communication methods listed in the Communications Directory are available for players to use during the exercise</w:t>
      </w:r>
      <w:bookmarkEnd w:id="40"/>
      <w:r w:rsidRPr="0097060F">
        <w:rPr>
          <w:rFonts w:ascii="Franklin Gothic Book" w:hAnsi="Franklin Gothic Book"/>
        </w:rPr>
        <w:t>.</w:t>
      </w:r>
    </w:p>
    <w:bookmarkEnd w:id="35"/>
    <w:p w14:paraId="7A95E126" w14:textId="77777777" w:rsidR="00C60AF1" w:rsidRPr="00C60AF1" w:rsidRDefault="00C60AF1" w:rsidP="00C60AF1">
      <w:pPr>
        <w:spacing w:beforeLines="60" w:before="144" w:afterLines="60" w:after="144"/>
        <w:ind w:left="360"/>
        <w:rPr>
          <w:rFonts w:ascii="Franklin Gothic Book" w:hAnsi="Franklin Gothic Book"/>
        </w:rPr>
      </w:pPr>
    </w:p>
    <w:p w14:paraId="0531CE55" w14:textId="77777777" w:rsidR="005A63A0" w:rsidRPr="007814E3" w:rsidRDefault="005A63A0" w:rsidP="004D71D7">
      <w:pPr>
        <w:pStyle w:val="Heading1"/>
        <w:numPr>
          <w:ilvl w:val="0"/>
          <w:numId w:val="0"/>
        </w:numPr>
        <w:spacing w:beforeLines="60" w:before="144" w:afterLines="60" w:after="144"/>
        <w:ind w:left="360" w:hanging="360"/>
        <w:jc w:val="left"/>
        <w:rPr>
          <w:color w:val="365F91" w:themeColor="accent1" w:themeShade="BF"/>
        </w:rPr>
      </w:pPr>
      <w:bookmarkStart w:id="65" w:name="_Toc235428638"/>
      <w:bookmarkEnd w:id="18"/>
      <w:bookmarkEnd w:id="36"/>
      <w:bookmarkEnd w:id="46"/>
      <w:bookmarkEnd w:id="61"/>
      <w:r w:rsidRPr="007814E3">
        <w:rPr>
          <w:color w:val="365F91" w:themeColor="accent1" w:themeShade="BF"/>
        </w:rPr>
        <w:lastRenderedPageBreak/>
        <w:t>Exercise Logistics</w:t>
      </w:r>
      <w:bookmarkEnd w:id="65"/>
    </w:p>
    <w:p w14:paraId="52E6105B" w14:textId="3F8BA40E" w:rsidR="00CF6EFC" w:rsidRPr="00DD7846" w:rsidRDefault="00E47025" w:rsidP="004D71D7">
      <w:pPr>
        <w:pStyle w:val="Heading2"/>
        <w:spacing w:beforeLines="60" w:before="144" w:afterLines="60" w:after="144"/>
        <w:rPr>
          <w:rFonts w:ascii="Franklin Gothic Book" w:hAnsi="Franklin Gothic Book"/>
          <w:color w:val="auto"/>
        </w:rPr>
      </w:pPr>
      <w:bookmarkStart w:id="66" w:name="_Toc235428639"/>
      <w:r w:rsidRPr="00DD7846">
        <w:rPr>
          <w:rFonts w:ascii="Franklin Gothic Book" w:hAnsi="Franklin Gothic Book"/>
          <w:color w:val="auto"/>
        </w:rPr>
        <w:t>Safety</w:t>
      </w:r>
      <w:bookmarkEnd w:id="64"/>
      <w:bookmarkEnd w:id="66"/>
    </w:p>
    <w:p w14:paraId="52E6105C" w14:textId="1786F196" w:rsidR="00CF6EFC" w:rsidRPr="00DD7846" w:rsidRDefault="00CF6EFC"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Exercise participant safety takes priority over exercise events.</w:t>
      </w:r>
      <w:r w:rsidR="00947282" w:rsidRPr="00DD7846">
        <w:rPr>
          <w:rFonts w:ascii="Franklin Gothic Book" w:hAnsi="Franklin Gothic Book" w:cs="Arial"/>
        </w:rPr>
        <w:t xml:space="preserve"> </w:t>
      </w:r>
      <w:r w:rsidRPr="00DD7846">
        <w:rPr>
          <w:rFonts w:ascii="Franklin Gothic Book" w:hAnsi="Franklin Gothic Book" w:cs="Arial"/>
        </w:rPr>
        <w:t>The following general requirements apply to the exercise:</w:t>
      </w:r>
    </w:p>
    <w:p w14:paraId="52E6105D" w14:textId="527D38BC" w:rsidR="00CF6EFC" w:rsidRPr="00DD7846" w:rsidRDefault="00D6119A" w:rsidP="004D71D7">
      <w:pPr>
        <w:pStyle w:val="ListBulle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A Safety Controller is responsible for </w:t>
      </w:r>
      <w:r w:rsidR="001B6AA6" w:rsidRPr="00DD7846">
        <w:rPr>
          <w:rFonts w:ascii="Franklin Gothic Book" w:hAnsi="Franklin Gothic Book" w:cs="Arial"/>
        </w:rPr>
        <w:t>ensuring the exercise is conducted in a safe environment</w:t>
      </w:r>
      <w:r w:rsidRPr="00DD7846">
        <w:rPr>
          <w:rFonts w:ascii="Franklin Gothic Book" w:hAnsi="Franklin Gothic Book" w:cs="Arial"/>
        </w:rPr>
        <w:t>; any safety concerns must be immediately reported to the Safety Controller.</w:t>
      </w:r>
      <w:r w:rsidR="00947282" w:rsidRPr="00DD7846">
        <w:rPr>
          <w:rFonts w:ascii="Franklin Gothic Book" w:hAnsi="Franklin Gothic Book" w:cs="Arial"/>
        </w:rPr>
        <w:t xml:space="preserve"> </w:t>
      </w:r>
      <w:r w:rsidRPr="00DD7846">
        <w:rPr>
          <w:rFonts w:ascii="Franklin Gothic Book" w:hAnsi="Franklin Gothic Book" w:cs="Arial"/>
        </w:rPr>
        <w:t>The Safety Controller and Exercise Director will determine if a real-world emergency warrants a pause in exercise play</w:t>
      </w:r>
      <w:r w:rsidR="006E6BD6" w:rsidRPr="00DD7846">
        <w:rPr>
          <w:rFonts w:ascii="Franklin Gothic Book" w:hAnsi="Franklin Gothic Book" w:cs="Arial"/>
        </w:rPr>
        <w:t xml:space="preserve"> and when exercise play can be resumed.</w:t>
      </w:r>
    </w:p>
    <w:p w14:paraId="52E6105E" w14:textId="3EC93697" w:rsidR="002A0096" w:rsidRPr="00DD7846" w:rsidRDefault="002A0096" w:rsidP="004D71D7">
      <w:pPr>
        <w:pStyle w:val="ListBulle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For an emergency that requires assistance, use the </w:t>
      </w:r>
      <w:r w:rsidRPr="001137DE">
        <w:rPr>
          <w:rFonts w:ascii="Franklin Gothic Book" w:hAnsi="Franklin Gothic Book" w:cs="Arial"/>
        </w:rPr>
        <w:t xml:space="preserve">phrase </w:t>
      </w:r>
      <w:r w:rsidRPr="001137DE">
        <w:rPr>
          <w:rFonts w:ascii="Franklin Gothic Book" w:hAnsi="Franklin Gothic Book" w:cs="Arial"/>
          <w:b/>
        </w:rPr>
        <w:t>“real-world emergency.”</w:t>
      </w:r>
      <w:r w:rsidR="00947282" w:rsidRPr="00DD7846">
        <w:rPr>
          <w:rFonts w:ascii="Franklin Gothic Book" w:hAnsi="Franklin Gothic Book" w:cs="Arial"/>
          <w:b/>
        </w:rPr>
        <w:t xml:space="preserve"> </w:t>
      </w:r>
      <w:r w:rsidRPr="00DD7846">
        <w:rPr>
          <w:rFonts w:ascii="Franklin Gothic Book" w:hAnsi="Franklin Gothic Book" w:cs="Arial"/>
        </w:rPr>
        <w:t>The following procedures should be used in case of a real emergency during the exercise:</w:t>
      </w:r>
    </w:p>
    <w:p w14:paraId="52E6105F" w14:textId="77777777" w:rsidR="00A43A33" w:rsidRPr="00DD7846" w:rsidRDefault="002A0096" w:rsidP="004D71D7">
      <w:pPr>
        <w:pStyle w:val="ListBullet2"/>
        <w:spacing w:beforeLines="60" w:before="144" w:afterLines="60" w:after="144"/>
        <w:jc w:val="both"/>
        <w:rPr>
          <w:rFonts w:ascii="Franklin Gothic Book" w:hAnsi="Franklin Gothic Book" w:cs="Arial"/>
        </w:rPr>
      </w:pPr>
      <w:r w:rsidRPr="00DD7846">
        <w:rPr>
          <w:rFonts w:ascii="Franklin Gothic Book" w:hAnsi="Franklin Gothic Book" w:cs="Arial"/>
        </w:rPr>
        <w:t>Anyone who observes a participant who is seriously ill or injured will immediately notify emergency services and the closest controller, and</w:t>
      </w:r>
      <w:r w:rsidR="00035002" w:rsidRPr="00DD7846">
        <w:rPr>
          <w:rFonts w:ascii="Franklin Gothic Book" w:hAnsi="Franklin Gothic Book" w:cs="Arial"/>
        </w:rPr>
        <w:t>,</w:t>
      </w:r>
      <w:r w:rsidR="00C86799" w:rsidRPr="00DD7846">
        <w:rPr>
          <w:rFonts w:ascii="Franklin Gothic Book" w:hAnsi="Franklin Gothic Book" w:cs="Arial"/>
        </w:rPr>
        <w:t xml:space="preserve"> within reason</w:t>
      </w:r>
      <w:r w:rsidR="006E6BD6" w:rsidRPr="00DD7846">
        <w:rPr>
          <w:rFonts w:ascii="Franklin Gothic Book" w:hAnsi="Franklin Gothic Book" w:cs="Arial"/>
        </w:rPr>
        <w:t xml:space="preserve"> and training</w:t>
      </w:r>
      <w:r w:rsidRPr="00DD7846">
        <w:rPr>
          <w:rFonts w:ascii="Franklin Gothic Book" w:hAnsi="Franklin Gothic Book" w:cs="Arial"/>
        </w:rPr>
        <w:t>, render aid.</w:t>
      </w:r>
    </w:p>
    <w:p w14:paraId="52E61060" w14:textId="1B57EB76" w:rsidR="00A43A33" w:rsidRDefault="002A0096" w:rsidP="004D71D7">
      <w:pPr>
        <w:pStyle w:val="ListBullet2"/>
        <w:spacing w:beforeLines="60" w:before="144" w:afterLines="60" w:after="144"/>
        <w:jc w:val="both"/>
        <w:rPr>
          <w:rFonts w:ascii="Franklin Gothic Book" w:hAnsi="Franklin Gothic Book" w:cs="Arial"/>
        </w:rPr>
      </w:pPr>
      <w:r w:rsidRPr="00DD7846">
        <w:rPr>
          <w:rFonts w:ascii="Franklin Gothic Book" w:hAnsi="Franklin Gothic Book" w:cs="Arial"/>
        </w:rPr>
        <w:t xml:space="preserve">The controller aware of a real emergency will initiate </w:t>
      </w:r>
      <w:r w:rsidRPr="009A201C">
        <w:rPr>
          <w:rFonts w:ascii="Franklin Gothic Book" w:hAnsi="Franklin Gothic Book" w:cs="Arial"/>
        </w:rPr>
        <w:t xml:space="preserve">the </w:t>
      </w:r>
      <w:r w:rsidRPr="009A201C">
        <w:rPr>
          <w:rFonts w:ascii="Franklin Gothic Book" w:hAnsi="Franklin Gothic Book" w:cs="Arial"/>
          <w:b/>
        </w:rPr>
        <w:t>“real-world emergency”</w:t>
      </w:r>
      <w:r w:rsidRPr="00DD7846">
        <w:rPr>
          <w:rFonts w:ascii="Franklin Gothic Book" w:hAnsi="Franklin Gothic Book" w:cs="Arial"/>
        </w:rPr>
        <w:t xml:space="preserve"> broadcast and provide the </w:t>
      </w:r>
      <w:r w:rsidR="006E6BD6" w:rsidRPr="00DD7846">
        <w:rPr>
          <w:rFonts w:ascii="Franklin Gothic Book" w:hAnsi="Franklin Gothic Book" w:cs="Arial"/>
        </w:rPr>
        <w:t xml:space="preserve">Safety Controller, </w:t>
      </w:r>
      <w:r w:rsidR="001B6AA6" w:rsidRPr="00DD7846">
        <w:rPr>
          <w:rFonts w:ascii="Franklin Gothic Book" w:hAnsi="Franklin Gothic Book" w:cs="Arial"/>
        </w:rPr>
        <w:t>Lead</w:t>
      </w:r>
      <w:r w:rsidRPr="00DD7846">
        <w:rPr>
          <w:rFonts w:ascii="Franklin Gothic Book" w:hAnsi="Franklin Gothic Book" w:cs="Arial"/>
        </w:rPr>
        <w:t xml:space="preserve"> Controller</w:t>
      </w:r>
      <w:r w:rsidR="006E6BD6" w:rsidRPr="00DD7846">
        <w:rPr>
          <w:rFonts w:ascii="Franklin Gothic Book" w:hAnsi="Franklin Gothic Book" w:cs="Arial"/>
        </w:rPr>
        <w:t>,</w:t>
      </w:r>
      <w:r w:rsidRPr="00DD7846">
        <w:rPr>
          <w:rFonts w:ascii="Franklin Gothic Book" w:hAnsi="Franklin Gothic Book" w:cs="Arial"/>
        </w:rPr>
        <w:t xml:space="preserve"> and Exercise Director</w:t>
      </w:r>
      <w:r w:rsidR="006E6BD6" w:rsidRPr="00DD7846">
        <w:rPr>
          <w:rFonts w:ascii="Franklin Gothic Book" w:hAnsi="Franklin Gothic Book" w:cs="Arial"/>
        </w:rPr>
        <w:t xml:space="preserve"> with the location of </w:t>
      </w:r>
      <w:r w:rsidR="00F559A9" w:rsidRPr="00DD7846">
        <w:rPr>
          <w:rFonts w:ascii="Franklin Gothic Book" w:hAnsi="Franklin Gothic Book" w:cs="Arial"/>
        </w:rPr>
        <w:t>the emergency and resources needed, if any.</w:t>
      </w:r>
      <w:r w:rsidR="00947282" w:rsidRPr="00DD7846">
        <w:rPr>
          <w:rFonts w:ascii="Franklin Gothic Book" w:hAnsi="Franklin Gothic Book" w:cs="Arial"/>
        </w:rPr>
        <w:t xml:space="preserve"> </w:t>
      </w:r>
      <w:r w:rsidR="00F559A9" w:rsidRPr="00DD7846">
        <w:rPr>
          <w:rFonts w:ascii="Franklin Gothic Book" w:hAnsi="Franklin Gothic Book" w:cs="Arial"/>
        </w:rPr>
        <w:t xml:space="preserve">The </w:t>
      </w:r>
      <w:r w:rsidR="001B6AA6" w:rsidRPr="00DD7846">
        <w:rPr>
          <w:rFonts w:ascii="Franklin Gothic Book" w:hAnsi="Franklin Gothic Book" w:cs="Arial"/>
        </w:rPr>
        <w:t xml:space="preserve">Lead </w:t>
      </w:r>
      <w:r w:rsidR="00F559A9" w:rsidRPr="00DD7846">
        <w:rPr>
          <w:rFonts w:ascii="Franklin Gothic Book" w:hAnsi="Franklin Gothic Book" w:cs="Arial"/>
        </w:rPr>
        <w:t>Controller will notify the</w:t>
      </w:r>
      <w:r w:rsidR="009A201C">
        <w:rPr>
          <w:rFonts w:ascii="Franklin Gothic Book" w:hAnsi="Franklin Gothic Book" w:cs="Arial"/>
        </w:rPr>
        <w:t xml:space="preserve"> EMS Agency AOD</w:t>
      </w:r>
      <w:r w:rsidRPr="00DD7846">
        <w:rPr>
          <w:rFonts w:ascii="Franklin Gothic Book" w:hAnsi="Franklin Gothic Book" w:cs="Arial"/>
        </w:rPr>
        <w:t xml:space="preserve"> as soon as possible if a real emergency occurs.</w:t>
      </w:r>
    </w:p>
    <w:p w14:paraId="52E61061" w14:textId="6AE1DC5E" w:rsidR="002A0096" w:rsidRPr="00837C27" w:rsidRDefault="002A0096" w:rsidP="004D71D7">
      <w:pPr>
        <w:pStyle w:val="Heading3"/>
        <w:spacing w:beforeLines="60" w:before="144" w:afterLines="60" w:after="144"/>
        <w:jc w:val="both"/>
        <w:rPr>
          <w:rFonts w:ascii="Franklin Gothic Book" w:hAnsi="Franklin Gothic Book"/>
          <w:i/>
          <w:iCs/>
          <w:color w:val="auto"/>
        </w:rPr>
      </w:pPr>
      <w:r w:rsidRPr="00837C27">
        <w:rPr>
          <w:rFonts w:ascii="Franklin Gothic Book" w:hAnsi="Franklin Gothic Book"/>
          <w:i/>
          <w:iCs/>
          <w:color w:val="auto"/>
        </w:rPr>
        <w:t xml:space="preserve">Fire Safety </w:t>
      </w:r>
    </w:p>
    <w:p w14:paraId="52E61062" w14:textId="79BFD5B9" w:rsidR="003844AE" w:rsidRPr="00DD7846" w:rsidRDefault="0065212B"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Standard fire and safety regulations relevant to the </w:t>
      </w:r>
      <w:r w:rsidRPr="009A201C">
        <w:rPr>
          <w:rFonts w:ascii="Franklin Gothic Book" w:hAnsi="Franklin Gothic Book" w:cs="Arial"/>
        </w:rPr>
        <w:t>organization will</w:t>
      </w:r>
      <w:r w:rsidRPr="00DD7846">
        <w:rPr>
          <w:rFonts w:ascii="Franklin Gothic Book" w:hAnsi="Franklin Gothic Book" w:cs="Arial"/>
        </w:rPr>
        <w:t xml:space="preserve"> be followed during the exercise.</w:t>
      </w:r>
      <w:r w:rsidR="00947282" w:rsidRPr="00DD7846">
        <w:rPr>
          <w:rFonts w:ascii="Franklin Gothic Book" w:hAnsi="Franklin Gothic Book" w:cs="Arial"/>
        </w:rPr>
        <w:t xml:space="preserve"> </w:t>
      </w:r>
    </w:p>
    <w:p w14:paraId="52E61063" w14:textId="4F77214D" w:rsidR="002A0096" w:rsidRPr="00837C27" w:rsidRDefault="002A0096" w:rsidP="004D71D7">
      <w:pPr>
        <w:pStyle w:val="Heading3"/>
        <w:spacing w:beforeLines="60" w:before="144" w:afterLines="60" w:after="144"/>
        <w:jc w:val="both"/>
        <w:rPr>
          <w:rFonts w:ascii="Franklin Gothic Book" w:hAnsi="Franklin Gothic Book"/>
          <w:i/>
          <w:iCs/>
          <w:color w:val="auto"/>
        </w:rPr>
      </w:pPr>
      <w:r w:rsidRPr="00837C27">
        <w:rPr>
          <w:rFonts w:ascii="Franklin Gothic Book" w:hAnsi="Franklin Gothic Book"/>
          <w:i/>
          <w:iCs/>
          <w:color w:val="auto"/>
        </w:rPr>
        <w:t xml:space="preserve">Emergency Medical Services </w:t>
      </w:r>
    </w:p>
    <w:p w14:paraId="52E61064" w14:textId="7F8BB2F9" w:rsidR="002A0096" w:rsidRDefault="00FA6E07"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The sponsor organization</w:t>
      </w:r>
      <w:r w:rsidR="0065212B" w:rsidRPr="00DD7846">
        <w:rPr>
          <w:rFonts w:ascii="Franklin Gothic Book" w:hAnsi="Franklin Gothic Book" w:cs="Arial"/>
        </w:rPr>
        <w:t xml:space="preserve"> will coordinate with local emergency medical services in the event of a real-world emergency.</w:t>
      </w:r>
      <w:r w:rsidR="00947282" w:rsidRPr="00DD7846">
        <w:rPr>
          <w:rFonts w:ascii="Franklin Gothic Book" w:hAnsi="Franklin Gothic Book" w:cs="Arial"/>
        </w:rPr>
        <w:t xml:space="preserve"> </w:t>
      </w:r>
    </w:p>
    <w:p w14:paraId="2D5DFA83" w14:textId="77777777" w:rsidR="00202F63" w:rsidRPr="00DD7846" w:rsidRDefault="00202F63" w:rsidP="004D71D7">
      <w:pPr>
        <w:pStyle w:val="BodyText"/>
        <w:spacing w:beforeLines="60" w:before="144" w:afterLines="60" w:after="144"/>
        <w:jc w:val="both"/>
        <w:rPr>
          <w:rFonts w:ascii="Franklin Gothic Book" w:hAnsi="Franklin Gothic Book" w:cs="Arial"/>
        </w:rPr>
      </w:pPr>
    </w:p>
    <w:p w14:paraId="52E61069" w14:textId="0B7FBC21" w:rsidR="00116D48" w:rsidRPr="00DD7846" w:rsidRDefault="00116D48" w:rsidP="004D71D7">
      <w:pPr>
        <w:pStyle w:val="Heading2"/>
        <w:spacing w:beforeLines="60" w:before="144" w:afterLines="60" w:after="144"/>
        <w:jc w:val="both"/>
        <w:rPr>
          <w:rFonts w:ascii="Franklin Gothic Book" w:hAnsi="Franklin Gothic Book"/>
          <w:color w:val="auto"/>
        </w:rPr>
      </w:pPr>
      <w:bookmarkStart w:id="67" w:name="_Toc336596355"/>
      <w:bookmarkStart w:id="68" w:name="_Toc235428640"/>
      <w:r w:rsidRPr="00DD7846">
        <w:rPr>
          <w:rFonts w:ascii="Franklin Gothic Book" w:hAnsi="Franklin Gothic Book"/>
          <w:color w:val="auto"/>
        </w:rPr>
        <w:t>Site Access</w:t>
      </w:r>
      <w:bookmarkEnd w:id="67"/>
      <w:bookmarkEnd w:id="68"/>
    </w:p>
    <w:p w14:paraId="52E6106A" w14:textId="77777777" w:rsidR="00116D48" w:rsidRPr="00344144" w:rsidRDefault="00116D48" w:rsidP="004D71D7">
      <w:pPr>
        <w:pStyle w:val="Heading3"/>
        <w:spacing w:beforeLines="60" w:before="144" w:afterLines="60" w:after="144"/>
        <w:jc w:val="both"/>
        <w:rPr>
          <w:rFonts w:ascii="Franklin Gothic Book" w:hAnsi="Franklin Gothic Book"/>
          <w:i/>
          <w:iCs/>
          <w:color w:val="auto"/>
        </w:rPr>
      </w:pPr>
      <w:r w:rsidRPr="00344144">
        <w:rPr>
          <w:rFonts w:ascii="Franklin Gothic Book" w:hAnsi="Franklin Gothic Book"/>
          <w:i/>
          <w:iCs/>
          <w:color w:val="auto"/>
        </w:rPr>
        <w:t>Security</w:t>
      </w:r>
    </w:p>
    <w:p w14:paraId="52E6106B" w14:textId="52096844" w:rsidR="0062551D" w:rsidRPr="00DD7846" w:rsidRDefault="002A0096"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If entry control is required for the exercise venue(s), </w:t>
      </w:r>
      <w:r w:rsidR="00FA6E07" w:rsidRPr="00DD7846">
        <w:rPr>
          <w:rFonts w:ascii="Franklin Gothic Book" w:hAnsi="Franklin Gothic Book" w:cs="Arial"/>
        </w:rPr>
        <w:t>the sponsor organization</w:t>
      </w:r>
      <w:r w:rsidRPr="00DD7846">
        <w:rPr>
          <w:rFonts w:ascii="Franklin Gothic Book" w:hAnsi="Franklin Gothic Book" w:cs="Arial"/>
        </w:rPr>
        <w:t xml:space="preserve"> </w:t>
      </w:r>
      <w:r w:rsidR="008A2B21" w:rsidRPr="00DD7846">
        <w:rPr>
          <w:rFonts w:ascii="Franklin Gothic Book" w:hAnsi="Franklin Gothic Book" w:cs="Arial"/>
        </w:rPr>
        <w:t>is responsible for</w:t>
      </w:r>
      <w:r w:rsidRPr="00DD7846">
        <w:rPr>
          <w:rFonts w:ascii="Franklin Gothic Book" w:hAnsi="Franklin Gothic Book" w:cs="Arial"/>
        </w:rPr>
        <w:t xml:space="preserve"> arrang</w:t>
      </w:r>
      <w:r w:rsidR="008A2B21" w:rsidRPr="00DD7846">
        <w:rPr>
          <w:rFonts w:ascii="Franklin Gothic Book" w:hAnsi="Franklin Gothic Book" w:cs="Arial"/>
        </w:rPr>
        <w:t>ing</w:t>
      </w:r>
      <w:r w:rsidRPr="00DD7846">
        <w:rPr>
          <w:rFonts w:ascii="Franklin Gothic Book" w:hAnsi="Franklin Gothic Book" w:cs="Arial"/>
        </w:rPr>
        <w:t xml:space="preserve"> appropriate security measures.</w:t>
      </w:r>
      <w:r w:rsidR="00947282" w:rsidRPr="00DD7846">
        <w:rPr>
          <w:rFonts w:ascii="Franklin Gothic Book" w:hAnsi="Franklin Gothic Book" w:cs="Arial"/>
        </w:rPr>
        <w:t xml:space="preserve"> </w:t>
      </w:r>
      <w:r w:rsidR="0062551D" w:rsidRPr="00DD7846">
        <w:rPr>
          <w:rFonts w:ascii="Franklin Gothic Book" w:hAnsi="Franklin Gothic Book" w:cs="Arial"/>
        </w:rPr>
        <w:t xml:space="preserve">To prevent </w:t>
      </w:r>
      <w:r w:rsidR="00B2586E" w:rsidRPr="00DD7846">
        <w:rPr>
          <w:rFonts w:ascii="Franklin Gothic Book" w:hAnsi="Franklin Gothic Book" w:cs="Arial"/>
        </w:rPr>
        <w:t>i</w:t>
      </w:r>
      <w:r w:rsidR="0062551D" w:rsidRPr="00DD7846">
        <w:rPr>
          <w:rFonts w:ascii="Franklin Gothic Book" w:hAnsi="Franklin Gothic Book" w:cs="Arial"/>
        </w:rPr>
        <w:t xml:space="preserve">nterruption of the exercise, access to exercise sites </w:t>
      </w:r>
      <w:r w:rsidR="009A201C">
        <w:rPr>
          <w:rFonts w:ascii="Franklin Gothic Book" w:hAnsi="Franklin Gothic Book" w:cs="Arial"/>
        </w:rPr>
        <w:t xml:space="preserve">is </w:t>
      </w:r>
      <w:r w:rsidR="0062551D" w:rsidRPr="00DD7846">
        <w:rPr>
          <w:rFonts w:ascii="Franklin Gothic Book" w:hAnsi="Franklin Gothic Book" w:cs="Arial"/>
        </w:rPr>
        <w:t>limited to exercise participants.</w:t>
      </w:r>
      <w:r w:rsidR="00947282" w:rsidRPr="00DD7846">
        <w:rPr>
          <w:rFonts w:ascii="Franklin Gothic Book" w:hAnsi="Franklin Gothic Book" w:cs="Arial"/>
        </w:rPr>
        <w:t xml:space="preserve"> </w:t>
      </w:r>
      <w:r w:rsidR="0062551D" w:rsidRPr="00DD7846">
        <w:rPr>
          <w:rFonts w:ascii="Franklin Gothic Book" w:hAnsi="Franklin Gothic Book" w:cs="Arial"/>
        </w:rPr>
        <w:t xml:space="preserve">Players should advise their venue’s controller or evaluator </w:t>
      </w:r>
      <w:r w:rsidR="00550476" w:rsidRPr="00DD7846">
        <w:rPr>
          <w:rFonts w:ascii="Franklin Gothic Book" w:hAnsi="Franklin Gothic Book" w:cs="Arial"/>
        </w:rPr>
        <w:t>of</w:t>
      </w:r>
      <w:r w:rsidR="00C70827" w:rsidRPr="00DD7846">
        <w:rPr>
          <w:rFonts w:ascii="Franklin Gothic Book" w:hAnsi="Franklin Gothic Book" w:cs="Arial"/>
        </w:rPr>
        <w:t xml:space="preserve"> any</w:t>
      </w:r>
      <w:r w:rsidR="0062551D" w:rsidRPr="00DD7846">
        <w:rPr>
          <w:rFonts w:ascii="Franklin Gothic Book" w:hAnsi="Franklin Gothic Book" w:cs="Arial"/>
        </w:rPr>
        <w:t xml:space="preserve"> unauthorized </w:t>
      </w:r>
      <w:r w:rsidR="000C23E8" w:rsidRPr="00DD7846">
        <w:rPr>
          <w:rFonts w:ascii="Franklin Gothic Book" w:hAnsi="Franklin Gothic Book" w:cs="Arial"/>
        </w:rPr>
        <w:t>person</w:t>
      </w:r>
      <w:r w:rsidR="0062551D" w:rsidRPr="00DD7846">
        <w:rPr>
          <w:rFonts w:ascii="Franklin Gothic Book" w:hAnsi="Franklin Gothic Book" w:cs="Arial"/>
        </w:rPr>
        <w:t>.</w:t>
      </w:r>
    </w:p>
    <w:p w14:paraId="52E6106D" w14:textId="1F0A2742" w:rsidR="0062551D" w:rsidRPr="00DD7846" w:rsidRDefault="00550476"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and answer questions</w:t>
      </w:r>
      <w:r w:rsidR="0062551D" w:rsidRPr="00DD7846">
        <w:rPr>
          <w:rFonts w:ascii="Franklin Gothic Book" w:hAnsi="Franklin Gothic Book" w:cs="Arial"/>
        </w:rPr>
        <w:t>.</w:t>
      </w:r>
      <w:r w:rsidR="00947282" w:rsidRPr="00DD7846">
        <w:rPr>
          <w:rFonts w:ascii="Franklin Gothic Book" w:hAnsi="Franklin Gothic Book" w:cs="Arial"/>
        </w:rPr>
        <w:t xml:space="preserve"> </w:t>
      </w:r>
      <w:r w:rsidR="009E09D2" w:rsidRPr="00DD7846">
        <w:rPr>
          <w:rFonts w:ascii="Franklin Gothic Book" w:hAnsi="Franklin Gothic Book" w:cs="Arial"/>
        </w:rPr>
        <w:t xml:space="preserve">Exercise participants should be advised of </w:t>
      </w:r>
      <w:r w:rsidR="00C70827" w:rsidRPr="00DD7846">
        <w:rPr>
          <w:rFonts w:ascii="Franklin Gothic Book" w:hAnsi="Franklin Gothic Book" w:cs="Arial"/>
        </w:rPr>
        <w:t xml:space="preserve">media and/or </w:t>
      </w:r>
      <w:r w:rsidR="000C23E8" w:rsidRPr="00DD7846">
        <w:rPr>
          <w:rFonts w:ascii="Franklin Gothic Book" w:hAnsi="Franklin Gothic Book" w:cs="Arial"/>
        </w:rPr>
        <w:t>observer’s</w:t>
      </w:r>
      <w:r w:rsidR="009E09D2" w:rsidRPr="00DD7846">
        <w:rPr>
          <w:rFonts w:ascii="Franklin Gothic Book" w:hAnsi="Franklin Gothic Book" w:cs="Arial"/>
        </w:rPr>
        <w:t xml:space="preserve"> presence.</w:t>
      </w:r>
    </w:p>
    <w:p w14:paraId="52E6106E" w14:textId="551F36F8" w:rsidR="0062551D" w:rsidRPr="00344144" w:rsidRDefault="0062551D" w:rsidP="004D71D7">
      <w:pPr>
        <w:pStyle w:val="Heading3"/>
        <w:spacing w:beforeLines="60" w:before="144" w:afterLines="60" w:after="144"/>
        <w:jc w:val="both"/>
        <w:rPr>
          <w:rFonts w:ascii="Franklin Gothic Book" w:hAnsi="Franklin Gothic Book"/>
          <w:i/>
          <w:iCs/>
          <w:color w:val="auto"/>
        </w:rPr>
      </w:pPr>
      <w:r w:rsidRPr="00344144">
        <w:rPr>
          <w:rFonts w:ascii="Franklin Gothic Book" w:hAnsi="Franklin Gothic Book"/>
          <w:i/>
          <w:iCs/>
          <w:color w:val="auto"/>
        </w:rPr>
        <w:lastRenderedPageBreak/>
        <w:t>Exercise Identification</w:t>
      </w:r>
    </w:p>
    <w:p w14:paraId="52E6106F" w14:textId="387D3D52" w:rsidR="0062551D" w:rsidRPr="00DD7846" w:rsidRDefault="00550476"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 xml:space="preserve">Exercise staff </w:t>
      </w:r>
      <w:r w:rsidR="00A869D1" w:rsidRPr="00DD7846">
        <w:rPr>
          <w:rFonts w:ascii="Franklin Gothic Book" w:hAnsi="Franklin Gothic Book" w:cs="Arial"/>
        </w:rPr>
        <w:t xml:space="preserve">may be identified by </w:t>
      </w:r>
      <w:r w:rsidRPr="00DD7846">
        <w:rPr>
          <w:rFonts w:ascii="Franklin Gothic Book" w:hAnsi="Franklin Gothic Book" w:cs="Arial"/>
        </w:rPr>
        <w:t>badges</w:t>
      </w:r>
      <w:r w:rsidR="003760B7" w:rsidRPr="00DD7846">
        <w:rPr>
          <w:rFonts w:ascii="Franklin Gothic Book" w:hAnsi="Franklin Gothic Book" w:cs="Arial"/>
        </w:rPr>
        <w:t>, hats, and/or vests</w:t>
      </w:r>
      <w:r w:rsidRPr="00DD7846">
        <w:rPr>
          <w:rFonts w:ascii="Franklin Gothic Book" w:hAnsi="Franklin Gothic Book" w:cs="Arial"/>
        </w:rPr>
        <w:t xml:space="preserve"> to clearly </w:t>
      </w:r>
      <w:r w:rsidR="00134781" w:rsidRPr="00DD7846">
        <w:rPr>
          <w:rFonts w:ascii="Franklin Gothic Book" w:hAnsi="Franklin Gothic Book" w:cs="Arial"/>
        </w:rPr>
        <w:t>display</w:t>
      </w:r>
      <w:r w:rsidRPr="00DD7846">
        <w:rPr>
          <w:rFonts w:ascii="Franklin Gothic Book" w:hAnsi="Franklin Gothic Book" w:cs="Arial"/>
        </w:rPr>
        <w:t xml:space="preserve"> exercise roles</w:t>
      </w:r>
      <w:r w:rsidR="008F54C3" w:rsidRPr="00DD7846">
        <w:rPr>
          <w:rFonts w:ascii="Franklin Gothic Book" w:hAnsi="Franklin Gothic Book" w:cs="Arial"/>
        </w:rPr>
        <w:t xml:space="preserve">; additionally, </w:t>
      </w:r>
      <w:r w:rsidR="00134781" w:rsidRPr="00DD7846">
        <w:rPr>
          <w:rFonts w:ascii="Franklin Gothic Book" w:hAnsi="Franklin Gothic Book" w:cs="Arial"/>
        </w:rPr>
        <w:t xml:space="preserve">uniform clothing </w:t>
      </w:r>
      <w:r w:rsidR="00A869D1" w:rsidRPr="00DD7846">
        <w:rPr>
          <w:rFonts w:ascii="Franklin Gothic Book" w:hAnsi="Franklin Gothic Book" w:cs="Arial"/>
        </w:rPr>
        <w:t>may</w:t>
      </w:r>
      <w:r w:rsidR="00134781" w:rsidRPr="00DD7846">
        <w:rPr>
          <w:rFonts w:ascii="Franklin Gothic Book" w:hAnsi="Franklin Gothic Book" w:cs="Arial"/>
        </w:rPr>
        <w:t xml:space="preserve"> be worn to show agency affiliation</w:t>
      </w:r>
      <w:r w:rsidR="00A869D1" w:rsidRPr="00DD7846">
        <w:rPr>
          <w:rFonts w:ascii="Franklin Gothic Book" w:hAnsi="Franklin Gothic Book" w:cs="Arial"/>
        </w:rPr>
        <w:t>.</w:t>
      </w:r>
      <w:r w:rsidR="00947282" w:rsidRPr="00DD7846">
        <w:rPr>
          <w:rFonts w:ascii="Franklin Gothic Book" w:hAnsi="Franklin Gothic Book" w:cs="Arial"/>
        </w:rPr>
        <w:t xml:space="preserve"> </w:t>
      </w:r>
      <w:r w:rsidR="0062551D" w:rsidRPr="00DD7846">
        <w:rPr>
          <w:rFonts w:ascii="Franklin Gothic Book" w:hAnsi="Franklin Gothic Book" w:cs="Arial"/>
        </w:rPr>
        <w:t xml:space="preserve">Table </w:t>
      </w:r>
      <w:r w:rsidR="00C30469">
        <w:rPr>
          <w:rFonts w:ascii="Franklin Gothic Book" w:hAnsi="Franklin Gothic Book" w:cs="Arial"/>
        </w:rPr>
        <w:t>4</w:t>
      </w:r>
      <w:r w:rsidR="009249A6" w:rsidRPr="00DD7846">
        <w:rPr>
          <w:rFonts w:ascii="Franklin Gothic Book" w:hAnsi="Franklin Gothic Book" w:cs="Arial"/>
        </w:rPr>
        <w:t xml:space="preserve"> </w:t>
      </w:r>
      <w:r w:rsidR="0062551D" w:rsidRPr="00DD7846">
        <w:rPr>
          <w:rFonts w:ascii="Franklin Gothic Book" w:hAnsi="Franklin Gothic Book" w:cs="Arial"/>
        </w:rPr>
        <w:t>describes these identification items.</w:t>
      </w:r>
    </w:p>
    <w:tbl>
      <w:tblPr>
        <w:tblW w:w="93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Exercise Identification"/>
        <w:tblDescription w:val="This table lists exercise participants and each of their assigned colors that may apply to their badges, hats, vests, or other identifying clothing/apparel/signage. "/>
      </w:tblPr>
      <w:tblGrid>
        <w:gridCol w:w="4677"/>
        <w:gridCol w:w="4678"/>
      </w:tblGrid>
      <w:tr w:rsidR="00044290" w:rsidRPr="002122A2" w14:paraId="5B8B9DAB" w14:textId="77777777" w:rsidTr="0071668C">
        <w:trPr>
          <w:cantSplit/>
          <w:tblHeader/>
        </w:trPr>
        <w:tc>
          <w:tcPr>
            <w:tcW w:w="4677" w:type="dxa"/>
            <w:shd w:val="clear" w:color="auto" w:fill="005288"/>
          </w:tcPr>
          <w:p w14:paraId="5C5824E2" w14:textId="77777777" w:rsidR="00044290" w:rsidRPr="002122A2" w:rsidRDefault="00044290" w:rsidP="0071668C">
            <w:pPr>
              <w:pStyle w:val="TableHead"/>
              <w:keepNext/>
              <w:keepLines/>
              <w:spacing w:before="60" w:after="60"/>
              <w:jc w:val="both"/>
              <w:rPr>
                <w:rFonts w:ascii="Franklin Gothic Book" w:hAnsi="Franklin Gothic Book"/>
                <w:color w:val="FFFFFF" w:themeColor="background1"/>
                <w:sz w:val="22"/>
                <w:szCs w:val="22"/>
              </w:rPr>
            </w:pPr>
            <w:bookmarkStart w:id="69" w:name="_Toc336200405"/>
            <w:bookmarkStart w:id="70" w:name="_Toc336596356"/>
            <w:r w:rsidRPr="002122A2">
              <w:rPr>
                <w:rFonts w:ascii="Franklin Gothic Book" w:hAnsi="Franklin Gothic Book"/>
                <w:color w:val="FFFFFF" w:themeColor="background1"/>
                <w:sz w:val="22"/>
                <w:szCs w:val="22"/>
              </w:rPr>
              <w:t>Group</w:t>
            </w:r>
          </w:p>
        </w:tc>
        <w:tc>
          <w:tcPr>
            <w:tcW w:w="4678" w:type="dxa"/>
            <w:shd w:val="clear" w:color="auto" w:fill="005288"/>
          </w:tcPr>
          <w:p w14:paraId="3C8BD588" w14:textId="77777777" w:rsidR="00044290" w:rsidRPr="002122A2" w:rsidRDefault="00044290" w:rsidP="0071668C">
            <w:pPr>
              <w:pStyle w:val="TableHead"/>
              <w:keepNext/>
              <w:keepLines/>
              <w:spacing w:before="60" w:after="60"/>
              <w:jc w:val="both"/>
              <w:rPr>
                <w:rFonts w:ascii="Franklin Gothic Book" w:hAnsi="Franklin Gothic Book"/>
                <w:color w:val="FFFFFF" w:themeColor="background1"/>
                <w:sz w:val="22"/>
                <w:szCs w:val="22"/>
              </w:rPr>
            </w:pPr>
            <w:r w:rsidRPr="002122A2">
              <w:rPr>
                <w:rFonts w:ascii="Franklin Gothic Book" w:hAnsi="Franklin Gothic Book"/>
                <w:color w:val="FFFFFF" w:themeColor="background1"/>
                <w:sz w:val="22"/>
                <w:szCs w:val="22"/>
              </w:rPr>
              <w:t>Color</w:t>
            </w:r>
          </w:p>
        </w:tc>
      </w:tr>
      <w:tr w:rsidR="00044290" w:rsidRPr="002122A2" w14:paraId="2C8F74AF" w14:textId="77777777" w:rsidTr="0071668C">
        <w:trPr>
          <w:cantSplit/>
        </w:trPr>
        <w:tc>
          <w:tcPr>
            <w:tcW w:w="4677" w:type="dxa"/>
          </w:tcPr>
          <w:p w14:paraId="162C8C1B"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Controllers</w:t>
            </w:r>
          </w:p>
        </w:tc>
        <w:tc>
          <w:tcPr>
            <w:tcW w:w="4678" w:type="dxa"/>
          </w:tcPr>
          <w:p w14:paraId="46079943"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szCs w:val="22"/>
                <w:highlight w:val="yellow"/>
              </w:rPr>
              <w:t>[</w:t>
            </w:r>
            <w:r w:rsidRPr="007B6696">
              <w:rPr>
                <w:rFonts w:ascii="Franklin Gothic Book" w:hAnsi="Franklin Gothic Book"/>
                <w:sz w:val="22"/>
                <w:szCs w:val="22"/>
                <w:highlight w:val="yellow"/>
              </w:rPr>
              <w:t>White</w:t>
            </w:r>
            <w:r>
              <w:rPr>
                <w:rFonts w:ascii="Franklin Gothic Book" w:hAnsi="Franklin Gothic Book"/>
                <w:sz w:val="22"/>
                <w:szCs w:val="22"/>
                <w:highlight w:val="yellow"/>
              </w:rPr>
              <w:t>]</w:t>
            </w:r>
          </w:p>
        </w:tc>
      </w:tr>
      <w:tr w:rsidR="00044290" w:rsidRPr="002122A2" w14:paraId="0EADBD56" w14:textId="77777777" w:rsidTr="0071668C">
        <w:trPr>
          <w:cantSplit/>
        </w:trPr>
        <w:tc>
          <w:tcPr>
            <w:tcW w:w="4677" w:type="dxa"/>
            <w:shd w:val="clear" w:color="auto" w:fill="F2F2F2" w:themeFill="background1" w:themeFillShade="F2"/>
          </w:tcPr>
          <w:p w14:paraId="167C3325"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Evaluators</w:t>
            </w:r>
          </w:p>
        </w:tc>
        <w:tc>
          <w:tcPr>
            <w:tcW w:w="4678" w:type="dxa"/>
            <w:shd w:val="clear" w:color="auto" w:fill="F2F2F2" w:themeFill="background1" w:themeFillShade="F2"/>
          </w:tcPr>
          <w:p w14:paraId="35C2D68D" w14:textId="77777777" w:rsidR="00044290" w:rsidRPr="007B6696" w:rsidRDefault="00044290" w:rsidP="0071668C">
            <w:pPr>
              <w:pStyle w:val="Tabletext"/>
              <w:keepNext/>
              <w:keepLines/>
              <w:spacing w:before="60" w:after="60"/>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Red</w:t>
            </w:r>
            <w:r>
              <w:rPr>
                <w:rFonts w:ascii="Franklin Gothic Book" w:hAnsi="Franklin Gothic Book"/>
                <w:sz w:val="22"/>
                <w:highlight w:val="yellow"/>
              </w:rPr>
              <w:t>]</w:t>
            </w:r>
          </w:p>
        </w:tc>
      </w:tr>
      <w:tr w:rsidR="00044290" w:rsidRPr="002122A2" w14:paraId="5C543478" w14:textId="77777777" w:rsidTr="0071668C">
        <w:trPr>
          <w:cantSplit/>
        </w:trPr>
        <w:tc>
          <w:tcPr>
            <w:tcW w:w="4677" w:type="dxa"/>
          </w:tcPr>
          <w:p w14:paraId="3A45451D"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Support Staff</w:t>
            </w:r>
          </w:p>
        </w:tc>
        <w:tc>
          <w:tcPr>
            <w:tcW w:w="4678" w:type="dxa"/>
          </w:tcPr>
          <w:p w14:paraId="0E793E35"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Green</w:t>
            </w:r>
            <w:r>
              <w:rPr>
                <w:rFonts w:ascii="Franklin Gothic Book" w:hAnsi="Franklin Gothic Book"/>
                <w:sz w:val="22"/>
                <w:highlight w:val="yellow"/>
              </w:rPr>
              <w:t>]</w:t>
            </w:r>
          </w:p>
        </w:tc>
      </w:tr>
      <w:tr w:rsidR="00044290" w:rsidRPr="002122A2" w14:paraId="0E15E39E" w14:textId="77777777" w:rsidTr="0071668C">
        <w:trPr>
          <w:cantSplit/>
        </w:trPr>
        <w:tc>
          <w:tcPr>
            <w:tcW w:w="4677" w:type="dxa"/>
            <w:shd w:val="clear" w:color="auto" w:fill="F2F2F2" w:themeFill="background1" w:themeFillShade="F2"/>
          </w:tcPr>
          <w:p w14:paraId="256DC8CC"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Players</w:t>
            </w:r>
          </w:p>
        </w:tc>
        <w:tc>
          <w:tcPr>
            <w:tcW w:w="4678" w:type="dxa"/>
            <w:shd w:val="clear" w:color="auto" w:fill="F2F2F2" w:themeFill="background1" w:themeFillShade="F2"/>
          </w:tcPr>
          <w:p w14:paraId="7FBCEE7B"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Blue</w:t>
            </w:r>
            <w:r>
              <w:rPr>
                <w:rFonts w:ascii="Franklin Gothic Book" w:hAnsi="Franklin Gothic Book"/>
                <w:sz w:val="22"/>
                <w:highlight w:val="yellow"/>
              </w:rPr>
              <w:t>]</w:t>
            </w:r>
          </w:p>
        </w:tc>
      </w:tr>
      <w:tr w:rsidR="00044290" w:rsidRPr="002122A2" w14:paraId="27008C85" w14:textId="77777777" w:rsidTr="0071668C">
        <w:trPr>
          <w:cantSplit/>
        </w:trPr>
        <w:tc>
          <w:tcPr>
            <w:tcW w:w="4677" w:type="dxa"/>
          </w:tcPr>
          <w:p w14:paraId="78C9CC7B"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Safety Controller</w:t>
            </w:r>
          </w:p>
        </w:tc>
        <w:tc>
          <w:tcPr>
            <w:tcW w:w="4678" w:type="dxa"/>
          </w:tcPr>
          <w:p w14:paraId="70B691B4"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Orange</w:t>
            </w:r>
            <w:r>
              <w:rPr>
                <w:rFonts w:ascii="Franklin Gothic Book" w:hAnsi="Franklin Gothic Book"/>
                <w:sz w:val="22"/>
                <w:highlight w:val="yellow"/>
              </w:rPr>
              <w:t>]</w:t>
            </w:r>
          </w:p>
        </w:tc>
      </w:tr>
      <w:tr w:rsidR="00044290" w:rsidRPr="002122A2" w14:paraId="7D289FE5" w14:textId="77777777" w:rsidTr="0071668C">
        <w:trPr>
          <w:cantSplit/>
        </w:trPr>
        <w:tc>
          <w:tcPr>
            <w:tcW w:w="4677" w:type="dxa"/>
            <w:shd w:val="clear" w:color="auto" w:fill="F2F2F2" w:themeFill="background1" w:themeFillShade="F2"/>
          </w:tcPr>
          <w:p w14:paraId="5B1B93F8"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Observer</w:t>
            </w:r>
          </w:p>
        </w:tc>
        <w:tc>
          <w:tcPr>
            <w:tcW w:w="4678" w:type="dxa"/>
            <w:shd w:val="clear" w:color="auto" w:fill="F2F2F2" w:themeFill="background1" w:themeFillShade="F2"/>
          </w:tcPr>
          <w:p w14:paraId="4C088023"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Gray</w:t>
            </w:r>
            <w:r>
              <w:rPr>
                <w:rFonts w:ascii="Franklin Gothic Book" w:hAnsi="Franklin Gothic Book"/>
                <w:sz w:val="22"/>
                <w:highlight w:val="yellow"/>
              </w:rPr>
              <w:t>]</w:t>
            </w:r>
          </w:p>
        </w:tc>
      </w:tr>
      <w:tr w:rsidR="00044290" w:rsidRPr="002122A2" w14:paraId="2767DA3F" w14:textId="77777777" w:rsidTr="0071668C">
        <w:trPr>
          <w:cantSplit/>
        </w:trPr>
        <w:tc>
          <w:tcPr>
            <w:tcW w:w="4677" w:type="dxa"/>
          </w:tcPr>
          <w:p w14:paraId="1A8B0496"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Media</w:t>
            </w:r>
          </w:p>
        </w:tc>
        <w:tc>
          <w:tcPr>
            <w:tcW w:w="4678" w:type="dxa"/>
          </w:tcPr>
          <w:p w14:paraId="623BB3A6"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Purple</w:t>
            </w:r>
            <w:r>
              <w:rPr>
                <w:rFonts w:ascii="Franklin Gothic Book" w:hAnsi="Franklin Gothic Book"/>
                <w:sz w:val="22"/>
                <w:highlight w:val="yellow"/>
              </w:rPr>
              <w:t>]</w:t>
            </w:r>
          </w:p>
        </w:tc>
      </w:tr>
      <w:tr w:rsidR="00044290" w:rsidRPr="002122A2" w14:paraId="6874DD3F" w14:textId="77777777" w:rsidTr="0071668C">
        <w:trPr>
          <w:cantSplit/>
        </w:trPr>
        <w:tc>
          <w:tcPr>
            <w:tcW w:w="4677" w:type="dxa"/>
            <w:shd w:val="clear" w:color="auto" w:fill="F2F2F2" w:themeFill="background1" w:themeFillShade="F2"/>
          </w:tcPr>
          <w:p w14:paraId="562C6ECA"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Actors</w:t>
            </w:r>
          </w:p>
        </w:tc>
        <w:tc>
          <w:tcPr>
            <w:tcW w:w="4678" w:type="dxa"/>
            <w:shd w:val="clear" w:color="auto" w:fill="F2F2F2" w:themeFill="background1" w:themeFillShade="F2"/>
          </w:tcPr>
          <w:p w14:paraId="01A3154D"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Yellow</w:t>
            </w:r>
            <w:r>
              <w:rPr>
                <w:rFonts w:ascii="Franklin Gothic Book" w:hAnsi="Franklin Gothic Book"/>
                <w:sz w:val="22"/>
                <w:highlight w:val="yellow"/>
              </w:rPr>
              <w:t>]</w:t>
            </w:r>
          </w:p>
        </w:tc>
      </w:tr>
      <w:tr w:rsidR="00044290" w:rsidRPr="002122A2" w14:paraId="37FB34D1" w14:textId="77777777" w:rsidTr="0071668C">
        <w:trPr>
          <w:cantSplit/>
        </w:trPr>
        <w:tc>
          <w:tcPr>
            <w:tcW w:w="4677" w:type="dxa"/>
          </w:tcPr>
          <w:p w14:paraId="6658B584" w14:textId="77777777" w:rsidR="00044290" w:rsidRPr="002122A2" w:rsidRDefault="00044290" w:rsidP="0071668C">
            <w:pPr>
              <w:pStyle w:val="Tabletext"/>
              <w:keepNext/>
              <w:keepLines/>
              <w:spacing w:before="60" w:after="60"/>
              <w:jc w:val="both"/>
              <w:rPr>
                <w:rFonts w:ascii="Franklin Gothic Book" w:hAnsi="Franklin Gothic Book"/>
                <w:sz w:val="22"/>
                <w:szCs w:val="22"/>
              </w:rPr>
            </w:pPr>
            <w:r w:rsidRPr="002122A2">
              <w:rPr>
                <w:rFonts w:ascii="Franklin Gothic Book" w:hAnsi="Franklin Gothic Book"/>
                <w:sz w:val="22"/>
              </w:rPr>
              <w:t>VIP</w:t>
            </w:r>
          </w:p>
        </w:tc>
        <w:tc>
          <w:tcPr>
            <w:tcW w:w="4678" w:type="dxa"/>
          </w:tcPr>
          <w:p w14:paraId="74388961" w14:textId="77777777" w:rsidR="00044290" w:rsidRPr="007B6696" w:rsidRDefault="00044290" w:rsidP="0071668C">
            <w:pPr>
              <w:pStyle w:val="Tabletext"/>
              <w:keepNext/>
              <w:keepLines/>
              <w:spacing w:before="60" w:after="60"/>
              <w:jc w:val="both"/>
              <w:rPr>
                <w:rFonts w:ascii="Franklin Gothic Book" w:hAnsi="Franklin Gothic Book"/>
                <w:sz w:val="22"/>
                <w:szCs w:val="22"/>
                <w:highlight w:val="yellow"/>
              </w:rPr>
            </w:pPr>
            <w:r>
              <w:rPr>
                <w:rFonts w:ascii="Franklin Gothic Book" w:hAnsi="Franklin Gothic Book"/>
                <w:sz w:val="22"/>
                <w:highlight w:val="yellow"/>
              </w:rPr>
              <w:t>[</w:t>
            </w:r>
            <w:r w:rsidRPr="007B6696">
              <w:rPr>
                <w:rFonts w:ascii="Franklin Gothic Book" w:hAnsi="Franklin Gothic Book"/>
                <w:sz w:val="22"/>
                <w:highlight w:val="yellow"/>
              </w:rPr>
              <w:t>Black</w:t>
            </w:r>
            <w:r>
              <w:rPr>
                <w:rFonts w:ascii="Franklin Gothic Book" w:hAnsi="Franklin Gothic Book"/>
                <w:sz w:val="22"/>
                <w:highlight w:val="yellow"/>
              </w:rPr>
              <w:t>]</w:t>
            </w:r>
          </w:p>
        </w:tc>
      </w:tr>
    </w:tbl>
    <w:p w14:paraId="2EFE1550" w14:textId="1BD44CE6" w:rsidR="009F6C1F" w:rsidRPr="00044290" w:rsidRDefault="00BD0631" w:rsidP="00044290">
      <w:pPr>
        <w:pStyle w:val="HSEEPFigureTitle"/>
        <w:jc w:val="left"/>
        <w:rPr>
          <w:rFonts w:ascii="Franklin Gothic Book" w:hAnsi="Franklin Gothic Book"/>
        </w:rPr>
        <w:sectPr w:rsidR="009F6C1F" w:rsidRPr="00044290" w:rsidSect="00F748BB">
          <w:pgSz w:w="12240" w:h="15840" w:code="1"/>
          <w:pgMar w:top="1440" w:right="1440" w:bottom="1440" w:left="1440" w:header="720" w:footer="720" w:gutter="0"/>
          <w:cols w:space="720"/>
          <w:docGrid w:linePitch="360"/>
        </w:sectPr>
      </w:pPr>
      <w:r w:rsidRPr="00044290">
        <w:rPr>
          <w:rFonts w:ascii="Franklin Gothic Book" w:hAnsi="Franklin Gothic Book"/>
        </w:rPr>
        <w:t xml:space="preserve">Table </w:t>
      </w:r>
      <w:r w:rsidR="006E4B9C">
        <w:rPr>
          <w:rFonts w:ascii="Franklin Gothic Book" w:hAnsi="Franklin Gothic Book"/>
        </w:rPr>
        <w:t>3</w:t>
      </w:r>
      <w:r w:rsidRPr="00044290">
        <w:rPr>
          <w:rFonts w:ascii="Franklin Gothic Book" w:hAnsi="Franklin Gothic Book"/>
        </w:rPr>
        <w:t>. Exercise Identification</w:t>
      </w:r>
    </w:p>
    <w:p w14:paraId="52E61092" w14:textId="35CB5D7E" w:rsidR="002B2631" w:rsidRPr="00DD7846" w:rsidRDefault="00CF65A7" w:rsidP="00044290">
      <w:pPr>
        <w:pStyle w:val="Heading1"/>
        <w:numPr>
          <w:ilvl w:val="0"/>
          <w:numId w:val="0"/>
        </w:numPr>
        <w:spacing w:before="0" w:after="120"/>
        <w:jc w:val="left"/>
        <w:rPr>
          <w:rFonts w:ascii="Franklin Gothic Book" w:hAnsi="Franklin Gothic Book"/>
          <w:color w:val="005288"/>
          <w:sz w:val="40"/>
        </w:rPr>
      </w:pPr>
      <w:bookmarkStart w:id="71" w:name="_Toc336596360"/>
      <w:bookmarkStart w:id="72" w:name="_Toc235428641"/>
      <w:bookmarkEnd w:id="69"/>
      <w:bookmarkEnd w:id="70"/>
      <w:r w:rsidRPr="00DD7846">
        <w:rPr>
          <w:rFonts w:ascii="Franklin Gothic Book" w:hAnsi="Franklin Gothic Book"/>
          <w:color w:val="005288"/>
          <w:sz w:val="40"/>
        </w:rPr>
        <w:lastRenderedPageBreak/>
        <w:t>Post-exercise Activities</w:t>
      </w:r>
      <w:bookmarkEnd w:id="71"/>
      <w:bookmarkEnd w:id="72"/>
    </w:p>
    <w:p w14:paraId="52E61093" w14:textId="77777777" w:rsidR="00CF65A7" w:rsidRPr="00DD7846" w:rsidRDefault="00CF65A7" w:rsidP="00044290">
      <w:pPr>
        <w:pStyle w:val="Heading2"/>
        <w:spacing w:before="120" w:after="120"/>
        <w:rPr>
          <w:rFonts w:ascii="Franklin Gothic Book" w:hAnsi="Franklin Gothic Book"/>
          <w:color w:val="auto"/>
        </w:rPr>
      </w:pPr>
      <w:bookmarkStart w:id="73" w:name="_Toc336596361"/>
      <w:bookmarkStart w:id="74" w:name="_Toc235428642"/>
      <w:r w:rsidRPr="00DD7846">
        <w:rPr>
          <w:rFonts w:ascii="Franklin Gothic Book" w:hAnsi="Franklin Gothic Book"/>
          <w:color w:val="auto"/>
        </w:rPr>
        <w:t>Debriefings</w:t>
      </w:r>
      <w:bookmarkEnd w:id="73"/>
      <w:bookmarkEnd w:id="74"/>
    </w:p>
    <w:p w14:paraId="52E61094" w14:textId="77777777" w:rsidR="00CF65A7" w:rsidRPr="00DD7846" w:rsidRDefault="00144D60" w:rsidP="00496986">
      <w:pPr>
        <w:pStyle w:val="BodyText"/>
        <w:jc w:val="both"/>
        <w:rPr>
          <w:rFonts w:ascii="Franklin Gothic Book" w:hAnsi="Franklin Gothic Book" w:cs="Arial"/>
          <w:b/>
        </w:rPr>
      </w:pPr>
      <w:r w:rsidRPr="00DD7846">
        <w:rPr>
          <w:rFonts w:ascii="Franklin Gothic Book" w:hAnsi="Franklin Gothic Book" w:cs="Arial"/>
        </w:rPr>
        <w:t>P</w:t>
      </w:r>
      <w:r w:rsidR="00CF65A7" w:rsidRPr="00DD7846">
        <w:rPr>
          <w:rFonts w:ascii="Franklin Gothic Book" w:hAnsi="Franklin Gothic Book" w:cs="Arial"/>
        </w:rPr>
        <w:t xml:space="preserve">ost-exercise debriefings </w:t>
      </w:r>
      <w:r w:rsidRPr="00DD7846">
        <w:rPr>
          <w:rFonts w:ascii="Franklin Gothic Book" w:hAnsi="Franklin Gothic Book" w:cs="Arial"/>
        </w:rPr>
        <w:t>aim to collect</w:t>
      </w:r>
      <w:r w:rsidR="00CF65A7" w:rsidRPr="00DD7846">
        <w:rPr>
          <w:rFonts w:ascii="Franklin Gothic Book" w:hAnsi="Franklin Gothic Book" w:cs="Arial"/>
        </w:rPr>
        <w:t xml:space="preserve"> </w:t>
      </w:r>
      <w:r w:rsidR="00E84A01" w:rsidRPr="00DD7846">
        <w:rPr>
          <w:rFonts w:ascii="Franklin Gothic Book" w:hAnsi="Franklin Gothic Book" w:cs="Arial"/>
        </w:rPr>
        <w:t>sufficient</w:t>
      </w:r>
      <w:r w:rsidRPr="00DD7846">
        <w:rPr>
          <w:rFonts w:ascii="Franklin Gothic Book" w:hAnsi="Franklin Gothic Book" w:cs="Arial"/>
        </w:rPr>
        <w:t xml:space="preserve"> relevant data</w:t>
      </w:r>
      <w:r w:rsidR="00CF65A7" w:rsidRPr="00DD7846">
        <w:rPr>
          <w:rFonts w:ascii="Franklin Gothic Book" w:hAnsi="Franklin Gothic Book" w:cs="Arial"/>
        </w:rPr>
        <w:t xml:space="preserve"> to support effective evaluation and improvement planning.</w:t>
      </w:r>
    </w:p>
    <w:p w14:paraId="52E61095" w14:textId="44399C26" w:rsidR="002B2631" w:rsidRPr="00344144" w:rsidRDefault="002B2631" w:rsidP="00044290">
      <w:pPr>
        <w:pStyle w:val="Heading3"/>
        <w:spacing w:before="120" w:after="120"/>
        <w:jc w:val="both"/>
        <w:rPr>
          <w:rFonts w:ascii="Franklin Gothic Book" w:hAnsi="Franklin Gothic Book"/>
          <w:i/>
          <w:iCs/>
          <w:color w:val="auto"/>
        </w:rPr>
      </w:pPr>
      <w:r w:rsidRPr="00344144">
        <w:rPr>
          <w:rFonts w:ascii="Franklin Gothic Book" w:hAnsi="Franklin Gothic Book"/>
          <w:i/>
          <w:iCs/>
          <w:color w:val="auto"/>
        </w:rPr>
        <w:t>Hot</w:t>
      </w:r>
      <w:r w:rsidR="001B6AA6" w:rsidRPr="00344144">
        <w:rPr>
          <w:rFonts w:ascii="Franklin Gothic Book" w:hAnsi="Franklin Gothic Book"/>
          <w:i/>
          <w:iCs/>
          <w:color w:val="auto"/>
        </w:rPr>
        <w:t>w</w:t>
      </w:r>
      <w:r w:rsidRPr="00344144">
        <w:rPr>
          <w:rFonts w:ascii="Franklin Gothic Book" w:hAnsi="Franklin Gothic Book"/>
          <w:i/>
          <w:iCs/>
          <w:color w:val="auto"/>
        </w:rPr>
        <w:t>ash</w:t>
      </w:r>
    </w:p>
    <w:p w14:paraId="52E61096" w14:textId="19C6B128" w:rsidR="002B2631" w:rsidRPr="00DD7846" w:rsidRDefault="00144D60" w:rsidP="00496986">
      <w:pPr>
        <w:pStyle w:val="BodyText"/>
        <w:jc w:val="both"/>
        <w:rPr>
          <w:rFonts w:ascii="Franklin Gothic Book" w:hAnsi="Franklin Gothic Book" w:cs="Arial"/>
        </w:rPr>
      </w:pPr>
      <w:r w:rsidRPr="00DD7846">
        <w:rPr>
          <w:rFonts w:ascii="Franklin Gothic Book" w:hAnsi="Franklin Gothic Book" w:cs="Arial"/>
        </w:rPr>
        <w:t>At</w:t>
      </w:r>
      <w:r w:rsidR="002B2631" w:rsidRPr="00DD7846">
        <w:rPr>
          <w:rFonts w:ascii="Franklin Gothic Book" w:hAnsi="Franklin Gothic Book" w:cs="Arial"/>
        </w:rPr>
        <w:t xml:space="preserve"> </w:t>
      </w:r>
      <w:r w:rsidR="00360A30" w:rsidRPr="00DD7846">
        <w:rPr>
          <w:rFonts w:ascii="Franklin Gothic Book" w:hAnsi="Franklin Gothic Book" w:cs="Arial"/>
        </w:rPr>
        <w:t>the conclusion</w:t>
      </w:r>
      <w:r w:rsidR="002B2631" w:rsidRPr="00DD7846">
        <w:rPr>
          <w:rFonts w:ascii="Franklin Gothic Book" w:hAnsi="Franklin Gothic Book" w:cs="Arial"/>
        </w:rPr>
        <w:t xml:space="preserve"> of</w:t>
      </w:r>
      <w:r w:rsidRPr="00DD7846">
        <w:rPr>
          <w:rFonts w:ascii="Franklin Gothic Book" w:hAnsi="Franklin Gothic Book" w:cs="Arial"/>
        </w:rPr>
        <w:t xml:space="preserve"> exercise play, </w:t>
      </w:r>
      <w:r w:rsidR="001B6AA6" w:rsidRPr="00DD7846">
        <w:rPr>
          <w:rFonts w:ascii="Franklin Gothic Book" w:hAnsi="Franklin Gothic Book" w:cs="Arial"/>
        </w:rPr>
        <w:t>a</w:t>
      </w:r>
      <w:r w:rsidR="00F5744C" w:rsidRPr="00DD7846">
        <w:rPr>
          <w:rFonts w:ascii="Franklin Gothic Book" w:hAnsi="Franklin Gothic Book" w:cs="Arial"/>
        </w:rPr>
        <w:t xml:space="preserve"> controller or evaluator will</w:t>
      </w:r>
      <w:r w:rsidR="001B6AA6" w:rsidRPr="00DD7846">
        <w:rPr>
          <w:rFonts w:ascii="Franklin Gothic Book" w:hAnsi="Franklin Gothic Book" w:cs="Arial"/>
        </w:rPr>
        <w:t xml:space="preserve"> </w:t>
      </w:r>
      <w:r w:rsidR="000C23E8" w:rsidRPr="00DD7846">
        <w:rPr>
          <w:rFonts w:ascii="Franklin Gothic Book" w:hAnsi="Franklin Gothic Book" w:cs="Arial"/>
        </w:rPr>
        <w:t xml:space="preserve">lead </w:t>
      </w:r>
      <w:r w:rsidR="00CF6EFC" w:rsidRPr="00DD7846">
        <w:rPr>
          <w:rFonts w:ascii="Franklin Gothic Book" w:hAnsi="Franklin Gothic Book" w:cs="Arial"/>
        </w:rPr>
        <w:t xml:space="preserve">a </w:t>
      </w:r>
      <w:r w:rsidR="000C23E8">
        <w:rPr>
          <w:rFonts w:ascii="Franklin Gothic Book" w:hAnsi="Franklin Gothic Book" w:cs="Arial"/>
        </w:rPr>
        <w:t>“</w:t>
      </w:r>
      <w:r w:rsidR="00CF6EFC" w:rsidRPr="00DD7846">
        <w:rPr>
          <w:rFonts w:ascii="Franklin Gothic Book" w:hAnsi="Franklin Gothic Book" w:cs="Arial"/>
        </w:rPr>
        <w:t>Hot Wash</w:t>
      </w:r>
      <w:r w:rsidR="000C23E8">
        <w:rPr>
          <w:rFonts w:ascii="Franklin Gothic Book" w:hAnsi="Franklin Gothic Book" w:cs="Arial"/>
        </w:rPr>
        <w:t>”</w:t>
      </w:r>
      <w:r w:rsidR="00CF6EFC" w:rsidRPr="00DD7846">
        <w:rPr>
          <w:rFonts w:ascii="Franklin Gothic Book" w:hAnsi="Franklin Gothic Book" w:cs="Arial"/>
        </w:rPr>
        <w:t xml:space="preserve"> to allow players to discuss strengths and areas for improvement</w:t>
      </w:r>
      <w:r w:rsidR="00CB2B1F" w:rsidRPr="00DD7846">
        <w:rPr>
          <w:rFonts w:ascii="Franklin Gothic Book" w:hAnsi="Franklin Gothic Book" w:cs="Arial"/>
        </w:rPr>
        <w:t>,</w:t>
      </w:r>
      <w:r w:rsidR="00CF6EFC" w:rsidRPr="00DD7846">
        <w:rPr>
          <w:rFonts w:ascii="Franklin Gothic Book" w:hAnsi="Franklin Gothic Book" w:cs="Arial"/>
        </w:rPr>
        <w:t xml:space="preserve"> and</w:t>
      </w:r>
      <w:r w:rsidRPr="00DD7846">
        <w:rPr>
          <w:rFonts w:ascii="Franklin Gothic Book" w:hAnsi="Franklin Gothic Book" w:cs="Arial"/>
        </w:rPr>
        <w:t xml:space="preserve"> evaluators to</w:t>
      </w:r>
      <w:r w:rsidR="002B2631" w:rsidRPr="00DD7846">
        <w:rPr>
          <w:rFonts w:ascii="Franklin Gothic Book" w:hAnsi="Franklin Gothic Book" w:cs="Arial"/>
        </w:rPr>
        <w:t xml:space="preserve"> seek</w:t>
      </w:r>
      <w:r w:rsidRPr="00DD7846">
        <w:rPr>
          <w:rFonts w:ascii="Franklin Gothic Book" w:hAnsi="Franklin Gothic Book" w:cs="Arial"/>
        </w:rPr>
        <w:t xml:space="preserve"> clarification regarding player actions and decision-making processes</w:t>
      </w:r>
      <w:r w:rsidR="002B2631" w:rsidRPr="00DD7846">
        <w:rPr>
          <w:rFonts w:ascii="Franklin Gothic Book" w:hAnsi="Franklin Gothic Book" w:cs="Arial"/>
        </w:rPr>
        <w:t>.</w:t>
      </w:r>
      <w:r w:rsidR="00947282" w:rsidRPr="00DD7846">
        <w:rPr>
          <w:rFonts w:ascii="Franklin Gothic Book" w:hAnsi="Franklin Gothic Book" w:cs="Arial"/>
        </w:rPr>
        <w:t xml:space="preserve"> </w:t>
      </w:r>
      <w:r w:rsidR="002B2631" w:rsidRPr="00DD7846">
        <w:rPr>
          <w:rFonts w:ascii="Franklin Gothic Book" w:hAnsi="Franklin Gothic Book" w:cs="Arial"/>
        </w:rPr>
        <w:t>All participants may attend; however, observers are not e</w:t>
      </w:r>
      <w:r w:rsidRPr="00DD7846">
        <w:rPr>
          <w:rFonts w:ascii="Franklin Gothic Book" w:hAnsi="Franklin Gothic Book" w:cs="Arial"/>
        </w:rPr>
        <w:t>ncouraged to attend the meeting</w:t>
      </w:r>
      <w:r w:rsidR="00F5744C" w:rsidRPr="00DD7846">
        <w:rPr>
          <w:rFonts w:ascii="Franklin Gothic Book" w:hAnsi="Franklin Gothic Book" w:cs="Arial"/>
        </w:rPr>
        <w:t>.</w:t>
      </w:r>
      <w:r w:rsidR="001B6AA6" w:rsidRPr="00DD7846">
        <w:rPr>
          <w:rFonts w:ascii="Franklin Gothic Book" w:hAnsi="Franklin Gothic Book" w:cs="Arial"/>
        </w:rPr>
        <w:t xml:space="preserve"> The information gathered during a hotwash contributes to the AAR/IP and any exercise suggestions can improve future exercises.</w:t>
      </w:r>
    </w:p>
    <w:p w14:paraId="52E61099" w14:textId="77777777" w:rsidR="002B2631" w:rsidRPr="00E251F0" w:rsidRDefault="002B2631" w:rsidP="00E251F0">
      <w:pPr>
        <w:pStyle w:val="Heading3"/>
        <w:spacing w:before="120" w:after="120"/>
        <w:jc w:val="both"/>
        <w:rPr>
          <w:rFonts w:ascii="Franklin Gothic Book" w:hAnsi="Franklin Gothic Book"/>
          <w:i/>
          <w:iCs/>
          <w:color w:val="auto"/>
        </w:rPr>
      </w:pPr>
      <w:r w:rsidRPr="00E251F0">
        <w:rPr>
          <w:rFonts w:ascii="Franklin Gothic Book" w:hAnsi="Franklin Gothic Book"/>
          <w:i/>
          <w:iCs/>
          <w:color w:val="auto"/>
        </w:rPr>
        <w:t>Participant Feedback Forms</w:t>
      </w:r>
    </w:p>
    <w:p w14:paraId="52E6109A" w14:textId="5C3E1AA4" w:rsidR="002B2631" w:rsidRDefault="002B2631" w:rsidP="00496986">
      <w:pPr>
        <w:pStyle w:val="BodyText"/>
        <w:jc w:val="both"/>
        <w:rPr>
          <w:rFonts w:ascii="Franklin Gothic Book" w:hAnsi="Franklin Gothic Book" w:cs="Arial"/>
        </w:rPr>
      </w:pPr>
      <w:r w:rsidRPr="00DD7846">
        <w:rPr>
          <w:rFonts w:ascii="Franklin Gothic Book" w:hAnsi="Franklin Gothic Book" w:cs="Arial"/>
        </w:rPr>
        <w:t xml:space="preserve">Participant Feedback Forms provide </w:t>
      </w:r>
      <w:r w:rsidR="009A7E5B" w:rsidRPr="00DD7846">
        <w:rPr>
          <w:rFonts w:ascii="Franklin Gothic Book" w:hAnsi="Franklin Gothic Book" w:cs="Arial"/>
        </w:rPr>
        <w:t xml:space="preserve">players </w:t>
      </w:r>
      <w:r w:rsidR="00CB2B1F" w:rsidRPr="00DD7846">
        <w:rPr>
          <w:rFonts w:ascii="Franklin Gothic Book" w:hAnsi="Franklin Gothic Book" w:cs="Arial"/>
        </w:rPr>
        <w:t xml:space="preserve">with </w:t>
      </w:r>
      <w:r w:rsidRPr="00DD7846">
        <w:rPr>
          <w:rFonts w:ascii="Franklin Gothic Book" w:hAnsi="Franklin Gothic Book" w:cs="Arial"/>
        </w:rPr>
        <w:t xml:space="preserve">the opportunity to comment candidly on </w:t>
      </w:r>
      <w:r w:rsidR="00A83003" w:rsidRPr="00DD7846">
        <w:rPr>
          <w:rFonts w:ascii="Franklin Gothic Book" w:hAnsi="Franklin Gothic Book" w:cs="Arial"/>
        </w:rPr>
        <w:t>exercise</w:t>
      </w:r>
      <w:r w:rsidRPr="00DD7846">
        <w:rPr>
          <w:rFonts w:ascii="Franklin Gothic Book" w:hAnsi="Franklin Gothic Book" w:cs="Arial"/>
        </w:rPr>
        <w:t xml:space="preserve"> activities </w:t>
      </w:r>
      <w:r w:rsidRPr="002A125E">
        <w:rPr>
          <w:rFonts w:ascii="Franklin Gothic Book" w:hAnsi="Franklin Gothic Book" w:cs="Arial"/>
        </w:rPr>
        <w:t>and</w:t>
      </w:r>
      <w:r w:rsidR="00CB2B1F" w:rsidRPr="002A125E">
        <w:rPr>
          <w:rFonts w:ascii="Franklin Gothic Book" w:hAnsi="Franklin Gothic Book" w:cs="Arial"/>
        </w:rPr>
        <w:t xml:space="preserve"> </w:t>
      </w:r>
      <w:r w:rsidR="00B958C2" w:rsidRPr="002A125E">
        <w:rPr>
          <w:rFonts w:ascii="Franklin Gothic Book" w:hAnsi="Franklin Gothic Book" w:cs="Arial"/>
        </w:rPr>
        <w:t>exercise design</w:t>
      </w:r>
      <w:r w:rsidR="001B6AA6" w:rsidRPr="002A125E">
        <w:rPr>
          <w:rFonts w:ascii="Franklin Gothic Book" w:hAnsi="Franklin Gothic Book" w:cs="Arial"/>
        </w:rPr>
        <w:t>, and to share their observed strengths and areas for improvement</w:t>
      </w:r>
      <w:r w:rsidRPr="002A125E">
        <w:rPr>
          <w:rFonts w:ascii="Franklin Gothic Book" w:hAnsi="Franklin Gothic Book" w:cs="Arial"/>
        </w:rPr>
        <w:t>.</w:t>
      </w:r>
      <w:r w:rsidR="00947282" w:rsidRPr="002A125E">
        <w:rPr>
          <w:rFonts w:ascii="Franklin Gothic Book" w:hAnsi="Franklin Gothic Book" w:cs="Arial"/>
        </w:rPr>
        <w:t xml:space="preserve"> </w:t>
      </w:r>
      <w:r w:rsidR="009A7E5B" w:rsidRPr="002A125E">
        <w:rPr>
          <w:rFonts w:ascii="Franklin Gothic Book" w:hAnsi="Franklin Gothic Book" w:cs="Arial"/>
        </w:rPr>
        <w:t>Participant Feedback Forms should be collected at the conclusion of the Hot Wash.</w:t>
      </w:r>
    </w:p>
    <w:p w14:paraId="5590E543" w14:textId="5ACF3A5B" w:rsidR="00503720" w:rsidRDefault="00503720" w:rsidP="00496986">
      <w:pPr>
        <w:pStyle w:val="BodyText"/>
        <w:jc w:val="both"/>
        <w:rPr>
          <w:rFonts w:ascii="Franklin Gothic Book" w:hAnsi="Franklin Gothic Book" w:cs="Arial"/>
        </w:rPr>
      </w:pPr>
    </w:p>
    <w:p w14:paraId="606B4D5C" w14:textId="77777777" w:rsidR="00FD17B3" w:rsidRDefault="00FD17B3">
      <w:pPr>
        <w:spacing w:after="200" w:line="276" w:lineRule="auto"/>
        <w:rPr>
          <w:rFonts w:ascii="Franklin Gothic Book" w:hAnsi="Franklin Gothic Book"/>
          <w:color w:val="005288"/>
        </w:rPr>
        <w:sectPr w:rsidR="00FD17B3" w:rsidSect="00C35C88">
          <w:headerReference w:type="default" r:id="rId23"/>
          <w:footerReference w:type="default" r:id="rId24"/>
          <w:pgSz w:w="12240" w:h="15840" w:code="1"/>
          <w:pgMar w:top="1440" w:right="1440" w:bottom="1440" w:left="1440" w:header="720" w:footer="720" w:gutter="0"/>
          <w:cols w:space="720"/>
          <w:docGrid w:linePitch="360"/>
        </w:sectPr>
      </w:pPr>
      <w:bookmarkStart w:id="75" w:name="_Toc336426672"/>
      <w:bookmarkStart w:id="76" w:name="_Toc336596364"/>
      <w:r>
        <w:rPr>
          <w:rFonts w:ascii="Franklin Gothic Book" w:hAnsi="Franklin Gothic Book"/>
          <w:color w:val="005288"/>
        </w:rPr>
        <w:br w:type="page"/>
      </w:r>
    </w:p>
    <w:p w14:paraId="52E610A8" w14:textId="173C4A53" w:rsidR="0089158E" w:rsidRPr="00DD7846" w:rsidRDefault="0089158E" w:rsidP="00044290">
      <w:pPr>
        <w:pStyle w:val="Heading1"/>
        <w:numPr>
          <w:ilvl w:val="0"/>
          <w:numId w:val="0"/>
        </w:numPr>
        <w:spacing w:before="0" w:after="120"/>
        <w:jc w:val="left"/>
        <w:rPr>
          <w:rFonts w:ascii="Franklin Gothic Book" w:hAnsi="Franklin Gothic Book"/>
          <w:color w:val="005288"/>
          <w:sz w:val="40"/>
        </w:rPr>
      </w:pPr>
      <w:bookmarkStart w:id="77" w:name="_Toc235428643"/>
      <w:r w:rsidRPr="00DD7846">
        <w:rPr>
          <w:rFonts w:ascii="Franklin Gothic Book" w:hAnsi="Franklin Gothic Book"/>
          <w:color w:val="005288"/>
          <w:sz w:val="40"/>
        </w:rPr>
        <w:lastRenderedPageBreak/>
        <w:t>Participant Information and Guidance</w:t>
      </w:r>
      <w:bookmarkEnd w:id="77"/>
    </w:p>
    <w:p w14:paraId="52E610A9" w14:textId="77777777" w:rsidR="0089158E" w:rsidRPr="00DD7846" w:rsidRDefault="0089158E" w:rsidP="00044290">
      <w:pPr>
        <w:pStyle w:val="Heading2"/>
        <w:spacing w:before="120" w:after="120"/>
        <w:rPr>
          <w:rFonts w:ascii="Franklin Gothic Book" w:hAnsi="Franklin Gothic Book"/>
          <w:color w:val="auto"/>
        </w:rPr>
      </w:pPr>
      <w:bookmarkStart w:id="78" w:name="_Toc235428644"/>
      <w:r w:rsidRPr="00DD7846">
        <w:rPr>
          <w:rFonts w:ascii="Franklin Gothic Book" w:hAnsi="Franklin Gothic Book"/>
          <w:color w:val="auto"/>
        </w:rPr>
        <w:t>Exercise Rules</w:t>
      </w:r>
      <w:bookmarkEnd w:id="78"/>
    </w:p>
    <w:p w14:paraId="52E610AA" w14:textId="77777777" w:rsidR="0089158E" w:rsidRPr="00DD7846" w:rsidRDefault="0089158E" w:rsidP="00496986">
      <w:pPr>
        <w:pStyle w:val="BodyText"/>
        <w:jc w:val="both"/>
        <w:rPr>
          <w:rFonts w:ascii="Franklin Gothic Book" w:hAnsi="Franklin Gothic Book" w:cs="Arial"/>
        </w:rPr>
      </w:pPr>
      <w:r w:rsidRPr="00DD7846">
        <w:rPr>
          <w:rFonts w:ascii="Franklin Gothic Book" w:hAnsi="Franklin Gothic Book" w:cs="Arial"/>
        </w:rPr>
        <w:t>The following general rules govern exercise play:</w:t>
      </w:r>
    </w:p>
    <w:p w14:paraId="52E610AB"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Real-world emergency actions take priority over exercise actions.</w:t>
      </w:r>
    </w:p>
    <w:p w14:paraId="52E610AC"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Exercise players will comply with real-world emergency procedures, unless otherwise directed by the control staff.</w:t>
      </w:r>
    </w:p>
    <w:p w14:paraId="52E610AD" w14:textId="123BAA5D" w:rsidR="0089158E" w:rsidRPr="00DD7846" w:rsidRDefault="0089158E" w:rsidP="00496986">
      <w:pPr>
        <w:pStyle w:val="ListBullet"/>
        <w:jc w:val="both"/>
        <w:rPr>
          <w:rFonts w:ascii="Franklin Gothic Book" w:hAnsi="Franklin Gothic Book" w:cs="Arial"/>
          <w:b/>
        </w:rPr>
      </w:pPr>
      <w:r w:rsidRPr="00DD7846">
        <w:rPr>
          <w:rFonts w:ascii="Franklin Gothic Book" w:hAnsi="Franklin Gothic Book" w:cs="Arial"/>
        </w:rPr>
        <w:t xml:space="preserve">All communications (including written, radio, telephone, and e-mail) during the exercise will begin and end with the </w:t>
      </w:r>
      <w:r w:rsidRPr="009A201C">
        <w:rPr>
          <w:rFonts w:ascii="Franklin Gothic Book" w:hAnsi="Franklin Gothic Book" w:cs="Arial"/>
        </w:rPr>
        <w:t xml:space="preserve">statement </w:t>
      </w:r>
      <w:r w:rsidRPr="009A201C">
        <w:rPr>
          <w:rFonts w:ascii="Franklin Gothic Book" w:hAnsi="Franklin Gothic Book" w:cs="Arial"/>
          <w:b/>
        </w:rPr>
        <w:t>“This is an exercise.”</w:t>
      </w:r>
    </w:p>
    <w:p w14:paraId="52E610AF" w14:textId="77777777" w:rsidR="0089158E" w:rsidRPr="00DD7846" w:rsidRDefault="0089158E" w:rsidP="00044290">
      <w:pPr>
        <w:pStyle w:val="Heading2"/>
        <w:spacing w:before="120" w:after="120"/>
        <w:rPr>
          <w:rFonts w:ascii="Franklin Gothic Book" w:hAnsi="Franklin Gothic Book"/>
          <w:color w:val="auto"/>
        </w:rPr>
      </w:pPr>
      <w:bookmarkStart w:id="79" w:name="_Toc235428645"/>
      <w:r w:rsidRPr="00DD7846">
        <w:rPr>
          <w:rFonts w:ascii="Franklin Gothic Book" w:hAnsi="Franklin Gothic Book"/>
          <w:color w:val="auto"/>
        </w:rPr>
        <w:t>Players</w:t>
      </w:r>
      <w:bookmarkEnd w:id="75"/>
      <w:r w:rsidRPr="00DD7846">
        <w:rPr>
          <w:rFonts w:ascii="Franklin Gothic Book" w:hAnsi="Franklin Gothic Book"/>
          <w:color w:val="auto"/>
        </w:rPr>
        <w:t xml:space="preserve"> Instructions</w:t>
      </w:r>
      <w:bookmarkEnd w:id="79"/>
    </w:p>
    <w:p w14:paraId="52E610B0" w14:textId="77777777" w:rsidR="0089158E" w:rsidRPr="00DD7846" w:rsidRDefault="0089158E" w:rsidP="00496986">
      <w:pPr>
        <w:pStyle w:val="BodyText"/>
        <w:jc w:val="both"/>
        <w:rPr>
          <w:rFonts w:ascii="Franklin Gothic Book" w:hAnsi="Franklin Gothic Book" w:cs="Arial"/>
        </w:rPr>
      </w:pPr>
      <w:r w:rsidRPr="00DD7846">
        <w:rPr>
          <w:rFonts w:ascii="Franklin Gothic Book" w:hAnsi="Franklin Gothic Book" w:cs="Arial"/>
        </w:rPr>
        <w:t xml:space="preserve">Players should follow certain guidelines before, during, and after the exercise to ensure </w:t>
      </w:r>
      <w:proofErr w:type="gramStart"/>
      <w:r w:rsidRPr="00DD7846">
        <w:rPr>
          <w:rFonts w:ascii="Franklin Gothic Book" w:hAnsi="Franklin Gothic Book" w:cs="Arial"/>
        </w:rPr>
        <w:t>a safe</w:t>
      </w:r>
      <w:proofErr w:type="gramEnd"/>
      <w:r w:rsidRPr="00DD7846">
        <w:rPr>
          <w:rFonts w:ascii="Franklin Gothic Book" w:hAnsi="Franklin Gothic Book" w:cs="Arial"/>
        </w:rPr>
        <w:t xml:space="preserve"> and effective exercise.</w:t>
      </w:r>
    </w:p>
    <w:p w14:paraId="52E610B1" w14:textId="77777777" w:rsidR="0089158E" w:rsidRPr="00344144" w:rsidRDefault="0089158E" w:rsidP="00044290">
      <w:pPr>
        <w:pStyle w:val="Heading3"/>
        <w:spacing w:before="120" w:after="120"/>
        <w:jc w:val="both"/>
        <w:rPr>
          <w:rFonts w:ascii="Franklin Gothic Book" w:hAnsi="Franklin Gothic Book"/>
          <w:i/>
          <w:iCs/>
          <w:color w:val="auto"/>
        </w:rPr>
      </w:pPr>
      <w:r w:rsidRPr="00344144">
        <w:rPr>
          <w:rFonts w:ascii="Franklin Gothic Book" w:hAnsi="Franklin Gothic Book"/>
          <w:i/>
          <w:iCs/>
          <w:color w:val="auto"/>
        </w:rPr>
        <w:t xml:space="preserve">Before </w:t>
      </w:r>
      <w:proofErr w:type="gramStart"/>
      <w:r w:rsidRPr="00344144">
        <w:rPr>
          <w:rFonts w:ascii="Franklin Gothic Book" w:hAnsi="Franklin Gothic Book"/>
          <w:i/>
          <w:iCs/>
          <w:color w:val="auto"/>
        </w:rPr>
        <w:t>the Exercise</w:t>
      </w:r>
      <w:proofErr w:type="gramEnd"/>
    </w:p>
    <w:p w14:paraId="52E610B2"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Review appropriate organizational plans, procedures, and exercise support documents.</w:t>
      </w:r>
    </w:p>
    <w:p w14:paraId="52E610B3" w14:textId="6DFC434B"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Be at the appropriate site at least 30 minutes before the exercise starts.</w:t>
      </w:r>
      <w:r w:rsidR="00947282" w:rsidRPr="00DD7846">
        <w:rPr>
          <w:rFonts w:ascii="Franklin Gothic Book" w:hAnsi="Franklin Gothic Book" w:cs="Arial"/>
        </w:rPr>
        <w:t xml:space="preserve"> </w:t>
      </w:r>
      <w:r w:rsidRPr="00DD7846">
        <w:rPr>
          <w:rFonts w:ascii="Franklin Gothic Book" w:hAnsi="Franklin Gothic Book" w:cs="Arial"/>
        </w:rPr>
        <w:t>Wear the appropriate uniform and/or identification item(s).</w:t>
      </w:r>
    </w:p>
    <w:p w14:paraId="52E610B4"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Sign in when you arrive.</w:t>
      </w:r>
    </w:p>
    <w:p w14:paraId="52E610B6" w14:textId="1B61CC3D" w:rsidR="0089158E" w:rsidRPr="00D06BA7" w:rsidRDefault="0089158E" w:rsidP="00496986">
      <w:pPr>
        <w:pStyle w:val="ListBullet"/>
        <w:jc w:val="both"/>
        <w:rPr>
          <w:rFonts w:ascii="Franklin Gothic Book" w:hAnsi="Franklin Gothic Book" w:cs="Arial"/>
        </w:rPr>
      </w:pPr>
      <w:r w:rsidRPr="00D06BA7">
        <w:rPr>
          <w:rFonts w:ascii="Franklin Gothic Book" w:hAnsi="Franklin Gothic Book" w:cs="Arial"/>
        </w:rPr>
        <w:t xml:space="preserve">Read your </w:t>
      </w:r>
      <w:r w:rsidR="00F5744C" w:rsidRPr="00D06BA7">
        <w:rPr>
          <w:rFonts w:ascii="Franklin Gothic Book" w:hAnsi="Franklin Gothic Book" w:cs="Arial"/>
        </w:rPr>
        <w:t>Exercise</w:t>
      </w:r>
      <w:r w:rsidRPr="00D06BA7">
        <w:rPr>
          <w:rFonts w:ascii="Franklin Gothic Book" w:hAnsi="Franklin Gothic Book" w:cs="Arial"/>
        </w:rPr>
        <w:t xml:space="preserve"> Information Handout</w:t>
      </w:r>
      <w:r w:rsidR="00F5744C" w:rsidRPr="00D06BA7">
        <w:rPr>
          <w:rFonts w:ascii="Franklin Gothic Book" w:hAnsi="Franklin Gothic Book" w:cs="Arial"/>
        </w:rPr>
        <w:t xml:space="preserve"> if provided.</w:t>
      </w:r>
    </w:p>
    <w:p w14:paraId="52E610B7" w14:textId="77777777" w:rsidR="0089158E" w:rsidRPr="00344144" w:rsidRDefault="0089158E" w:rsidP="00044290">
      <w:pPr>
        <w:pStyle w:val="Heading3"/>
        <w:spacing w:before="120" w:after="120"/>
        <w:jc w:val="both"/>
        <w:rPr>
          <w:rFonts w:ascii="Franklin Gothic Book" w:hAnsi="Franklin Gothic Book"/>
          <w:i/>
          <w:iCs/>
          <w:color w:val="auto"/>
        </w:rPr>
      </w:pPr>
      <w:r w:rsidRPr="00344144">
        <w:rPr>
          <w:rFonts w:ascii="Franklin Gothic Book" w:hAnsi="Franklin Gothic Book"/>
          <w:i/>
          <w:iCs/>
          <w:color w:val="auto"/>
        </w:rPr>
        <w:t>During the Exercise</w:t>
      </w:r>
    </w:p>
    <w:p w14:paraId="52E610B8"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Respond to exercise events and information as if the emergency were real, unless otherwise directed by an exercise controller.</w:t>
      </w:r>
    </w:p>
    <w:p w14:paraId="52E610B9" w14:textId="2198D07E"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 xml:space="preserve">Controllers will give you only information they are specifically directed </w:t>
      </w:r>
      <w:proofErr w:type="gramStart"/>
      <w:r w:rsidRPr="00DD7846">
        <w:rPr>
          <w:rFonts w:ascii="Franklin Gothic Book" w:hAnsi="Franklin Gothic Book" w:cs="Arial"/>
        </w:rPr>
        <w:t>to disseminate</w:t>
      </w:r>
      <w:proofErr w:type="gramEnd"/>
      <w:r w:rsidRPr="00DD7846">
        <w:rPr>
          <w:rFonts w:ascii="Franklin Gothic Book" w:hAnsi="Franklin Gothic Book" w:cs="Arial"/>
        </w:rPr>
        <w:t>.</w:t>
      </w:r>
      <w:r w:rsidR="00947282" w:rsidRPr="00DD7846">
        <w:rPr>
          <w:rFonts w:ascii="Franklin Gothic Book" w:hAnsi="Franklin Gothic Book" w:cs="Arial"/>
        </w:rPr>
        <w:t xml:space="preserve"> </w:t>
      </w:r>
      <w:r w:rsidRPr="00DD7846">
        <w:rPr>
          <w:rFonts w:ascii="Franklin Gothic Book" w:hAnsi="Franklin Gothic Book" w:cs="Arial"/>
        </w:rPr>
        <w:t>You are expected to obtain other necessary information through existing emergency information channels.</w:t>
      </w:r>
    </w:p>
    <w:p w14:paraId="52E610BA" w14:textId="33C6A35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 xml:space="preserve">Do not engage in personal conversations with </w:t>
      </w:r>
      <w:r w:rsidR="000C23E8" w:rsidRPr="00DD7846">
        <w:rPr>
          <w:rFonts w:ascii="Franklin Gothic Book" w:hAnsi="Franklin Gothic Book" w:cs="Arial"/>
        </w:rPr>
        <w:t>controllers</w:t>
      </w:r>
      <w:r w:rsidRPr="00DD7846">
        <w:rPr>
          <w:rFonts w:ascii="Franklin Gothic Book" w:hAnsi="Franklin Gothic Book" w:cs="Arial"/>
        </w:rPr>
        <w:t xml:space="preserve"> </w:t>
      </w:r>
      <w:r w:rsidR="009A201C">
        <w:rPr>
          <w:rFonts w:ascii="Franklin Gothic Book" w:hAnsi="Franklin Gothic Book" w:cs="Arial"/>
        </w:rPr>
        <w:t xml:space="preserve">or </w:t>
      </w:r>
      <w:r w:rsidRPr="00DD7846">
        <w:rPr>
          <w:rFonts w:ascii="Franklin Gothic Book" w:hAnsi="Franklin Gothic Book" w:cs="Arial"/>
        </w:rPr>
        <w:t>evaluators</w:t>
      </w:r>
      <w:r w:rsidR="009A201C">
        <w:rPr>
          <w:rFonts w:ascii="Franklin Gothic Book" w:hAnsi="Franklin Gothic Book" w:cs="Arial"/>
        </w:rPr>
        <w:t xml:space="preserve">. </w:t>
      </w:r>
      <w:r w:rsidRPr="00DD7846">
        <w:rPr>
          <w:rFonts w:ascii="Franklin Gothic Book" w:hAnsi="Franklin Gothic Book" w:cs="Arial"/>
        </w:rPr>
        <w:t>If you are asked an exercise-related question, give a short, concise answer.</w:t>
      </w:r>
      <w:r w:rsidR="00947282" w:rsidRPr="00DD7846">
        <w:rPr>
          <w:rFonts w:ascii="Franklin Gothic Book" w:hAnsi="Franklin Gothic Book" w:cs="Arial"/>
        </w:rPr>
        <w:t xml:space="preserve"> </w:t>
      </w:r>
      <w:r w:rsidRPr="00DD7846">
        <w:rPr>
          <w:rFonts w:ascii="Franklin Gothic Book" w:hAnsi="Franklin Gothic Book" w:cs="Arial"/>
        </w:rPr>
        <w:t>If you are busy and cannot immediately respond, indicate that, but report back with an answer as soon as possible.</w:t>
      </w:r>
    </w:p>
    <w:p w14:paraId="52E610BB"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If you do not understand the scope of the exercise, or if you are uncertain about an organization’s participation in an exercise, ask a controller.</w:t>
      </w:r>
    </w:p>
    <w:p w14:paraId="52E610BD" w14:textId="75D5FDF2"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 xml:space="preserve">All exercise communications will begin and end with the statement </w:t>
      </w:r>
      <w:r w:rsidRPr="009A201C">
        <w:rPr>
          <w:rFonts w:ascii="Franklin Gothic Book" w:hAnsi="Franklin Gothic Book" w:cs="Arial"/>
        </w:rPr>
        <w:t>“This is an exercise.”</w:t>
      </w:r>
      <w:r w:rsidR="00947282" w:rsidRPr="009A201C">
        <w:rPr>
          <w:rFonts w:ascii="Franklin Gothic Book" w:hAnsi="Franklin Gothic Book" w:cs="Arial"/>
        </w:rPr>
        <w:t xml:space="preserve"> </w:t>
      </w:r>
      <w:r w:rsidRPr="009A201C">
        <w:rPr>
          <w:rFonts w:ascii="Franklin Gothic Book" w:hAnsi="Franklin Gothic Book" w:cs="Arial"/>
        </w:rPr>
        <w:t>This precaution is taken so that anyone who overhears the conversation will not mistake exercise play for a real-world emergency.</w:t>
      </w:r>
    </w:p>
    <w:p w14:paraId="52E610BF" w14:textId="688FF3EE"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Speak when you take an action.</w:t>
      </w:r>
      <w:r w:rsidR="00947282" w:rsidRPr="00DD7846">
        <w:rPr>
          <w:rFonts w:ascii="Franklin Gothic Book" w:hAnsi="Franklin Gothic Book" w:cs="Arial"/>
        </w:rPr>
        <w:t xml:space="preserve"> </w:t>
      </w:r>
      <w:r w:rsidRPr="00DD7846">
        <w:rPr>
          <w:rFonts w:ascii="Franklin Gothic Book" w:hAnsi="Franklin Gothic Book" w:cs="Arial"/>
        </w:rPr>
        <w:t>This procedure will ensure that evaluators are aware of critical actions as they occur.</w:t>
      </w:r>
    </w:p>
    <w:p w14:paraId="52E610C0" w14:textId="5EED75EA"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lastRenderedPageBreak/>
        <w:t xml:space="preserve">Maintain </w:t>
      </w:r>
      <w:proofErr w:type="gramStart"/>
      <w:r w:rsidRPr="00DD7846">
        <w:rPr>
          <w:rFonts w:ascii="Franklin Gothic Book" w:hAnsi="Franklin Gothic Book" w:cs="Arial"/>
        </w:rPr>
        <w:t>a log of</w:t>
      </w:r>
      <w:proofErr w:type="gramEnd"/>
      <w:r w:rsidRPr="00DD7846">
        <w:rPr>
          <w:rFonts w:ascii="Franklin Gothic Book" w:hAnsi="Franklin Gothic Book" w:cs="Arial"/>
        </w:rPr>
        <w:t xml:space="preserve"> your activities.</w:t>
      </w:r>
      <w:r w:rsidR="00947282" w:rsidRPr="00DD7846">
        <w:rPr>
          <w:rFonts w:ascii="Franklin Gothic Book" w:hAnsi="Franklin Gothic Book" w:cs="Arial"/>
        </w:rPr>
        <w:t xml:space="preserve"> </w:t>
      </w:r>
      <w:r w:rsidRPr="00DD7846">
        <w:rPr>
          <w:rFonts w:ascii="Franklin Gothic Book" w:hAnsi="Franklin Gothic Book" w:cs="Arial"/>
        </w:rPr>
        <w:t>Many times, this log may include documentation of activities that were missed by a controller or evaluator.</w:t>
      </w:r>
    </w:p>
    <w:p w14:paraId="52E610C1" w14:textId="77777777" w:rsidR="0089158E" w:rsidRPr="00344144" w:rsidRDefault="0089158E" w:rsidP="00044290">
      <w:pPr>
        <w:pStyle w:val="Heading3"/>
        <w:spacing w:before="120" w:after="120"/>
        <w:rPr>
          <w:rFonts w:ascii="Franklin Gothic Book" w:hAnsi="Franklin Gothic Book"/>
          <w:i/>
          <w:iCs/>
          <w:color w:val="auto"/>
        </w:rPr>
      </w:pPr>
      <w:r w:rsidRPr="00344144">
        <w:rPr>
          <w:rFonts w:ascii="Franklin Gothic Book" w:hAnsi="Franklin Gothic Book"/>
          <w:i/>
          <w:iCs/>
          <w:color w:val="auto"/>
        </w:rPr>
        <w:t xml:space="preserve">After </w:t>
      </w:r>
      <w:proofErr w:type="gramStart"/>
      <w:r w:rsidRPr="00344144">
        <w:rPr>
          <w:rFonts w:ascii="Franklin Gothic Book" w:hAnsi="Franklin Gothic Book"/>
          <w:i/>
          <w:iCs/>
          <w:color w:val="auto"/>
        </w:rPr>
        <w:t>the Exercise</w:t>
      </w:r>
      <w:proofErr w:type="gramEnd"/>
    </w:p>
    <w:p w14:paraId="52E610C2" w14:textId="1134ABCB"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Participate in the Hot</w:t>
      </w:r>
      <w:r w:rsidR="00496986" w:rsidRPr="00DD7846">
        <w:rPr>
          <w:rFonts w:ascii="Franklin Gothic Book" w:hAnsi="Franklin Gothic Book" w:cs="Arial"/>
        </w:rPr>
        <w:t>w</w:t>
      </w:r>
      <w:r w:rsidRPr="00DD7846">
        <w:rPr>
          <w:rFonts w:ascii="Franklin Gothic Book" w:hAnsi="Franklin Gothic Book" w:cs="Arial"/>
        </w:rPr>
        <w:t>ash at your venue with controllers and evaluators.</w:t>
      </w:r>
    </w:p>
    <w:p w14:paraId="52E610C3" w14:textId="664E911F"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Complete the Participant Feedback Form.</w:t>
      </w:r>
      <w:r w:rsidR="00947282" w:rsidRPr="00DD7846">
        <w:rPr>
          <w:rFonts w:ascii="Franklin Gothic Book" w:hAnsi="Franklin Gothic Book" w:cs="Arial"/>
        </w:rPr>
        <w:t xml:space="preserve"> </w:t>
      </w:r>
      <w:r w:rsidRPr="00DD7846">
        <w:rPr>
          <w:rFonts w:ascii="Franklin Gothic Book" w:hAnsi="Franklin Gothic Book" w:cs="Arial"/>
        </w:rPr>
        <w:t>This form allows you to comment candidly on emergency response activities and exercise effectiveness.</w:t>
      </w:r>
      <w:r w:rsidR="00947282" w:rsidRPr="00DD7846">
        <w:rPr>
          <w:rFonts w:ascii="Franklin Gothic Book" w:hAnsi="Franklin Gothic Book" w:cs="Arial"/>
        </w:rPr>
        <w:t xml:space="preserve"> </w:t>
      </w:r>
      <w:r w:rsidRPr="00DD7846">
        <w:rPr>
          <w:rFonts w:ascii="Franklin Gothic Book" w:hAnsi="Franklin Gothic Book" w:cs="Arial"/>
        </w:rPr>
        <w:t xml:space="preserve">Provide the completed form </w:t>
      </w:r>
      <w:proofErr w:type="gramStart"/>
      <w:r w:rsidRPr="00DD7846">
        <w:rPr>
          <w:rFonts w:ascii="Franklin Gothic Book" w:hAnsi="Franklin Gothic Book" w:cs="Arial"/>
        </w:rPr>
        <w:t>to</w:t>
      </w:r>
      <w:proofErr w:type="gramEnd"/>
      <w:r w:rsidRPr="00DD7846">
        <w:rPr>
          <w:rFonts w:ascii="Franklin Gothic Book" w:hAnsi="Franklin Gothic Book" w:cs="Arial"/>
        </w:rPr>
        <w:t xml:space="preserve"> a controller or evaluator.</w:t>
      </w:r>
    </w:p>
    <w:p w14:paraId="52E610C4" w14:textId="77777777" w:rsidR="0089158E" w:rsidRPr="00DD7846" w:rsidRDefault="0089158E" w:rsidP="00496986">
      <w:pPr>
        <w:pStyle w:val="ListBullet"/>
        <w:jc w:val="both"/>
        <w:rPr>
          <w:rFonts w:ascii="Franklin Gothic Book" w:hAnsi="Franklin Gothic Book" w:cs="Arial"/>
        </w:rPr>
      </w:pPr>
      <w:r w:rsidRPr="00DD7846">
        <w:rPr>
          <w:rFonts w:ascii="Franklin Gothic Book" w:hAnsi="Franklin Gothic Book" w:cs="Arial"/>
        </w:rPr>
        <w:t>Provide any notes or materials generated from the exercise to your controller or evaluator for review and inclusion in the AAR.</w:t>
      </w:r>
    </w:p>
    <w:p w14:paraId="5641CB7E" w14:textId="4E34BDA7" w:rsidR="00FD17B3" w:rsidRDefault="00FD17B3">
      <w:pPr>
        <w:spacing w:after="200" w:line="276" w:lineRule="auto"/>
        <w:rPr>
          <w:rFonts w:ascii="Franklin Gothic Book" w:hAnsi="Franklin Gothic Book" w:cs="Arial"/>
          <w:b/>
          <w:bCs/>
          <w:smallCaps/>
          <w:color w:val="005288"/>
          <w:kern w:val="32"/>
          <w:sz w:val="40"/>
          <w:szCs w:val="38"/>
        </w:rPr>
      </w:pPr>
      <w:bookmarkStart w:id="80" w:name="_Toc336596372"/>
      <w:bookmarkEnd w:id="76"/>
      <w:r>
        <w:rPr>
          <w:rFonts w:ascii="Franklin Gothic Book" w:hAnsi="Franklin Gothic Book"/>
          <w:color w:val="005288"/>
          <w:sz w:val="40"/>
        </w:rPr>
        <w:br w:type="page"/>
      </w:r>
    </w:p>
    <w:p w14:paraId="585C8276" w14:textId="5035C4F3" w:rsidR="00930E15" w:rsidRDefault="00930E15" w:rsidP="00E251F0">
      <w:pPr>
        <w:pStyle w:val="Heading1"/>
        <w:numPr>
          <w:ilvl w:val="0"/>
          <w:numId w:val="0"/>
        </w:numPr>
        <w:spacing w:before="0" w:after="120"/>
        <w:jc w:val="left"/>
        <w:rPr>
          <w:rFonts w:ascii="Franklin Gothic Book" w:hAnsi="Franklin Gothic Book"/>
          <w:color w:val="005288"/>
          <w:sz w:val="40"/>
        </w:rPr>
        <w:sectPr w:rsidR="00930E15" w:rsidSect="00C35C88">
          <w:pgSz w:w="12240" w:h="15840" w:code="1"/>
          <w:pgMar w:top="1440" w:right="1440" w:bottom="1440" w:left="1440" w:header="720" w:footer="720" w:gutter="0"/>
          <w:pgNumType w:chapStyle="7"/>
          <w:cols w:space="720"/>
          <w:docGrid w:linePitch="360"/>
        </w:sectPr>
      </w:pPr>
    </w:p>
    <w:p w14:paraId="2FB3F9BD" w14:textId="054944C1" w:rsidR="00F5744C" w:rsidRPr="00DD7846" w:rsidRDefault="000A23EB" w:rsidP="00E251F0">
      <w:pPr>
        <w:pStyle w:val="Heading1"/>
        <w:numPr>
          <w:ilvl w:val="0"/>
          <w:numId w:val="0"/>
        </w:numPr>
        <w:spacing w:before="0" w:after="120"/>
        <w:jc w:val="left"/>
        <w:rPr>
          <w:rFonts w:ascii="Franklin Gothic Book" w:hAnsi="Franklin Gothic Book"/>
          <w:color w:val="005288"/>
          <w:sz w:val="40"/>
        </w:rPr>
      </w:pPr>
      <w:bookmarkStart w:id="81" w:name="_Toc235428646"/>
      <w:r w:rsidRPr="00DD7846">
        <w:rPr>
          <w:rFonts w:ascii="Franklin Gothic Book" w:hAnsi="Franklin Gothic Book"/>
          <w:color w:val="005288"/>
          <w:sz w:val="40"/>
        </w:rPr>
        <w:lastRenderedPageBreak/>
        <w:t>Appendix A: Communications Plan</w:t>
      </w:r>
      <w:bookmarkEnd w:id="81"/>
    </w:p>
    <w:p w14:paraId="06BCCAD9" w14:textId="77777777" w:rsidR="00044290" w:rsidRPr="002122A2" w:rsidRDefault="00044290" w:rsidP="00044290">
      <w:pPr>
        <w:pStyle w:val="Heading2"/>
        <w:spacing w:after="60"/>
        <w:rPr>
          <w:rFonts w:ascii="Franklin Gothic Book" w:hAnsi="Franklin Gothic Book"/>
          <w:color w:val="005288"/>
        </w:rPr>
      </w:pPr>
      <w:bookmarkStart w:id="82" w:name="_Toc95305819"/>
      <w:bookmarkStart w:id="83" w:name="_Toc110951564"/>
      <w:bookmarkStart w:id="84" w:name="_Toc110952067"/>
      <w:bookmarkStart w:id="85" w:name="_Toc234934126"/>
      <w:bookmarkStart w:id="86" w:name="_Toc235428647"/>
      <w:r w:rsidRPr="002122A2">
        <w:rPr>
          <w:rFonts w:ascii="Franklin Gothic Book" w:hAnsi="Franklin Gothic Book"/>
          <w:color w:val="005288"/>
        </w:rPr>
        <w:t>Controller Directory</w:t>
      </w:r>
      <w:bookmarkEnd w:id="82"/>
      <w:bookmarkEnd w:id="83"/>
      <w:bookmarkEnd w:id="84"/>
      <w:bookmarkEnd w:id="85"/>
      <w:bookmarkEnd w:id="86"/>
    </w:p>
    <w:tbl>
      <w:tblPr>
        <w:tblW w:w="5000" w:type="pct"/>
        <w:jc w:val="center"/>
        <w:tblBorders>
          <w:top w:val="single" w:sz="4" w:space="0" w:color="CFD0D1"/>
          <w:left w:val="single" w:sz="4" w:space="0" w:color="CFD0D1"/>
          <w:bottom w:val="single" w:sz="4" w:space="0" w:color="CFD0D1"/>
          <w:right w:val="single" w:sz="4" w:space="0" w:color="CFD0D1"/>
          <w:insideH w:val="single" w:sz="4" w:space="0" w:color="CFD0D1"/>
          <w:insideV w:val="single" w:sz="4" w:space="0" w:color="CFD0D1"/>
        </w:tblBorders>
        <w:tblLook w:val="04A0" w:firstRow="1" w:lastRow="0" w:firstColumn="1" w:lastColumn="0" w:noHBand="0" w:noVBand="1"/>
        <w:tblCaption w:val="Exercise Venues"/>
        <w:tblDescription w:val="This table provides an overview of the exercise venues."/>
      </w:tblPr>
      <w:tblGrid>
        <w:gridCol w:w="2883"/>
        <w:gridCol w:w="1720"/>
        <w:gridCol w:w="1520"/>
        <w:gridCol w:w="1406"/>
        <w:gridCol w:w="1821"/>
      </w:tblGrid>
      <w:tr w:rsidR="00044290" w:rsidRPr="002122A2" w14:paraId="6CF40631" w14:textId="77777777" w:rsidTr="00777F48">
        <w:trPr>
          <w:cantSplit/>
          <w:trHeight w:val="60"/>
          <w:tblHeader/>
          <w:jc w:val="center"/>
        </w:trPr>
        <w:tc>
          <w:tcPr>
            <w:tcW w:w="1541" w:type="pct"/>
            <w:shd w:val="clear" w:color="auto" w:fill="005288"/>
            <w:vAlign w:val="center"/>
          </w:tcPr>
          <w:p w14:paraId="13BE8974" w14:textId="77777777" w:rsidR="00044290" w:rsidRPr="002122A2" w:rsidRDefault="00044290" w:rsidP="0071668C">
            <w:pPr>
              <w:spacing w:before="60" w:after="60"/>
              <w:rPr>
                <w:rFonts w:ascii="Franklin Gothic Book" w:eastAsia="Calibri" w:hAnsi="Franklin Gothic Book"/>
                <w:b/>
                <w:color w:val="FFFFFF"/>
                <w:sz w:val="22"/>
                <w:szCs w:val="22"/>
              </w:rPr>
            </w:pPr>
            <w:r w:rsidRPr="002122A2">
              <w:rPr>
                <w:rFonts w:ascii="Franklin Gothic Book" w:eastAsia="Calibri" w:hAnsi="Franklin Gothic Book"/>
                <w:b/>
                <w:color w:val="FFFFFF"/>
                <w:sz w:val="22"/>
                <w:szCs w:val="22"/>
              </w:rPr>
              <w:t>Name</w:t>
            </w:r>
          </w:p>
        </w:tc>
        <w:tc>
          <w:tcPr>
            <w:tcW w:w="920" w:type="pct"/>
            <w:shd w:val="clear" w:color="auto" w:fill="005288"/>
            <w:vAlign w:val="center"/>
          </w:tcPr>
          <w:p w14:paraId="0FABD779" w14:textId="77777777" w:rsidR="00044290" w:rsidRPr="002122A2" w:rsidRDefault="00044290" w:rsidP="0071668C">
            <w:pPr>
              <w:spacing w:before="60" w:after="60"/>
              <w:rPr>
                <w:rFonts w:ascii="Franklin Gothic Book" w:eastAsia="Calibri" w:hAnsi="Franklin Gothic Book"/>
                <w:b/>
                <w:color w:val="FFFFFF"/>
                <w:sz w:val="22"/>
                <w:szCs w:val="22"/>
              </w:rPr>
            </w:pPr>
            <w:r w:rsidRPr="002122A2">
              <w:rPr>
                <w:rFonts w:ascii="Franklin Gothic Book" w:eastAsia="Calibri" w:hAnsi="Franklin Gothic Book"/>
                <w:b/>
                <w:color w:val="FFFFFF"/>
                <w:sz w:val="22"/>
                <w:szCs w:val="22"/>
              </w:rPr>
              <w:t>Agency</w:t>
            </w:r>
          </w:p>
        </w:tc>
        <w:tc>
          <w:tcPr>
            <w:tcW w:w="813" w:type="pct"/>
            <w:shd w:val="clear" w:color="auto" w:fill="005288"/>
            <w:vAlign w:val="center"/>
          </w:tcPr>
          <w:p w14:paraId="4E75F680" w14:textId="77777777" w:rsidR="00044290" w:rsidRPr="002122A2" w:rsidRDefault="00044290" w:rsidP="0071668C">
            <w:pPr>
              <w:spacing w:before="60" w:after="60"/>
              <w:rPr>
                <w:rFonts w:ascii="Franklin Gothic Book" w:eastAsia="Calibri" w:hAnsi="Franklin Gothic Book"/>
                <w:b/>
                <w:color w:val="FFFFFF"/>
                <w:sz w:val="22"/>
                <w:szCs w:val="22"/>
              </w:rPr>
            </w:pPr>
            <w:r w:rsidRPr="002122A2">
              <w:rPr>
                <w:rFonts w:ascii="Franklin Gothic Book" w:eastAsia="Calibri" w:hAnsi="Franklin Gothic Book"/>
                <w:b/>
                <w:color w:val="FFFFFF"/>
                <w:sz w:val="22"/>
                <w:szCs w:val="22"/>
              </w:rPr>
              <w:t>Location</w:t>
            </w:r>
          </w:p>
        </w:tc>
        <w:tc>
          <w:tcPr>
            <w:tcW w:w="752" w:type="pct"/>
            <w:shd w:val="clear" w:color="auto" w:fill="005288"/>
            <w:vAlign w:val="center"/>
          </w:tcPr>
          <w:p w14:paraId="1E7E7986" w14:textId="77777777" w:rsidR="00044290" w:rsidRPr="002122A2" w:rsidRDefault="00044290" w:rsidP="0071668C">
            <w:pPr>
              <w:spacing w:before="60" w:after="60"/>
              <w:rPr>
                <w:rFonts w:ascii="Franklin Gothic Book" w:eastAsia="Calibri" w:hAnsi="Franklin Gothic Book"/>
                <w:b/>
                <w:color w:val="FFFFFF"/>
                <w:sz w:val="22"/>
                <w:szCs w:val="22"/>
              </w:rPr>
            </w:pPr>
            <w:r w:rsidRPr="002122A2">
              <w:rPr>
                <w:rFonts w:ascii="Franklin Gothic Book" w:eastAsia="Calibri" w:hAnsi="Franklin Gothic Book"/>
                <w:b/>
                <w:color w:val="FFFFFF"/>
                <w:sz w:val="22"/>
                <w:szCs w:val="22"/>
              </w:rPr>
              <w:t>Phone</w:t>
            </w:r>
          </w:p>
        </w:tc>
        <w:tc>
          <w:tcPr>
            <w:tcW w:w="975" w:type="pct"/>
            <w:shd w:val="clear" w:color="auto" w:fill="005288"/>
            <w:vAlign w:val="center"/>
          </w:tcPr>
          <w:p w14:paraId="7508C82B" w14:textId="77777777" w:rsidR="00044290" w:rsidRPr="002122A2" w:rsidRDefault="00044290" w:rsidP="0071668C">
            <w:pPr>
              <w:spacing w:before="60" w:after="60"/>
              <w:rPr>
                <w:rFonts w:ascii="Franklin Gothic Book" w:eastAsia="Calibri" w:hAnsi="Franklin Gothic Book"/>
                <w:b/>
                <w:color w:val="FFFFFF"/>
                <w:sz w:val="22"/>
                <w:szCs w:val="22"/>
              </w:rPr>
            </w:pPr>
            <w:r w:rsidRPr="002122A2">
              <w:rPr>
                <w:rFonts w:ascii="Franklin Gothic Book" w:eastAsia="Calibri" w:hAnsi="Franklin Gothic Book"/>
                <w:b/>
                <w:color w:val="FFFFFF"/>
                <w:sz w:val="22"/>
                <w:szCs w:val="22"/>
              </w:rPr>
              <w:t>Email</w:t>
            </w:r>
          </w:p>
        </w:tc>
      </w:tr>
      <w:tr w:rsidR="00044290" w:rsidRPr="002122A2" w14:paraId="0B0E6FAA" w14:textId="77777777" w:rsidTr="00777F48">
        <w:trPr>
          <w:cantSplit/>
          <w:trHeight w:val="60"/>
          <w:jc w:val="center"/>
        </w:trPr>
        <w:tc>
          <w:tcPr>
            <w:tcW w:w="1541" w:type="pct"/>
            <w:vAlign w:val="center"/>
          </w:tcPr>
          <w:p w14:paraId="689E6748"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1FED1B23"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813" w:type="pct"/>
            <w:vAlign w:val="center"/>
          </w:tcPr>
          <w:p w14:paraId="6636C95B"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5ED7986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975" w:type="pct"/>
            <w:vAlign w:val="center"/>
          </w:tcPr>
          <w:p w14:paraId="0FFD7F6F"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7903B14A" w14:textId="77777777" w:rsidTr="00777F48">
        <w:trPr>
          <w:cantSplit/>
          <w:trHeight w:val="60"/>
          <w:jc w:val="center"/>
        </w:trPr>
        <w:tc>
          <w:tcPr>
            <w:tcW w:w="1541" w:type="pct"/>
            <w:vAlign w:val="center"/>
          </w:tcPr>
          <w:p w14:paraId="43DE71EC"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47C5482B"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813" w:type="pct"/>
            <w:vAlign w:val="center"/>
          </w:tcPr>
          <w:p w14:paraId="766E86DD"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0938C60C"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975" w:type="pct"/>
            <w:vAlign w:val="center"/>
          </w:tcPr>
          <w:p w14:paraId="62127447"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043D28B8" w14:textId="77777777" w:rsidTr="00777F48">
        <w:trPr>
          <w:cantSplit/>
          <w:jc w:val="center"/>
        </w:trPr>
        <w:tc>
          <w:tcPr>
            <w:tcW w:w="1541" w:type="pct"/>
            <w:vAlign w:val="center"/>
          </w:tcPr>
          <w:p w14:paraId="1DB55A7F"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515D824B"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813" w:type="pct"/>
            <w:vAlign w:val="center"/>
          </w:tcPr>
          <w:p w14:paraId="0B5C4E04"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6F29AFF7"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975" w:type="pct"/>
            <w:vAlign w:val="center"/>
          </w:tcPr>
          <w:p w14:paraId="2D507FA2"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7E953CEC" w14:textId="77777777" w:rsidTr="00777F48">
        <w:trPr>
          <w:cantSplit/>
          <w:jc w:val="center"/>
        </w:trPr>
        <w:tc>
          <w:tcPr>
            <w:tcW w:w="1541" w:type="pct"/>
            <w:vAlign w:val="center"/>
          </w:tcPr>
          <w:p w14:paraId="394FDD88"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47F27735"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813" w:type="pct"/>
            <w:vAlign w:val="center"/>
          </w:tcPr>
          <w:p w14:paraId="3BD40D1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5105EC5D"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975" w:type="pct"/>
            <w:vAlign w:val="center"/>
          </w:tcPr>
          <w:p w14:paraId="6B49858C"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4B2BF0E2" w14:textId="77777777" w:rsidTr="00777F48">
        <w:trPr>
          <w:cantSplit/>
          <w:jc w:val="center"/>
        </w:trPr>
        <w:tc>
          <w:tcPr>
            <w:tcW w:w="1541" w:type="pct"/>
            <w:vAlign w:val="center"/>
          </w:tcPr>
          <w:p w14:paraId="3E4F2DAF"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[Name]</w:t>
            </w:r>
          </w:p>
        </w:tc>
        <w:tc>
          <w:tcPr>
            <w:tcW w:w="920" w:type="pct"/>
            <w:vAlign w:val="center"/>
          </w:tcPr>
          <w:p w14:paraId="7E986777"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37C638B7"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[Location]</w:t>
            </w:r>
          </w:p>
        </w:tc>
        <w:tc>
          <w:tcPr>
            <w:tcW w:w="752" w:type="pct"/>
            <w:vAlign w:val="center"/>
          </w:tcPr>
          <w:p w14:paraId="4A7AA151"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5D8B7C49"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r w:rsidR="00044290" w:rsidRPr="002122A2" w14:paraId="73562800" w14:textId="77777777" w:rsidTr="00777F48">
        <w:trPr>
          <w:cantSplit/>
          <w:jc w:val="center"/>
        </w:trPr>
        <w:tc>
          <w:tcPr>
            <w:tcW w:w="1541" w:type="pct"/>
            <w:vAlign w:val="center"/>
          </w:tcPr>
          <w:p w14:paraId="6FC4EB4F"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[Name]</w:t>
            </w:r>
          </w:p>
        </w:tc>
        <w:tc>
          <w:tcPr>
            <w:tcW w:w="920" w:type="pct"/>
            <w:vAlign w:val="center"/>
          </w:tcPr>
          <w:p w14:paraId="70843466"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1ADB3341"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[Location]</w:t>
            </w:r>
          </w:p>
        </w:tc>
        <w:tc>
          <w:tcPr>
            <w:tcW w:w="752" w:type="pct"/>
            <w:vAlign w:val="center"/>
          </w:tcPr>
          <w:p w14:paraId="664A0460"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4096C6D1"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bl>
    <w:p w14:paraId="4B496D4D" w14:textId="77777777" w:rsidR="00044290" w:rsidRPr="002122A2" w:rsidRDefault="00044290" w:rsidP="00044290">
      <w:pPr>
        <w:pStyle w:val="Heading2"/>
        <w:spacing w:after="60"/>
        <w:rPr>
          <w:rFonts w:ascii="Franklin Gothic Book" w:hAnsi="Franklin Gothic Book"/>
          <w:color w:val="005288"/>
        </w:rPr>
      </w:pPr>
      <w:bookmarkStart w:id="87" w:name="_Toc95305820"/>
      <w:bookmarkStart w:id="88" w:name="_Toc110951565"/>
      <w:bookmarkStart w:id="89" w:name="_Toc110952068"/>
      <w:bookmarkStart w:id="90" w:name="_Toc234934127"/>
      <w:bookmarkStart w:id="91" w:name="_Toc235428648"/>
      <w:r w:rsidRPr="00110D18">
        <w:rPr>
          <w:rFonts w:ascii="Franklin Gothic Book" w:hAnsi="Franklin Gothic Book"/>
          <w:color w:val="005288"/>
          <w:highlight w:val="cyan"/>
        </w:rPr>
        <w:t>Simulation Cell Directory</w:t>
      </w:r>
      <w:bookmarkEnd w:id="87"/>
      <w:bookmarkEnd w:id="88"/>
      <w:bookmarkEnd w:id="89"/>
      <w:bookmarkEnd w:id="90"/>
      <w:bookmarkEnd w:id="91"/>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Venues"/>
        <w:tblDescription w:val="This table provides an overview of the exercise venues."/>
      </w:tblPr>
      <w:tblGrid>
        <w:gridCol w:w="2426"/>
        <w:gridCol w:w="2433"/>
        <w:gridCol w:w="1980"/>
        <w:gridCol w:w="2511"/>
      </w:tblGrid>
      <w:tr w:rsidR="00044290" w:rsidRPr="002122A2" w14:paraId="506569BB" w14:textId="77777777" w:rsidTr="00777F48">
        <w:trPr>
          <w:cantSplit/>
          <w:tblHeader/>
        </w:trPr>
        <w:tc>
          <w:tcPr>
            <w:tcW w:w="1297" w:type="pct"/>
            <w:shd w:val="clear" w:color="auto" w:fill="005288"/>
            <w:vAlign w:val="center"/>
          </w:tcPr>
          <w:p w14:paraId="5AF312FD"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Name</w:t>
            </w:r>
          </w:p>
        </w:tc>
        <w:tc>
          <w:tcPr>
            <w:tcW w:w="1301" w:type="pct"/>
            <w:shd w:val="clear" w:color="auto" w:fill="005288"/>
            <w:vAlign w:val="center"/>
          </w:tcPr>
          <w:p w14:paraId="3A2C62F4" w14:textId="77777777" w:rsidR="00044290" w:rsidRPr="002122A2" w:rsidRDefault="00044290" w:rsidP="0071668C">
            <w:pPr>
              <w:spacing w:before="60" w:after="60"/>
              <w:rPr>
                <w:rFonts w:ascii="Franklin Gothic Book" w:hAnsi="Franklin Gothic Book"/>
                <w:b/>
                <w:bCs/>
                <w:color w:val="FFFFFF"/>
                <w:sz w:val="22"/>
                <w:szCs w:val="22"/>
              </w:rPr>
            </w:pPr>
            <w:r>
              <w:rPr>
                <w:rFonts w:ascii="Franklin Gothic Book" w:hAnsi="Franklin Gothic Book"/>
                <w:b/>
                <w:bCs/>
                <w:color w:val="FFFFFF"/>
                <w:sz w:val="22"/>
                <w:szCs w:val="22"/>
              </w:rPr>
              <w:t xml:space="preserve">Simulating </w:t>
            </w:r>
            <w:r w:rsidRPr="002122A2">
              <w:rPr>
                <w:rFonts w:ascii="Franklin Gothic Book" w:hAnsi="Franklin Gothic Book"/>
                <w:b/>
                <w:bCs/>
                <w:color w:val="FFFFFF"/>
                <w:sz w:val="22"/>
                <w:szCs w:val="22"/>
              </w:rPr>
              <w:t>Agency</w:t>
            </w:r>
          </w:p>
        </w:tc>
        <w:tc>
          <w:tcPr>
            <w:tcW w:w="1059" w:type="pct"/>
            <w:shd w:val="clear" w:color="auto" w:fill="005288"/>
            <w:vAlign w:val="center"/>
          </w:tcPr>
          <w:p w14:paraId="53DD0BD2"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Phone</w:t>
            </w:r>
          </w:p>
        </w:tc>
        <w:tc>
          <w:tcPr>
            <w:tcW w:w="1344" w:type="pct"/>
            <w:shd w:val="clear" w:color="auto" w:fill="005288"/>
            <w:vAlign w:val="center"/>
          </w:tcPr>
          <w:p w14:paraId="621B67AE"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Email</w:t>
            </w:r>
          </w:p>
        </w:tc>
      </w:tr>
      <w:tr w:rsidR="00044290" w:rsidRPr="002122A2" w14:paraId="1BF3B2F6" w14:textId="77777777" w:rsidTr="00777F48">
        <w:trPr>
          <w:cantSplit/>
        </w:trPr>
        <w:tc>
          <w:tcPr>
            <w:tcW w:w="1297" w:type="pct"/>
            <w:vAlign w:val="center"/>
          </w:tcPr>
          <w:p w14:paraId="5D961DDF" w14:textId="6244EC2C" w:rsidR="00044290" w:rsidRPr="00110D18" w:rsidRDefault="00110D18" w:rsidP="0071668C">
            <w:pPr>
              <w:spacing w:before="60" w:after="60"/>
              <w:rPr>
                <w:rFonts w:ascii="Franklin Gothic Book" w:hAnsi="Franklin Gothic Book"/>
                <w:sz w:val="22"/>
                <w:szCs w:val="22"/>
                <w:highlight w:val="cyan"/>
              </w:rPr>
            </w:pPr>
            <w:r w:rsidRPr="00110D18">
              <w:rPr>
                <w:rFonts w:ascii="Franklin Gothic Book" w:hAnsi="Franklin Gothic Book"/>
                <w:sz w:val="22"/>
                <w:szCs w:val="22"/>
                <w:highlight w:val="cyan"/>
              </w:rPr>
              <w:t>TBD</w:t>
            </w:r>
          </w:p>
        </w:tc>
        <w:tc>
          <w:tcPr>
            <w:tcW w:w="1301" w:type="pct"/>
            <w:vAlign w:val="center"/>
          </w:tcPr>
          <w:p w14:paraId="6304E647" w14:textId="4DF0EAA3" w:rsidR="00044290" w:rsidRPr="00110D18" w:rsidRDefault="00110D18" w:rsidP="0071668C">
            <w:pPr>
              <w:spacing w:before="60" w:after="60"/>
              <w:rPr>
                <w:rFonts w:ascii="Franklin Gothic Book" w:hAnsi="Franklin Gothic Book"/>
                <w:sz w:val="22"/>
                <w:szCs w:val="22"/>
                <w:highlight w:val="cyan"/>
              </w:rPr>
            </w:pPr>
            <w:r w:rsidRPr="00110D18">
              <w:rPr>
                <w:rFonts w:ascii="Franklin Gothic Book" w:hAnsi="Franklin Gothic Book"/>
                <w:sz w:val="22"/>
                <w:szCs w:val="22"/>
                <w:highlight w:val="cyan"/>
              </w:rPr>
              <w:t>All Provider Agencies</w:t>
            </w:r>
          </w:p>
        </w:tc>
        <w:tc>
          <w:tcPr>
            <w:tcW w:w="1059" w:type="pct"/>
            <w:vAlign w:val="center"/>
          </w:tcPr>
          <w:p w14:paraId="4E030BB5" w14:textId="3D3494F2" w:rsidR="00044290" w:rsidRPr="00110D18" w:rsidRDefault="00110D18" w:rsidP="0071668C">
            <w:pPr>
              <w:spacing w:before="60" w:after="60"/>
              <w:rPr>
                <w:rFonts w:ascii="Franklin Gothic Book" w:hAnsi="Franklin Gothic Book"/>
                <w:sz w:val="22"/>
                <w:szCs w:val="22"/>
                <w:highlight w:val="cyan"/>
              </w:rPr>
            </w:pPr>
            <w:r w:rsidRPr="00110D18">
              <w:rPr>
                <w:rFonts w:ascii="Franklin Gothic Book" w:hAnsi="Franklin Gothic Book"/>
                <w:sz w:val="22"/>
                <w:szCs w:val="22"/>
                <w:highlight w:val="cyan"/>
              </w:rPr>
              <w:t>TBD</w:t>
            </w:r>
          </w:p>
        </w:tc>
        <w:tc>
          <w:tcPr>
            <w:tcW w:w="1344" w:type="pct"/>
            <w:vAlign w:val="center"/>
          </w:tcPr>
          <w:p w14:paraId="65E4F764" w14:textId="121FA773" w:rsidR="00044290" w:rsidRPr="00110D18" w:rsidRDefault="00110D18" w:rsidP="0071668C">
            <w:pPr>
              <w:spacing w:before="60" w:after="60"/>
              <w:rPr>
                <w:rFonts w:ascii="Franklin Gothic Book" w:hAnsi="Franklin Gothic Book"/>
                <w:sz w:val="22"/>
                <w:szCs w:val="22"/>
                <w:highlight w:val="cyan"/>
              </w:rPr>
            </w:pPr>
            <w:r w:rsidRPr="00110D18">
              <w:rPr>
                <w:rFonts w:ascii="Franklin Gothic Book" w:hAnsi="Franklin Gothic Book"/>
                <w:sz w:val="22"/>
                <w:szCs w:val="22"/>
                <w:highlight w:val="cyan"/>
              </w:rPr>
              <w:t>TBD</w:t>
            </w:r>
          </w:p>
        </w:tc>
      </w:tr>
      <w:tr w:rsidR="00044290" w:rsidRPr="002122A2" w14:paraId="3ED6CC9E" w14:textId="77777777" w:rsidTr="00777F48">
        <w:trPr>
          <w:cantSplit/>
        </w:trPr>
        <w:tc>
          <w:tcPr>
            <w:tcW w:w="1297" w:type="pct"/>
            <w:vAlign w:val="center"/>
          </w:tcPr>
          <w:p w14:paraId="6F2555F7"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1301" w:type="pct"/>
            <w:vAlign w:val="center"/>
          </w:tcPr>
          <w:p w14:paraId="065FD354"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1059" w:type="pct"/>
            <w:vAlign w:val="center"/>
          </w:tcPr>
          <w:p w14:paraId="253AF4E4"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1344" w:type="pct"/>
            <w:vAlign w:val="center"/>
          </w:tcPr>
          <w:p w14:paraId="61D18B38"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0453743F" w14:textId="77777777" w:rsidTr="00777F48">
        <w:trPr>
          <w:cantSplit/>
        </w:trPr>
        <w:tc>
          <w:tcPr>
            <w:tcW w:w="1297" w:type="pct"/>
            <w:vAlign w:val="center"/>
          </w:tcPr>
          <w:p w14:paraId="5174AB1B"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1301" w:type="pct"/>
            <w:vAlign w:val="center"/>
          </w:tcPr>
          <w:p w14:paraId="03D4FF42"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1059" w:type="pct"/>
            <w:vAlign w:val="center"/>
          </w:tcPr>
          <w:p w14:paraId="1D512F4A"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1344" w:type="pct"/>
            <w:vAlign w:val="center"/>
          </w:tcPr>
          <w:p w14:paraId="4E8FF915"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70841F60" w14:textId="77777777" w:rsidTr="00777F48">
        <w:trPr>
          <w:cantSplit/>
        </w:trPr>
        <w:tc>
          <w:tcPr>
            <w:tcW w:w="1297" w:type="pct"/>
            <w:vAlign w:val="center"/>
          </w:tcPr>
          <w:p w14:paraId="109F51A8"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1301" w:type="pct"/>
            <w:vAlign w:val="center"/>
          </w:tcPr>
          <w:p w14:paraId="4B0C596C"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1059" w:type="pct"/>
            <w:vAlign w:val="center"/>
          </w:tcPr>
          <w:p w14:paraId="33CF5156"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1344" w:type="pct"/>
            <w:vAlign w:val="center"/>
          </w:tcPr>
          <w:p w14:paraId="3370269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5AAA8D71" w14:textId="77777777" w:rsidTr="00777F48">
        <w:trPr>
          <w:cantSplit/>
        </w:trPr>
        <w:tc>
          <w:tcPr>
            <w:tcW w:w="1297" w:type="pct"/>
            <w:vAlign w:val="center"/>
          </w:tcPr>
          <w:p w14:paraId="17B4A781"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1301" w:type="pct"/>
            <w:vAlign w:val="center"/>
          </w:tcPr>
          <w:p w14:paraId="088ABCA2"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[Agency]</w:t>
            </w:r>
          </w:p>
        </w:tc>
        <w:tc>
          <w:tcPr>
            <w:tcW w:w="1059" w:type="pct"/>
            <w:vAlign w:val="center"/>
          </w:tcPr>
          <w:p w14:paraId="4D73523E"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[Phone]</w:t>
            </w:r>
          </w:p>
        </w:tc>
        <w:tc>
          <w:tcPr>
            <w:tcW w:w="1344" w:type="pct"/>
            <w:vAlign w:val="center"/>
          </w:tcPr>
          <w:p w14:paraId="5C26E1A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[Email]</w:t>
            </w:r>
          </w:p>
        </w:tc>
      </w:tr>
      <w:tr w:rsidR="00044290" w:rsidRPr="002122A2" w14:paraId="03D54513" w14:textId="77777777" w:rsidTr="00777F48">
        <w:trPr>
          <w:cantSplit/>
        </w:trPr>
        <w:tc>
          <w:tcPr>
            <w:tcW w:w="1297" w:type="pct"/>
            <w:vAlign w:val="center"/>
          </w:tcPr>
          <w:p w14:paraId="5C010B7B"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[Name]</w:t>
            </w:r>
          </w:p>
        </w:tc>
        <w:tc>
          <w:tcPr>
            <w:tcW w:w="1301" w:type="pct"/>
            <w:vAlign w:val="center"/>
          </w:tcPr>
          <w:p w14:paraId="2F2248F3"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1059" w:type="pct"/>
            <w:vAlign w:val="center"/>
          </w:tcPr>
          <w:p w14:paraId="51554EE5"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1344" w:type="pct"/>
            <w:vAlign w:val="center"/>
          </w:tcPr>
          <w:p w14:paraId="50C07F02"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bl>
    <w:p w14:paraId="27C7991C" w14:textId="77777777" w:rsidR="00044290" w:rsidRPr="002122A2" w:rsidRDefault="00044290" w:rsidP="00044290">
      <w:pPr>
        <w:pStyle w:val="Heading2"/>
        <w:spacing w:after="60"/>
        <w:rPr>
          <w:rFonts w:ascii="Franklin Gothic Book" w:hAnsi="Franklin Gothic Book"/>
          <w:color w:val="005288"/>
        </w:rPr>
      </w:pPr>
      <w:bookmarkStart w:id="92" w:name="_Toc95305821"/>
      <w:bookmarkStart w:id="93" w:name="_Toc110951566"/>
      <w:bookmarkStart w:id="94" w:name="_Toc110952069"/>
      <w:bookmarkStart w:id="95" w:name="_Toc234934128"/>
      <w:bookmarkStart w:id="96" w:name="_Toc235428649"/>
      <w:r w:rsidRPr="002122A2">
        <w:rPr>
          <w:rFonts w:ascii="Franklin Gothic Book" w:hAnsi="Franklin Gothic Book"/>
          <w:color w:val="005288"/>
        </w:rPr>
        <w:t>Evaluator Directory</w:t>
      </w:r>
      <w:bookmarkEnd w:id="92"/>
      <w:bookmarkEnd w:id="93"/>
      <w:bookmarkEnd w:id="94"/>
      <w:bookmarkEnd w:id="95"/>
      <w:bookmarkEnd w:id="96"/>
    </w:p>
    <w:tbl>
      <w:tblPr>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Venues"/>
        <w:tblDescription w:val="This table provides an overview of the exercise venues."/>
      </w:tblPr>
      <w:tblGrid>
        <w:gridCol w:w="2883"/>
        <w:gridCol w:w="1720"/>
        <w:gridCol w:w="1520"/>
        <w:gridCol w:w="1406"/>
        <w:gridCol w:w="1821"/>
      </w:tblGrid>
      <w:tr w:rsidR="00044290" w:rsidRPr="002122A2" w14:paraId="65F66DEA" w14:textId="77777777" w:rsidTr="00777F48">
        <w:trPr>
          <w:cantSplit/>
          <w:tblHeader/>
          <w:jc w:val="center"/>
        </w:trPr>
        <w:tc>
          <w:tcPr>
            <w:tcW w:w="1541" w:type="pct"/>
            <w:shd w:val="clear" w:color="auto" w:fill="005288"/>
            <w:vAlign w:val="center"/>
          </w:tcPr>
          <w:p w14:paraId="2F498B48"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Name</w:t>
            </w:r>
          </w:p>
        </w:tc>
        <w:tc>
          <w:tcPr>
            <w:tcW w:w="920" w:type="pct"/>
            <w:shd w:val="clear" w:color="auto" w:fill="005288"/>
            <w:vAlign w:val="center"/>
          </w:tcPr>
          <w:p w14:paraId="33712744"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Agency</w:t>
            </w:r>
          </w:p>
        </w:tc>
        <w:tc>
          <w:tcPr>
            <w:tcW w:w="813" w:type="pct"/>
            <w:shd w:val="clear" w:color="auto" w:fill="005288"/>
            <w:vAlign w:val="center"/>
          </w:tcPr>
          <w:p w14:paraId="16FC3AF1"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Location</w:t>
            </w:r>
          </w:p>
        </w:tc>
        <w:tc>
          <w:tcPr>
            <w:tcW w:w="752" w:type="pct"/>
            <w:shd w:val="clear" w:color="auto" w:fill="005288"/>
            <w:vAlign w:val="center"/>
          </w:tcPr>
          <w:p w14:paraId="656DDDDB"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Phone</w:t>
            </w:r>
          </w:p>
        </w:tc>
        <w:tc>
          <w:tcPr>
            <w:tcW w:w="975" w:type="pct"/>
            <w:shd w:val="clear" w:color="auto" w:fill="005288"/>
            <w:vAlign w:val="center"/>
          </w:tcPr>
          <w:p w14:paraId="42E4FE23" w14:textId="77777777" w:rsidR="00044290" w:rsidRPr="002122A2" w:rsidRDefault="00044290" w:rsidP="0071668C">
            <w:pPr>
              <w:spacing w:before="60" w:after="60"/>
              <w:rPr>
                <w:rFonts w:ascii="Franklin Gothic Book" w:hAnsi="Franklin Gothic Book"/>
                <w:b/>
                <w:bCs/>
                <w:color w:val="FFFFFF"/>
                <w:sz w:val="22"/>
                <w:szCs w:val="22"/>
              </w:rPr>
            </w:pPr>
            <w:r w:rsidRPr="002122A2">
              <w:rPr>
                <w:rFonts w:ascii="Franklin Gothic Book" w:hAnsi="Franklin Gothic Book"/>
                <w:b/>
                <w:bCs/>
                <w:color w:val="FFFFFF"/>
                <w:sz w:val="22"/>
                <w:szCs w:val="22"/>
              </w:rPr>
              <w:t>Email</w:t>
            </w:r>
          </w:p>
        </w:tc>
      </w:tr>
      <w:tr w:rsidR="00044290" w:rsidRPr="002122A2" w14:paraId="251983C7" w14:textId="77777777" w:rsidTr="00777F48">
        <w:trPr>
          <w:cantSplit/>
          <w:jc w:val="center"/>
        </w:trPr>
        <w:tc>
          <w:tcPr>
            <w:tcW w:w="1541" w:type="pct"/>
            <w:vAlign w:val="center"/>
          </w:tcPr>
          <w:p w14:paraId="39E384BF"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68686BF3"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09023DF2"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360F1946"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7C495A48"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r w:rsidR="00044290" w:rsidRPr="002122A2" w14:paraId="17B46E6C" w14:textId="77777777" w:rsidTr="00777F48">
        <w:trPr>
          <w:cantSplit/>
          <w:jc w:val="center"/>
        </w:trPr>
        <w:tc>
          <w:tcPr>
            <w:tcW w:w="1541" w:type="pct"/>
            <w:vAlign w:val="center"/>
          </w:tcPr>
          <w:p w14:paraId="5EE13A7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018BD008"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6BB8614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1B77C3BF"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5C9D4031"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r w:rsidR="00044290" w:rsidRPr="002122A2" w14:paraId="2D17BB07" w14:textId="77777777" w:rsidTr="00777F48">
        <w:trPr>
          <w:cantSplit/>
          <w:jc w:val="center"/>
        </w:trPr>
        <w:tc>
          <w:tcPr>
            <w:tcW w:w="1541" w:type="pct"/>
            <w:vAlign w:val="center"/>
          </w:tcPr>
          <w:p w14:paraId="7FFCD7CF"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21F01158"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11D61B3D"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5DDFA476"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67B530A3"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r w:rsidR="00044290" w:rsidRPr="002122A2" w14:paraId="53E4ED1A" w14:textId="77777777" w:rsidTr="00777F48">
        <w:trPr>
          <w:cantSplit/>
          <w:jc w:val="center"/>
        </w:trPr>
        <w:tc>
          <w:tcPr>
            <w:tcW w:w="1541" w:type="pct"/>
            <w:vAlign w:val="center"/>
          </w:tcPr>
          <w:p w14:paraId="026EBEE8"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6D9E8912"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75FD599F"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136410B1"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00E10762"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r w:rsidR="00044290" w:rsidRPr="002122A2" w14:paraId="35157DCC" w14:textId="77777777" w:rsidTr="00777F48">
        <w:trPr>
          <w:cantSplit/>
          <w:jc w:val="center"/>
        </w:trPr>
        <w:tc>
          <w:tcPr>
            <w:tcW w:w="1541" w:type="pct"/>
            <w:vAlign w:val="center"/>
          </w:tcPr>
          <w:p w14:paraId="1068E8A0"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23B0E977"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54F93B91"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786F127F"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582596C2"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r w:rsidR="00044290" w:rsidRPr="002122A2" w14:paraId="0A746251" w14:textId="77777777" w:rsidTr="00777F48">
        <w:trPr>
          <w:cantSplit/>
          <w:jc w:val="center"/>
        </w:trPr>
        <w:tc>
          <w:tcPr>
            <w:tcW w:w="1541" w:type="pct"/>
            <w:vAlign w:val="center"/>
          </w:tcPr>
          <w:p w14:paraId="1487D57A"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[Name]</w:t>
            </w:r>
          </w:p>
        </w:tc>
        <w:tc>
          <w:tcPr>
            <w:tcW w:w="920" w:type="pct"/>
            <w:vAlign w:val="center"/>
          </w:tcPr>
          <w:p w14:paraId="3A155F0B"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[Agency]</w:t>
            </w:r>
          </w:p>
        </w:tc>
        <w:tc>
          <w:tcPr>
            <w:tcW w:w="813" w:type="pct"/>
            <w:vAlign w:val="center"/>
          </w:tcPr>
          <w:p w14:paraId="60EC0BE6" w14:textId="77777777" w:rsidR="00044290" w:rsidRPr="002122A2" w:rsidRDefault="00044290" w:rsidP="0071668C">
            <w:pPr>
              <w:spacing w:before="60" w:after="60"/>
              <w:rPr>
                <w:rFonts w:ascii="Franklin Gothic Book" w:hAnsi="Franklin Gothic Book"/>
                <w:sz w:val="22"/>
                <w:szCs w:val="22"/>
              </w:rPr>
            </w:pPr>
            <w:r w:rsidRPr="002122A2">
              <w:rPr>
                <w:rFonts w:ascii="Franklin Gothic Book" w:hAnsi="Franklin Gothic Book"/>
                <w:sz w:val="22"/>
                <w:szCs w:val="22"/>
                <w:highlight w:val="yellow"/>
              </w:rPr>
              <w:t>[Location]</w:t>
            </w:r>
          </w:p>
        </w:tc>
        <w:tc>
          <w:tcPr>
            <w:tcW w:w="752" w:type="pct"/>
            <w:vAlign w:val="center"/>
          </w:tcPr>
          <w:p w14:paraId="5A916DC4"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[Phone]</w:t>
            </w:r>
          </w:p>
        </w:tc>
        <w:tc>
          <w:tcPr>
            <w:tcW w:w="975" w:type="pct"/>
            <w:vAlign w:val="center"/>
          </w:tcPr>
          <w:p w14:paraId="182CD1AC" w14:textId="77777777" w:rsidR="00044290" w:rsidRPr="002122A2" w:rsidRDefault="00044290" w:rsidP="0071668C">
            <w:pPr>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[Email]</w:t>
            </w:r>
          </w:p>
        </w:tc>
      </w:tr>
    </w:tbl>
    <w:p w14:paraId="0F3D9E53" w14:textId="77777777" w:rsidR="000A23EB" w:rsidRPr="000A23EB" w:rsidRDefault="000A23EB" w:rsidP="000A23EB"/>
    <w:bookmarkEnd w:id="80"/>
    <w:p w14:paraId="52E6110D" w14:textId="77777777" w:rsidR="008D6580" w:rsidRPr="002A125E" w:rsidRDefault="008D6580" w:rsidP="000861E2">
      <w:pPr>
        <w:pStyle w:val="Heading1"/>
        <w:numPr>
          <w:ilvl w:val="0"/>
          <w:numId w:val="0"/>
        </w:numPr>
        <w:jc w:val="left"/>
        <w:rPr>
          <w:rFonts w:ascii="Franklin Gothic Book" w:hAnsi="Franklin Gothic Book"/>
        </w:rPr>
        <w:sectPr w:rsidR="008D6580" w:rsidRPr="002A125E" w:rsidSect="005F2090">
          <w:pgSz w:w="12240" w:h="15840" w:code="1"/>
          <w:pgMar w:top="1440" w:right="1440" w:bottom="1440" w:left="1440" w:header="720" w:footer="720" w:gutter="0"/>
          <w:pgNumType w:fmt="upperLetter" w:start="1" w:chapStyle="7"/>
          <w:cols w:space="720"/>
          <w:docGrid w:linePitch="360"/>
        </w:sectPr>
      </w:pPr>
    </w:p>
    <w:p w14:paraId="52E6110E" w14:textId="22D60048" w:rsidR="008D6580" w:rsidRPr="00E251F0" w:rsidRDefault="00E251F0" w:rsidP="00E251F0">
      <w:pPr>
        <w:pStyle w:val="Heading1"/>
        <w:numPr>
          <w:ilvl w:val="0"/>
          <w:numId w:val="0"/>
        </w:numPr>
        <w:spacing w:before="0" w:after="120"/>
        <w:jc w:val="left"/>
        <w:rPr>
          <w:rFonts w:ascii="Franklin Gothic Book" w:hAnsi="Franklin Gothic Book"/>
          <w:color w:val="005288"/>
          <w:sz w:val="40"/>
        </w:rPr>
      </w:pPr>
      <w:bookmarkStart w:id="97" w:name="_Toc235428650"/>
      <w:r w:rsidRPr="00E251F0">
        <w:rPr>
          <w:rFonts w:ascii="Franklin Gothic Book" w:hAnsi="Franklin Gothic Book"/>
          <w:color w:val="005288"/>
          <w:sz w:val="40"/>
        </w:rPr>
        <w:lastRenderedPageBreak/>
        <w:t xml:space="preserve">Appendix B: </w:t>
      </w:r>
      <w:r w:rsidR="008D6580" w:rsidRPr="00E251F0">
        <w:rPr>
          <w:rFonts w:ascii="Franklin Gothic Book" w:hAnsi="Franklin Gothic Book"/>
          <w:color w:val="005288"/>
          <w:sz w:val="40"/>
        </w:rPr>
        <w:t>Exercise Participants</w:t>
      </w:r>
      <w:bookmarkEnd w:id="97"/>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Exericse Participants"/>
        <w:tblDescription w:val="This chart lists exercise participants divided into their respective organizations or governmental level. "/>
      </w:tblPr>
      <w:tblGrid>
        <w:gridCol w:w="9330"/>
      </w:tblGrid>
      <w:tr w:rsidR="00044290" w:rsidRPr="002122A2" w14:paraId="3DA1B773" w14:textId="77777777" w:rsidTr="0071668C">
        <w:trPr>
          <w:cantSplit/>
          <w:tblHeader/>
          <w:jc w:val="center"/>
        </w:trPr>
        <w:tc>
          <w:tcPr>
            <w:tcW w:w="9330" w:type="dxa"/>
            <w:shd w:val="clear" w:color="auto" w:fill="005288"/>
          </w:tcPr>
          <w:p w14:paraId="3C4EFF37" w14:textId="77777777" w:rsidR="00044290" w:rsidRPr="002122A2" w:rsidRDefault="00044290" w:rsidP="0071668C">
            <w:pPr>
              <w:spacing w:before="60" w:after="60"/>
              <w:jc w:val="both"/>
              <w:rPr>
                <w:rFonts w:ascii="Franklin Gothic Book" w:hAnsi="Franklin Gothic Book"/>
                <w:b/>
                <w:color w:val="FFFFFF"/>
                <w:sz w:val="22"/>
                <w:szCs w:val="21"/>
              </w:rPr>
            </w:pPr>
            <w:bookmarkStart w:id="98" w:name="_Hlk52290497"/>
            <w:r w:rsidRPr="002122A2">
              <w:rPr>
                <w:rFonts w:ascii="Franklin Gothic Book" w:hAnsi="Franklin Gothic Book"/>
                <w:b/>
                <w:color w:val="FFFFFF"/>
                <w:sz w:val="22"/>
                <w:szCs w:val="21"/>
              </w:rPr>
              <w:t>Participating Organizations</w:t>
            </w:r>
          </w:p>
        </w:tc>
      </w:tr>
      <w:tr w:rsidR="00044290" w:rsidRPr="002122A2" w14:paraId="3B0AA8AD" w14:textId="77777777" w:rsidTr="0071668C">
        <w:trPr>
          <w:cantSplit/>
          <w:jc w:val="center"/>
        </w:trPr>
        <w:tc>
          <w:tcPr>
            <w:tcW w:w="9330" w:type="dxa"/>
            <w:shd w:val="clear" w:color="auto" w:fill="BFBFBF"/>
          </w:tcPr>
          <w:p w14:paraId="000781C9" w14:textId="5D6B9777" w:rsidR="00044290" w:rsidRPr="002122A2" w:rsidRDefault="00D06BA7" w:rsidP="0071668C">
            <w:pPr>
              <w:spacing w:before="60" w:after="60"/>
              <w:jc w:val="both"/>
              <w:rPr>
                <w:rFonts w:ascii="Franklin Gothic Book" w:hAnsi="Franklin Gothic Book"/>
                <w:b/>
                <w:sz w:val="22"/>
                <w:szCs w:val="21"/>
              </w:rPr>
            </w:pPr>
            <w:r>
              <w:rPr>
                <w:rFonts w:ascii="Franklin Gothic Book" w:hAnsi="Franklin Gothic Book"/>
                <w:b/>
                <w:sz w:val="22"/>
                <w:szCs w:val="21"/>
              </w:rPr>
              <w:t>County</w:t>
            </w:r>
          </w:p>
        </w:tc>
      </w:tr>
      <w:tr w:rsidR="00044290" w:rsidRPr="002122A2" w14:paraId="4C82842D" w14:textId="77777777" w:rsidTr="0071668C">
        <w:trPr>
          <w:cantSplit/>
          <w:jc w:val="center"/>
        </w:trPr>
        <w:tc>
          <w:tcPr>
            <w:tcW w:w="9330" w:type="dxa"/>
          </w:tcPr>
          <w:p w14:paraId="22F5D895" w14:textId="48B8AAA9" w:rsidR="00044290" w:rsidRPr="002122A2" w:rsidRDefault="00365756" w:rsidP="0071668C">
            <w:pPr>
              <w:spacing w:before="60" w:after="60"/>
              <w:jc w:val="both"/>
              <w:rPr>
                <w:rFonts w:ascii="Franklin Gothic Book" w:hAnsi="Franklin Gothic Book"/>
                <w:sz w:val="22"/>
                <w:szCs w:val="21"/>
                <w:highlight w:val="yellow"/>
              </w:rPr>
            </w:pPr>
            <w:r w:rsidRPr="00365756">
              <w:rPr>
                <w:rFonts w:ascii="Franklin Gothic Book" w:hAnsi="Franklin Gothic Book"/>
                <w:sz w:val="22"/>
                <w:szCs w:val="21"/>
              </w:rPr>
              <w:t>Medical Alert Center</w:t>
            </w:r>
          </w:p>
        </w:tc>
      </w:tr>
      <w:tr w:rsidR="00044290" w:rsidRPr="002122A2" w14:paraId="42EC67E7" w14:textId="77777777" w:rsidTr="0071668C">
        <w:trPr>
          <w:cantSplit/>
          <w:jc w:val="center"/>
        </w:trPr>
        <w:tc>
          <w:tcPr>
            <w:tcW w:w="9330" w:type="dxa"/>
            <w:shd w:val="clear" w:color="auto" w:fill="F2F2F2"/>
          </w:tcPr>
          <w:p w14:paraId="46158717" w14:textId="2BC18094"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County</w:t>
            </w:r>
            <w:r w:rsidRPr="002122A2">
              <w:rPr>
                <w:rFonts w:ascii="Franklin Gothic Book" w:hAnsi="Franklin Gothic Book"/>
                <w:sz w:val="22"/>
                <w:szCs w:val="21"/>
                <w:highlight w:val="yellow"/>
              </w:rPr>
              <w:t xml:space="preserve"> Participant]</w:t>
            </w:r>
          </w:p>
        </w:tc>
      </w:tr>
      <w:tr w:rsidR="00044290" w:rsidRPr="002122A2" w14:paraId="75692ABF" w14:textId="77777777" w:rsidTr="0071668C">
        <w:trPr>
          <w:cantSplit/>
          <w:jc w:val="center"/>
        </w:trPr>
        <w:tc>
          <w:tcPr>
            <w:tcW w:w="9330" w:type="dxa"/>
          </w:tcPr>
          <w:p w14:paraId="025AEE00" w14:textId="526F4119"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County</w:t>
            </w:r>
            <w:r w:rsidRPr="002122A2">
              <w:rPr>
                <w:rFonts w:ascii="Franklin Gothic Book" w:hAnsi="Franklin Gothic Book"/>
                <w:sz w:val="22"/>
                <w:szCs w:val="21"/>
                <w:highlight w:val="yellow"/>
              </w:rPr>
              <w:t xml:space="preserve"> Participant]</w:t>
            </w:r>
          </w:p>
        </w:tc>
      </w:tr>
      <w:tr w:rsidR="00044290" w:rsidRPr="002122A2" w14:paraId="4FB84ECE" w14:textId="77777777" w:rsidTr="0071668C">
        <w:trPr>
          <w:cantSplit/>
          <w:jc w:val="center"/>
        </w:trPr>
        <w:tc>
          <w:tcPr>
            <w:tcW w:w="9330" w:type="dxa"/>
            <w:shd w:val="clear" w:color="auto" w:fill="BFBFBF"/>
          </w:tcPr>
          <w:p w14:paraId="5E99DCCB" w14:textId="42B129FE" w:rsidR="00044290" w:rsidRPr="002122A2" w:rsidRDefault="00D06BA7" w:rsidP="0071668C">
            <w:pPr>
              <w:spacing w:before="60" w:after="60"/>
              <w:jc w:val="both"/>
              <w:rPr>
                <w:rFonts w:ascii="Franklin Gothic Book" w:hAnsi="Franklin Gothic Book"/>
                <w:sz w:val="22"/>
                <w:szCs w:val="21"/>
              </w:rPr>
            </w:pPr>
            <w:r>
              <w:rPr>
                <w:rFonts w:ascii="Franklin Gothic Book" w:hAnsi="Franklin Gothic Book"/>
                <w:b/>
                <w:sz w:val="22"/>
                <w:szCs w:val="21"/>
              </w:rPr>
              <w:t>City</w:t>
            </w:r>
          </w:p>
        </w:tc>
      </w:tr>
      <w:tr w:rsidR="00044290" w:rsidRPr="002122A2" w14:paraId="563E8B01" w14:textId="77777777" w:rsidTr="0071668C">
        <w:trPr>
          <w:cantSplit/>
          <w:jc w:val="center"/>
        </w:trPr>
        <w:tc>
          <w:tcPr>
            <w:tcW w:w="9330" w:type="dxa"/>
          </w:tcPr>
          <w:p w14:paraId="6CB426B9" w14:textId="3640CA04"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City</w:t>
            </w:r>
            <w:r w:rsidRPr="002122A2">
              <w:rPr>
                <w:rFonts w:ascii="Franklin Gothic Book" w:hAnsi="Franklin Gothic Book"/>
                <w:sz w:val="22"/>
                <w:szCs w:val="21"/>
                <w:highlight w:val="yellow"/>
              </w:rPr>
              <w:t xml:space="preserve"> Participant]</w:t>
            </w:r>
          </w:p>
        </w:tc>
      </w:tr>
      <w:tr w:rsidR="00044290" w:rsidRPr="002122A2" w14:paraId="78731DEF" w14:textId="77777777" w:rsidTr="0071668C">
        <w:trPr>
          <w:cantSplit/>
          <w:jc w:val="center"/>
        </w:trPr>
        <w:tc>
          <w:tcPr>
            <w:tcW w:w="9330" w:type="dxa"/>
            <w:shd w:val="clear" w:color="auto" w:fill="F2F2F2"/>
          </w:tcPr>
          <w:p w14:paraId="386792AF" w14:textId="622BD7D1"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City</w:t>
            </w:r>
            <w:r w:rsidRPr="002122A2">
              <w:rPr>
                <w:rFonts w:ascii="Franklin Gothic Book" w:hAnsi="Franklin Gothic Book"/>
                <w:sz w:val="22"/>
                <w:szCs w:val="21"/>
                <w:highlight w:val="yellow"/>
              </w:rPr>
              <w:t xml:space="preserve"> Participant]</w:t>
            </w:r>
          </w:p>
        </w:tc>
      </w:tr>
      <w:tr w:rsidR="00044290" w:rsidRPr="002122A2" w14:paraId="6CF0CC68" w14:textId="77777777" w:rsidTr="0071668C">
        <w:trPr>
          <w:cantSplit/>
          <w:jc w:val="center"/>
        </w:trPr>
        <w:tc>
          <w:tcPr>
            <w:tcW w:w="9330" w:type="dxa"/>
          </w:tcPr>
          <w:p w14:paraId="73505C46" w14:textId="677EADEB"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City</w:t>
            </w:r>
            <w:r w:rsidRPr="002122A2">
              <w:rPr>
                <w:rFonts w:ascii="Franklin Gothic Book" w:hAnsi="Franklin Gothic Book"/>
                <w:sz w:val="22"/>
                <w:szCs w:val="21"/>
                <w:highlight w:val="yellow"/>
              </w:rPr>
              <w:t xml:space="preserve"> Participant]</w:t>
            </w:r>
          </w:p>
        </w:tc>
      </w:tr>
      <w:tr w:rsidR="00044290" w:rsidRPr="002122A2" w14:paraId="361425A8" w14:textId="77777777" w:rsidTr="0071668C">
        <w:trPr>
          <w:cantSplit/>
          <w:jc w:val="center"/>
        </w:trPr>
        <w:tc>
          <w:tcPr>
            <w:tcW w:w="9330" w:type="dxa"/>
            <w:shd w:val="clear" w:color="auto" w:fill="BFBFBF"/>
          </w:tcPr>
          <w:p w14:paraId="6CDEB008"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b/>
                <w:sz w:val="22"/>
                <w:szCs w:val="21"/>
                <w:highlight w:val="yellow"/>
              </w:rPr>
              <w:t>[Jurisdiction A]</w:t>
            </w:r>
          </w:p>
        </w:tc>
      </w:tr>
      <w:tr w:rsidR="00044290" w:rsidRPr="002122A2" w14:paraId="0CD0BA04" w14:textId="77777777" w:rsidTr="0071668C">
        <w:trPr>
          <w:cantSplit/>
          <w:jc w:val="center"/>
        </w:trPr>
        <w:tc>
          <w:tcPr>
            <w:tcW w:w="9330" w:type="dxa"/>
          </w:tcPr>
          <w:p w14:paraId="3DF57686"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A Participant]</w:t>
            </w:r>
          </w:p>
        </w:tc>
      </w:tr>
      <w:tr w:rsidR="00044290" w:rsidRPr="002122A2" w14:paraId="570E274E" w14:textId="77777777" w:rsidTr="0071668C">
        <w:trPr>
          <w:cantSplit/>
          <w:jc w:val="center"/>
        </w:trPr>
        <w:tc>
          <w:tcPr>
            <w:tcW w:w="9330" w:type="dxa"/>
            <w:shd w:val="clear" w:color="auto" w:fill="F2F2F2"/>
          </w:tcPr>
          <w:p w14:paraId="3E7CDBEF"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A Participant]</w:t>
            </w:r>
          </w:p>
        </w:tc>
      </w:tr>
      <w:tr w:rsidR="00044290" w:rsidRPr="002122A2" w14:paraId="7F04FE22" w14:textId="77777777" w:rsidTr="0071668C">
        <w:trPr>
          <w:cantSplit/>
          <w:jc w:val="center"/>
        </w:trPr>
        <w:tc>
          <w:tcPr>
            <w:tcW w:w="9330" w:type="dxa"/>
          </w:tcPr>
          <w:p w14:paraId="5506C01D"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A Participant]</w:t>
            </w:r>
          </w:p>
        </w:tc>
      </w:tr>
      <w:tr w:rsidR="00044290" w:rsidRPr="002122A2" w14:paraId="0E76AB29" w14:textId="77777777" w:rsidTr="0071668C">
        <w:trPr>
          <w:cantSplit/>
          <w:jc w:val="center"/>
        </w:trPr>
        <w:tc>
          <w:tcPr>
            <w:tcW w:w="9330" w:type="dxa"/>
            <w:shd w:val="clear" w:color="auto" w:fill="BFBFBF"/>
          </w:tcPr>
          <w:p w14:paraId="7D966A3D" w14:textId="77777777" w:rsidR="00044290" w:rsidRPr="002122A2" w:rsidRDefault="00044290" w:rsidP="0071668C">
            <w:pPr>
              <w:spacing w:before="60" w:after="60"/>
              <w:jc w:val="both"/>
              <w:rPr>
                <w:rFonts w:ascii="Franklin Gothic Book" w:hAnsi="Franklin Gothic Book"/>
                <w:b/>
                <w:sz w:val="22"/>
                <w:szCs w:val="21"/>
                <w:highlight w:val="yellow"/>
              </w:rPr>
            </w:pPr>
            <w:r w:rsidRPr="002122A2">
              <w:rPr>
                <w:rFonts w:ascii="Franklin Gothic Book" w:hAnsi="Franklin Gothic Book"/>
                <w:b/>
                <w:sz w:val="22"/>
                <w:szCs w:val="21"/>
                <w:highlight w:val="yellow"/>
              </w:rPr>
              <w:t>[Jurisdiction B]</w:t>
            </w:r>
          </w:p>
        </w:tc>
      </w:tr>
      <w:tr w:rsidR="00044290" w:rsidRPr="002122A2" w14:paraId="4BD02DC4" w14:textId="77777777" w:rsidTr="0071668C">
        <w:trPr>
          <w:cantSplit/>
          <w:jc w:val="center"/>
        </w:trPr>
        <w:tc>
          <w:tcPr>
            <w:tcW w:w="9330" w:type="dxa"/>
          </w:tcPr>
          <w:p w14:paraId="79910740"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B Participant]</w:t>
            </w:r>
          </w:p>
        </w:tc>
      </w:tr>
      <w:tr w:rsidR="00044290" w:rsidRPr="002122A2" w14:paraId="09C97330" w14:textId="77777777" w:rsidTr="0071668C">
        <w:trPr>
          <w:cantSplit/>
          <w:jc w:val="center"/>
        </w:trPr>
        <w:tc>
          <w:tcPr>
            <w:tcW w:w="9330" w:type="dxa"/>
            <w:shd w:val="clear" w:color="auto" w:fill="F2F2F2"/>
          </w:tcPr>
          <w:p w14:paraId="0C789A70"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B Participant]</w:t>
            </w:r>
          </w:p>
        </w:tc>
      </w:tr>
      <w:tr w:rsidR="00044290" w:rsidRPr="002122A2" w14:paraId="1B14C487" w14:textId="77777777" w:rsidTr="0071668C">
        <w:trPr>
          <w:cantSplit/>
          <w:jc w:val="center"/>
        </w:trPr>
        <w:tc>
          <w:tcPr>
            <w:tcW w:w="9330" w:type="dxa"/>
          </w:tcPr>
          <w:p w14:paraId="1054AA45"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B Participant]</w:t>
            </w:r>
          </w:p>
        </w:tc>
      </w:tr>
      <w:bookmarkEnd w:id="98"/>
    </w:tbl>
    <w:p w14:paraId="52E61133" w14:textId="3C2FC96C" w:rsidR="00F5744C" w:rsidRPr="002A125E" w:rsidRDefault="00F5744C" w:rsidP="008D6580">
      <w:pPr>
        <w:pStyle w:val="BodyText"/>
        <w:rPr>
          <w:rFonts w:ascii="Franklin Gothic Book" w:hAnsi="Franklin Gothic Book" w:cs="Arial"/>
        </w:rPr>
        <w:sectPr w:rsidR="00F5744C" w:rsidRPr="002A125E" w:rsidSect="005F2090">
          <w:footerReference w:type="default" r:id="rId25"/>
          <w:pgSz w:w="12240" w:h="15840" w:code="1"/>
          <w:pgMar w:top="1440" w:right="1440" w:bottom="1440" w:left="1440" w:header="720" w:footer="720" w:gutter="0"/>
          <w:pgNumType w:fmt="upperLetter" w:start="2" w:chapStyle="7"/>
          <w:cols w:space="720"/>
          <w:docGrid w:linePitch="360"/>
        </w:sectPr>
      </w:pPr>
    </w:p>
    <w:p w14:paraId="39BE1B86" w14:textId="25C1054B" w:rsidR="000A23EB" w:rsidRPr="00DD7846" w:rsidRDefault="00E251F0" w:rsidP="00E251F0">
      <w:pPr>
        <w:pStyle w:val="Heading1"/>
        <w:numPr>
          <w:ilvl w:val="0"/>
          <w:numId w:val="0"/>
        </w:numPr>
        <w:spacing w:before="0" w:after="120"/>
        <w:jc w:val="left"/>
        <w:rPr>
          <w:rFonts w:ascii="Franklin Gothic Book" w:hAnsi="Franklin Gothic Book"/>
          <w:color w:val="005288"/>
          <w:sz w:val="40"/>
        </w:rPr>
      </w:pPr>
      <w:bookmarkStart w:id="103" w:name="_Toc235428651"/>
      <w:r>
        <w:rPr>
          <w:rFonts w:ascii="Franklin Gothic Book" w:hAnsi="Franklin Gothic Book"/>
          <w:color w:val="005288"/>
          <w:sz w:val="40"/>
        </w:rPr>
        <w:lastRenderedPageBreak/>
        <w:t xml:space="preserve">Appendix C: </w:t>
      </w:r>
      <w:r w:rsidR="000A23EB" w:rsidRPr="00DD7846">
        <w:rPr>
          <w:rFonts w:ascii="Franklin Gothic Book" w:hAnsi="Franklin Gothic Book"/>
          <w:color w:val="005288"/>
          <w:sz w:val="40"/>
        </w:rPr>
        <w:t>Exercise Schedule</w:t>
      </w:r>
      <w:bookmarkEnd w:id="103"/>
    </w:p>
    <w:p w14:paraId="3B335AFA" w14:textId="6002D373" w:rsidR="000A23EB" w:rsidRDefault="000A23EB" w:rsidP="00DD7846">
      <w:pPr>
        <w:pStyle w:val="BodyText"/>
        <w:rPr>
          <w:rFonts w:ascii="Franklin Gothic Book" w:hAnsi="Franklin Gothic Book" w:cs="Arial"/>
        </w:rPr>
      </w:pPr>
      <w:r w:rsidRPr="002A125E">
        <w:rPr>
          <w:rFonts w:ascii="Franklin Gothic Book" w:hAnsi="Franklin Gothic Book" w:cs="Arial"/>
          <w:highlight w:val="yellow"/>
        </w:rPr>
        <w:t>[</w:t>
      </w:r>
      <w:r w:rsidRPr="002A125E">
        <w:rPr>
          <w:rFonts w:ascii="Franklin Gothic Book" w:hAnsi="Franklin Gothic Book" w:cs="Arial"/>
          <w:b/>
          <w:highlight w:val="yellow"/>
        </w:rPr>
        <w:t>Note:</w:t>
      </w:r>
      <w:r w:rsidRPr="002A125E">
        <w:rPr>
          <w:rFonts w:ascii="Franklin Gothic Book" w:hAnsi="Franklin Gothic Book" w:cs="Arial"/>
          <w:highlight w:val="yellow"/>
        </w:rPr>
        <w:t xml:space="preserve"> Because this information is updated throughout the exercise planning process, appendices may be developed as stand-alone documents rather than part of the </w:t>
      </w:r>
      <w:proofErr w:type="spellStart"/>
      <w:r w:rsidRPr="002A125E">
        <w:rPr>
          <w:rFonts w:ascii="Franklin Gothic Book" w:hAnsi="Franklin Gothic Book" w:cs="Arial"/>
          <w:highlight w:val="yellow"/>
        </w:rPr>
        <w:t>ExPlan</w:t>
      </w:r>
      <w:proofErr w:type="spellEnd"/>
      <w:r w:rsidRPr="002A125E">
        <w:rPr>
          <w:rFonts w:ascii="Franklin Gothic Book" w:hAnsi="Franklin Gothic Book" w:cs="Arial"/>
          <w:highlight w:val="yellow"/>
        </w:rPr>
        <w:t>.]</w:t>
      </w:r>
    </w:p>
    <w:p w14:paraId="5A82038E" w14:textId="77777777" w:rsidR="00044290" w:rsidRPr="002A125E" w:rsidRDefault="00044290" w:rsidP="000A23EB">
      <w:pPr>
        <w:rPr>
          <w:rFonts w:ascii="Franklin Gothic Book" w:hAnsi="Franklin Gothic Book" w:cs="Arial"/>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Schedule"/>
        <w:tblDescription w:val="Shows a schedule outlining the date/time and location that an activity will occur, and the personnel who will participate in it. "/>
      </w:tblPr>
      <w:tblGrid>
        <w:gridCol w:w="2337"/>
        <w:gridCol w:w="2337"/>
        <w:gridCol w:w="2338"/>
        <w:gridCol w:w="2338"/>
      </w:tblGrid>
      <w:tr w:rsidR="00044290" w:rsidRPr="002122A2" w14:paraId="4E058955" w14:textId="77777777" w:rsidTr="0071668C">
        <w:trPr>
          <w:cantSplit/>
          <w:tblHeader/>
        </w:trPr>
        <w:tc>
          <w:tcPr>
            <w:tcW w:w="2337" w:type="dxa"/>
            <w:shd w:val="clear" w:color="auto" w:fill="005288"/>
          </w:tcPr>
          <w:p w14:paraId="05467705" w14:textId="712FD7A1" w:rsidR="00044290" w:rsidRPr="002122A2" w:rsidRDefault="00044290" w:rsidP="00C30469">
            <w:pPr>
              <w:pStyle w:val="TableHead"/>
              <w:spacing w:before="60" w:after="60"/>
              <w:jc w:val="both"/>
              <w:rPr>
                <w:rFonts w:ascii="Franklin Gothic Book" w:hAnsi="Franklin Gothic Book"/>
                <w:color w:val="FFFFFF" w:themeColor="background1"/>
                <w:sz w:val="22"/>
                <w:szCs w:val="22"/>
              </w:rPr>
            </w:pPr>
            <w:r w:rsidRPr="002122A2">
              <w:rPr>
                <w:rFonts w:ascii="Franklin Gothic Book" w:hAnsi="Franklin Gothic Book"/>
                <w:color w:val="FFFFFF" w:themeColor="background1"/>
                <w:sz w:val="22"/>
                <w:szCs w:val="22"/>
              </w:rPr>
              <w:t xml:space="preserve">Day </w:t>
            </w:r>
            <w:r w:rsidR="00D07672">
              <w:rPr>
                <w:rFonts w:ascii="Franklin Gothic Book" w:hAnsi="Franklin Gothic Book"/>
                <w:color w:val="FFFFFF" w:themeColor="background1"/>
                <w:sz w:val="22"/>
                <w:szCs w:val="22"/>
              </w:rPr>
              <w:t>1</w:t>
            </w:r>
            <w:proofErr w:type="gramStart"/>
            <w:r w:rsidRPr="002122A2">
              <w:rPr>
                <w:rFonts w:ascii="Franklin Gothic Book" w:hAnsi="Franklin Gothic Book"/>
                <w:color w:val="FFFFFF" w:themeColor="background1"/>
                <w:sz w:val="22"/>
              </w:rPr>
              <w:t xml:space="preserve">: </w:t>
            </w:r>
            <w:r w:rsidR="00D07672">
              <w:rPr>
                <w:rFonts w:ascii="Franklin Gothic Book" w:hAnsi="Franklin Gothic Book"/>
                <w:color w:val="FFFFFF" w:themeColor="background1"/>
                <w:sz w:val="22"/>
              </w:rPr>
              <w:t xml:space="preserve"> </w:t>
            </w:r>
            <w:r w:rsidR="00805A07">
              <w:rPr>
                <w:rFonts w:ascii="Franklin Gothic Book" w:hAnsi="Franklin Gothic Book"/>
                <w:color w:val="FFFFFF" w:themeColor="background1"/>
                <w:sz w:val="22"/>
              </w:rPr>
              <w:t>T</w:t>
            </w:r>
            <w:r w:rsidR="00C30469">
              <w:rPr>
                <w:rFonts w:ascii="Franklin Gothic Book" w:hAnsi="Franklin Gothic Book"/>
                <w:color w:val="FFFFFF" w:themeColor="background1"/>
                <w:sz w:val="22"/>
              </w:rPr>
              <w:t>hursday</w:t>
            </w:r>
            <w:proofErr w:type="gramEnd"/>
            <w:r w:rsidR="00805A07">
              <w:rPr>
                <w:rFonts w:ascii="Franklin Gothic Book" w:hAnsi="Franklin Gothic Book"/>
                <w:color w:val="FFFFFF" w:themeColor="background1"/>
                <w:sz w:val="22"/>
              </w:rPr>
              <w:t>,</w:t>
            </w:r>
            <w:r w:rsidR="00C30469">
              <w:rPr>
                <w:rFonts w:ascii="Franklin Gothic Book" w:hAnsi="Franklin Gothic Book"/>
                <w:color w:val="FFFFFF" w:themeColor="background1"/>
                <w:sz w:val="22"/>
              </w:rPr>
              <w:t xml:space="preserve"> November </w:t>
            </w:r>
            <w:r w:rsidR="000C23E8">
              <w:rPr>
                <w:rFonts w:ascii="Franklin Gothic Book" w:hAnsi="Franklin Gothic Book"/>
                <w:color w:val="FFFFFF" w:themeColor="background1"/>
                <w:sz w:val="22"/>
              </w:rPr>
              <w:t>19</w:t>
            </w:r>
            <w:r w:rsidR="00C30469">
              <w:rPr>
                <w:rFonts w:ascii="Franklin Gothic Book" w:hAnsi="Franklin Gothic Book"/>
                <w:color w:val="FFFFFF" w:themeColor="background1"/>
                <w:sz w:val="22"/>
              </w:rPr>
              <w:t>, 202</w:t>
            </w:r>
            <w:r w:rsidR="000C23E8">
              <w:rPr>
                <w:rFonts w:ascii="Franklin Gothic Book" w:hAnsi="Franklin Gothic Book"/>
                <w:color w:val="FFFFFF" w:themeColor="background1"/>
                <w:sz w:val="22"/>
              </w:rPr>
              <w:t>6</w:t>
            </w:r>
          </w:p>
        </w:tc>
        <w:tc>
          <w:tcPr>
            <w:tcW w:w="2337" w:type="dxa"/>
            <w:shd w:val="clear" w:color="auto" w:fill="005288"/>
          </w:tcPr>
          <w:p w14:paraId="7B509C02" w14:textId="77777777" w:rsidR="00044290" w:rsidRPr="002122A2" w:rsidRDefault="00044290" w:rsidP="0071668C">
            <w:pPr>
              <w:pStyle w:val="TableHead"/>
              <w:spacing w:before="60" w:after="60"/>
              <w:jc w:val="both"/>
              <w:rPr>
                <w:rFonts w:ascii="Franklin Gothic Book" w:hAnsi="Franklin Gothic Book"/>
                <w:color w:val="FFFFFF" w:themeColor="background1"/>
                <w:sz w:val="22"/>
                <w:szCs w:val="22"/>
              </w:rPr>
            </w:pPr>
            <w:r w:rsidRPr="002122A2">
              <w:rPr>
                <w:rFonts w:ascii="Franklin Gothic Book" w:hAnsi="Franklin Gothic Book"/>
                <w:color w:val="FFFFFF" w:themeColor="background1"/>
                <w:sz w:val="22"/>
                <w:szCs w:val="22"/>
              </w:rPr>
              <w:t>Personnel</w:t>
            </w:r>
          </w:p>
        </w:tc>
        <w:tc>
          <w:tcPr>
            <w:tcW w:w="2338" w:type="dxa"/>
            <w:shd w:val="clear" w:color="auto" w:fill="005288"/>
          </w:tcPr>
          <w:p w14:paraId="5E7DE479" w14:textId="77777777" w:rsidR="00044290" w:rsidRPr="002122A2" w:rsidRDefault="00044290" w:rsidP="0071668C">
            <w:pPr>
              <w:pStyle w:val="TableHead"/>
              <w:spacing w:before="60" w:after="60"/>
              <w:jc w:val="both"/>
              <w:rPr>
                <w:rFonts w:ascii="Franklin Gothic Book" w:hAnsi="Franklin Gothic Book"/>
                <w:color w:val="FFFFFF" w:themeColor="background1"/>
                <w:sz w:val="22"/>
                <w:szCs w:val="22"/>
              </w:rPr>
            </w:pPr>
            <w:r w:rsidRPr="002122A2">
              <w:rPr>
                <w:rFonts w:ascii="Franklin Gothic Book" w:hAnsi="Franklin Gothic Book"/>
                <w:color w:val="FFFFFF" w:themeColor="background1"/>
                <w:sz w:val="22"/>
                <w:szCs w:val="22"/>
              </w:rPr>
              <w:t>Activity</w:t>
            </w:r>
          </w:p>
        </w:tc>
        <w:tc>
          <w:tcPr>
            <w:tcW w:w="2338" w:type="dxa"/>
            <w:shd w:val="clear" w:color="auto" w:fill="005288"/>
          </w:tcPr>
          <w:p w14:paraId="1EB2D797" w14:textId="77777777" w:rsidR="00044290" w:rsidRPr="002122A2" w:rsidRDefault="00044290" w:rsidP="0071668C">
            <w:pPr>
              <w:pStyle w:val="TableHead"/>
              <w:spacing w:before="60" w:after="60"/>
              <w:jc w:val="both"/>
              <w:rPr>
                <w:rFonts w:ascii="Franklin Gothic Book" w:hAnsi="Franklin Gothic Book"/>
                <w:color w:val="FFFFFF" w:themeColor="background1"/>
                <w:sz w:val="22"/>
                <w:szCs w:val="22"/>
              </w:rPr>
            </w:pPr>
            <w:r w:rsidRPr="002122A2">
              <w:rPr>
                <w:rFonts w:ascii="Franklin Gothic Book" w:hAnsi="Franklin Gothic Book"/>
                <w:color w:val="FFFFFF" w:themeColor="background1"/>
                <w:sz w:val="22"/>
                <w:szCs w:val="22"/>
              </w:rPr>
              <w:t>Location</w:t>
            </w:r>
          </w:p>
        </w:tc>
      </w:tr>
      <w:tr w:rsidR="00044290" w:rsidRPr="002122A2" w14:paraId="7989233A" w14:textId="77777777" w:rsidTr="0071668C">
        <w:trPr>
          <w:cantSplit/>
        </w:trPr>
        <w:tc>
          <w:tcPr>
            <w:tcW w:w="2337" w:type="dxa"/>
            <w:vAlign w:val="center"/>
          </w:tcPr>
          <w:p w14:paraId="457254AD" w14:textId="3EBCB39F" w:rsidR="00044290" w:rsidRPr="002122A2" w:rsidRDefault="00365756" w:rsidP="0071668C">
            <w:pPr>
              <w:pStyle w:val="Tabletext"/>
              <w:spacing w:before="60" w:after="60"/>
              <w:rPr>
                <w:rFonts w:ascii="Franklin Gothic Book" w:hAnsi="Franklin Gothic Book"/>
                <w:sz w:val="22"/>
                <w:szCs w:val="22"/>
                <w:highlight w:val="yellow"/>
              </w:rPr>
            </w:pPr>
            <w:r>
              <w:rPr>
                <w:rFonts w:ascii="Franklin Gothic Book" w:hAnsi="Franklin Gothic Book"/>
                <w:sz w:val="22"/>
                <w:szCs w:val="22"/>
                <w:highlight w:val="yellow"/>
              </w:rPr>
              <w:t>[Time]</w:t>
            </w:r>
          </w:p>
        </w:tc>
        <w:tc>
          <w:tcPr>
            <w:tcW w:w="2337" w:type="dxa"/>
            <w:vAlign w:val="center"/>
          </w:tcPr>
          <w:p w14:paraId="4E273FAC"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Controllers and exercise staff</w:t>
            </w:r>
          </w:p>
        </w:tc>
        <w:tc>
          <w:tcPr>
            <w:tcW w:w="2338" w:type="dxa"/>
            <w:vAlign w:val="center"/>
          </w:tcPr>
          <w:p w14:paraId="52C2869F"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Check-in for final instructions and communications check</w:t>
            </w:r>
          </w:p>
        </w:tc>
        <w:tc>
          <w:tcPr>
            <w:tcW w:w="2338" w:type="dxa"/>
            <w:vAlign w:val="center"/>
          </w:tcPr>
          <w:p w14:paraId="0BB35323"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[Location]</w:t>
            </w:r>
          </w:p>
        </w:tc>
      </w:tr>
      <w:tr w:rsidR="00044290" w:rsidRPr="002122A2" w14:paraId="05A30894" w14:textId="77777777" w:rsidTr="0071668C">
        <w:trPr>
          <w:cantSplit/>
        </w:trPr>
        <w:tc>
          <w:tcPr>
            <w:tcW w:w="2337" w:type="dxa"/>
            <w:shd w:val="clear" w:color="auto" w:fill="F2F2F2" w:themeFill="background1" w:themeFillShade="F2"/>
            <w:vAlign w:val="center"/>
          </w:tcPr>
          <w:p w14:paraId="1D196D25"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[Time]</w:t>
            </w:r>
          </w:p>
        </w:tc>
        <w:tc>
          <w:tcPr>
            <w:tcW w:w="2337" w:type="dxa"/>
            <w:shd w:val="clear" w:color="auto" w:fill="F2F2F2" w:themeFill="background1" w:themeFillShade="F2"/>
            <w:vAlign w:val="center"/>
          </w:tcPr>
          <w:p w14:paraId="737CEEB1"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Media</w:t>
            </w:r>
          </w:p>
        </w:tc>
        <w:tc>
          <w:tcPr>
            <w:tcW w:w="2338" w:type="dxa"/>
            <w:shd w:val="clear" w:color="auto" w:fill="F2F2F2" w:themeFill="background1" w:themeFillShade="F2"/>
            <w:vAlign w:val="center"/>
          </w:tcPr>
          <w:p w14:paraId="1ADDFCBB"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Media Briefing</w:t>
            </w:r>
          </w:p>
        </w:tc>
        <w:tc>
          <w:tcPr>
            <w:tcW w:w="2338" w:type="dxa"/>
            <w:shd w:val="clear" w:color="auto" w:fill="F2F2F2" w:themeFill="background1" w:themeFillShade="F2"/>
            <w:vAlign w:val="center"/>
          </w:tcPr>
          <w:p w14:paraId="5135524C"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[Location]</w:t>
            </w:r>
          </w:p>
        </w:tc>
      </w:tr>
      <w:tr w:rsidR="00044290" w:rsidRPr="002122A2" w14:paraId="4FEA3A11" w14:textId="77777777" w:rsidTr="0071668C">
        <w:trPr>
          <w:cantSplit/>
        </w:trPr>
        <w:tc>
          <w:tcPr>
            <w:tcW w:w="2337" w:type="dxa"/>
            <w:vAlign w:val="center"/>
          </w:tcPr>
          <w:p w14:paraId="5A8CB682"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[Time]</w:t>
            </w:r>
          </w:p>
        </w:tc>
        <w:tc>
          <w:tcPr>
            <w:tcW w:w="2337" w:type="dxa"/>
            <w:vAlign w:val="center"/>
          </w:tcPr>
          <w:p w14:paraId="63428186"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VIPs and selected exercise staff</w:t>
            </w:r>
          </w:p>
        </w:tc>
        <w:tc>
          <w:tcPr>
            <w:tcW w:w="2338" w:type="dxa"/>
            <w:vAlign w:val="center"/>
          </w:tcPr>
          <w:p w14:paraId="096FEBE4"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VIP Controller Briefing</w:t>
            </w:r>
          </w:p>
        </w:tc>
        <w:tc>
          <w:tcPr>
            <w:tcW w:w="2338" w:type="dxa"/>
            <w:vAlign w:val="center"/>
          </w:tcPr>
          <w:p w14:paraId="25B9471F"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[Location]</w:t>
            </w:r>
          </w:p>
        </w:tc>
      </w:tr>
      <w:tr w:rsidR="00044290" w:rsidRPr="002122A2" w14:paraId="59DDB92C" w14:textId="77777777" w:rsidTr="0071668C">
        <w:trPr>
          <w:cantSplit/>
        </w:trPr>
        <w:tc>
          <w:tcPr>
            <w:tcW w:w="2337" w:type="dxa"/>
            <w:shd w:val="clear" w:color="auto" w:fill="F2F2F2" w:themeFill="background1" w:themeFillShade="F2"/>
            <w:vAlign w:val="center"/>
          </w:tcPr>
          <w:p w14:paraId="67C274CA"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[Time]</w:t>
            </w:r>
          </w:p>
        </w:tc>
        <w:tc>
          <w:tcPr>
            <w:tcW w:w="2337" w:type="dxa"/>
            <w:shd w:val="clear" w:color="auto" w:fill="F2F2F2" w:themeFill="background1" w:themeFillShade="F2"/>
            <w:vAlign w:val="center"/>
          </w:tcPr>
          <w:p w14:paraId="2A0768B0"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Controllers and evaluators</w:t>
            </w:r>
          </w:p>
        </w:tc>
        <w:tc>
          <w:tcPr>
            <w:tcW w:w="2338" w:type="dxa"/>
            <w:shd w:val="clear" w:color="auto" w:fill="F2F2F2" w:themeFill="background1" w:themeFillShade="F2"/>
            <w:vAlign w:val="center"/>
          </w:tcPr>
          <w:p w14:paraId="7947F2B6"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Controllers and evaluators in starting positions</w:t>
            </w:r>
          </w:p>
        </w:tc>
        <w:tc>
          <w:tcPr>
            <w:tcW w:w="2338" w:type="dxa"/>
            <w:shd w:val="clear" w:color="auto" w:fill="F2F2F2" w:themeFill="background1" w:themeFillShade="F2"/>
            <w:vAlign w:val="center"/>
          </w:tcPr>
          <w:p w14:paraId="58373AF5"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[Location]</w:t>
            </w:r>
          </w:p>
        </w:tc>
      </w:tr>
      <w:tr w:rsidR="00044290" w:rsidRPr="002122A2" w14:paraId="20FC392B" w14:textId="77777777" w:rsidTr="0071668C">
        <w:trPr>
          <w:cantSplit/>
        </w:trPr>
        <w:tc>
          <w:tcPr>
            <w:tcW w:w="2337" w:type="dxa"/>
            <w:vAlign w:val="center"/>
          </w:tcPr>
          <w:p w14:paraId="2A15A39A"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[Time]</w:t>
            </w:r>
          </w:p>
        </w:tc>
        <w:tc>
          <w:tcPr>
            <w:tcW w:w="2337" w:type="dxa"/>
            <w:vAlign w:val="center"/>
          </w:tcPr>
          <w:p w14:paraId="1B3223E3"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All</w:t>
            </w:r>
          </w:p>
        </w:tc>
        <w:tc>
          <w:tcPr>
            <w:tcW w:w="2338" w:type="dxa"/>
            <w:vAlign w:val="center"/>
          </w:tcPr>
          <w:p w14:paraId="6D97863E"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rPr>
              <w:t>Controllers provide player briefs</w:t>
            </w:r>
          </w:p>
        </w:tc>
        <w:tc>
          <w:tcPr>
            <w:tcW w:w="2338" w:type="dxa"/>
            <w:vAlign w:val="center"/>
          </w:tcPr>
          <w:p w14:paraId="6905DD00" w14:textId="77777777" w:rsidR="00044290" w:rsidRPr="002122A2" w:rsidRDefault="00044290" w:rsidP="0071668C">
            <w:pPr>
              <w:pStyle w:val="Tabletext"/>
              <w:spacing w:before="60" w:after="60"/>
              <w:rPr>
                <w:rFonts w:ascii="Franklin Gothic Book" w:hAnsi="Franklin Gothic Book"/>
                <w:sz w:val="22"/>
                <w:szCs w:val="22"/>
                <w:highlight w:val="yellow"/>
              </w:rPr>
            </w:pPr>
            <w:r w:rsidRPr="002122A2">
              <w:rPr>
                <w:rFonts w:ascii="Franklin Gothic Book" w:hAnsi="Franklin Gothic Book"/>
                <w:sz w:val="22"/>
                <w:szCs w:val="22"/>
                <w:highlight w:val="yellow"/>
                <w:shd w:val="clear" w:color="auto" w:fill="C0C0C0"/>
              </w:rPr>
              <w:t>[Location]</w:t>
            </w:r>
          </w:p>
        </w:tc>
      </w:tr>
      <w:tr w:rsidR="00044290" w:rsidRPr="002122A2" w14:paraId="1C8FBBE9" w14:textId="77777777" w:rsidTr="0071668C">
        <w:trPr>
          <w:cantSplit/>
        </w:trPr>
        <w:tc>
          <w:tcPr>
            <w:tcW w:w="2337" w:type="dxa"/>
            <w:shd w:val="clear" w:color="auto" w:fill="F2F2F2" w:themeFill="background1" w:themeFillShade="F2"/>
            <w:vAlign w:val="center"/>
          </w:tcPr>
          <w:p w14:paraId="0729FD3E" w14:textId="2AB33A1D" w:rsidR="00044290" w:rsidRPr="00365756" w:rsidRDefault="00044290" w:rsidP="0071668C">
            <w:pPr>
              <w:pStyle w:val="Tabletext"/>
              <w:spacing w:before="60" w:after="60"/>
              <w:rPr>
                <w:rFonts w:ascii="Franklin Gothic Book" w:hAnsi="Franklin Gothic Book"/>
                <w:b/>
                <w:bCs/>
                <w:sz w:val="22"/>
                <w:szCs w:val="22"/>
              </w:rPr>
            </w:pPr>
          </w:p>
        </w:tc>
        <w:tc>
          <w:tcPr>
            <w:tcW w:w="2337" w:type="dxa"/>
            <w:shd w:val="clear" w:color="auto" w:fill="F2F2F2" w:themeFill="background1" w:themeFillShade="F2"/>
            <w:vAlign w:val="center"/>
          </w:tcPr>
          <w:p w14:paraId="70E4E619" w14:textId="073F83E2" w:rsidR="00044290" w:rsidRPr="00365756"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185C3E3A" w14:textId="74193CD4" w:rsidR="00044290" w:rsidRPr="00365756"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25CBF556" w14:textId="2076C8FC" w:rsidR="00044290" w:rsidRPr="00365756" w:rsidRDefault="00044290" w:rsidP="0071668C">
            <w:pPr>
              <w:pStyle w:val="Tabletext"/>
              <w:spacing w:before="60" w:after="60"/>
              <w:rPr>
                <w:rFonts w:ascii="Franklin Gothic Book" w:hAnsi="Franklin Gothic Book"/>
                <w:sz w:val="22"/>
                <w:szCs w:val="22"/>
                <w:highlight w:val="yellow"/>
              </w:rPr>
            </w:pPr>
          </w:p>
        </w:tc>
      </w:tr>
      <w:tr w:rsidR="00044290" w:rsidRPr="002122A2" w14:paraId="31B6C64F" w14:textId="77777777" w:rsidTr="0071668C">
        <w:trPr>
          <w:cantSplit/>
        </w:trPr>
        <w:tc>
          <w:tcPr>
            <w:tcW w:w="2337" w:type="dxa"/>
            <w:vAlign w:val="center"/>
          </w:tcPr>
          <w:p w14:paraId="5128A10D" w14:textId="091DF5F1" w:rsidR="00044290" w:rsidRPr="00365756" w:rsidRDefault="00044290" w:rsidP="0071668C">
            <w:pPr>
              <w:pStyle w:val="Tabletext"/>
              <w:spacing w:before="60" w:after="60"/>
              <w:rPr>
                <w:rFonts w:ascii="Franklin Gothic Book" w:hAnsi="Franklin Gothic Book"/>
                <w:b/>
                <w:bCs/>
                <w:sz w:val="22"/>
                <w:szCs w:val="22"/>
              </w:rPr>
            </w:pPr>
          </w:p>
        </w:tc>
        <w:tc>
          <w:tcPr>
            <w:tcW w:w="2337" w:type="dxa"/>
            <w:vAlign w:val="center"/>
          </w:tcPr>
          <w:p w14:paraId="1EB74D89" w14:textId="183D777F" w:rsidR="00044290" w:rsidRPr="00365756" w:rsidRDefault="00044290" w:rsidP="0071668C">
            <w:pPr>
              <w:pStyle w:val="Tabletext"/>
              <w:spacing w:before="60" w:after="60"/>
              <w:rPr>
                <w:rFonts w:ascii="Franklin Gothic Book" w:hAnsi="Franklin Gothic Book"/>
                <w:b/>
                <w:bCs/>
                <w:sz w:val="22"/>
                <w:szCs w:val="22"/>
              </w:rPr>
            </w:pPr>
          </w:p>
        </w:tc>
        <w:tc>
          <w:tcPr>
            <w:tcW w:w="2338" w:type="dxa"/>
            <w:vAlign w:val="center"/>
          </w:tcPr>
          <w:p w14:paraId="79264420" w14:textId="38C9292D" w:rsidR="00044290" w:rsidRPr="00365756" w:rsidRDefault="00044290" w:rsidP="0071668C">
            <w:pPr>
              <w:pStyle w:val="Tabletext"/>
              <w:spacing w:before="60" w:after="60"/>
              <w:rPr>
                <w:rFonts w:ascii="Franklin Gothic Book" w:hAnsi="Franklin Gothic Book"/>
                <w:b/>
                <w:bCs/>
                <w:sz w:val="22"/>
                <w:szCs w:val="22"/>
              </w:rPr>
            </w:pPr>
          </w:p>
        </w:tc>
        <w:tc>
          <w:tcPr>
            <w:tcW w:w="2338" w:type="dxa"/>
            <w:vAlign w:val="center"/>
          </w:tcPr>
          <w:p w14:paraId="4C108B24" w14:textId="377F40F4" w:rsidR="00044290" w:rsidRPr="00365756" w:rsidRDefault="00044290" w:rsidP="0071668C">
            <w:pPr>
              <w:pStyle w:val="Tabletext"/>
              <w:spacing w:before="60" w:after="60"/>
              <w:rPr>
                <w:rFonts w:ascii="Franklin Gothic Book" w:hAnsi="Franklin Gothic Book"/>
                <w:sz w:val="22"/>
                <w:szCs w:val="22"/>
                <w:highlight w:val="yellow"/>
              </w:rPr>
            </w:pPr>
          </w:p>
        </w:tc>
      </w:tr>
      <w:tr w:rsidR="00044290" w:rsidRPr="002122A2" w14:paraId="0479A117" w14:textId="77777777" w:rsidTr="0071668C">
        <w:trPr>
          <w:cantSplit/>
        </w:trPr>
        <w:tc>
          <w:tcPr>
            <w:tcW w:w="2337" w:type="dxa"/>
            <w:shd w:val="clear" w:color="auto" w:fill="F2F2F2" w:themeFill="background1" w:themeFillShade="F2"/>
            <w:vAlign w:val="center"/>
          </w:tcPr>
          <w:p w14:paraId="4BE2A38F" w14:textId="3E7C3D8E" w:rsidR="00044290" w:rsidRPr="00365756" w:rsidRDefault="00044290" w:rsidP="0071668C">
            <w:pPr>
              <w:pStyle w:val="Tabletext"/>
              <w:spacing w:before="60" w:after="60"/>
              <w:rPr>
                <w:rFonts w:ascii="Franklin Gothic Book" w:hAnsi="Franklin Gothic Book"/>
                <w:b/>
                <w:bCs/>
                <w:sz w:val="22"/>
                <w:szCs w:val="22"/>
              </w:rPr>
            </w:pPr>
          </w:p>
        </w:tc>
        <w:tc>
          <w:tcPr>
            <w:tcW w:w="2337" w:type="dxa"/>
            <w:shd w:val="clear" w:color="auto" w:fill="F2F2F2" w:themeFill="background1" w:themeFillShade="F2"/>
            <w:vAlign w:val="center"/>
          </w:tcPr>
          <w:p w14:paraId="50A97D24" w14:textId="6E25E2D7" w:rsidR="00044290" w:rsidRPr="00365756"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11329FE7" w14:textId="4D165E20" w:rsidR="00044290" w:rsidRPr="00365756" w:rsidRDefault="00044290" w:rsidP="0071668C">
            <w:pPr>
              <w:pStyle w:val="Tabletext"/>
              <w:spacing w:before="60" w:after="60"/>
              <w:rPr>
                <w:rFonts w:ascii="Franklin Gothic Book" w:hAnsi="Franklin Gothic Book"/>
                <w:b/>
                <w:bCs/>
                <w:sz w:val="22"/>
                <w:szCs w:val="22"/>
              </w:rPr>
            </w:pPr>
          </w:p>
        </w:tc>
        <w:tc>
          <w:tcPr>
            <w:tcW w:w="2338" w:type="dxa"/>
            <w:shd w:val="clear" w:color="auto" w:fill="F2F2F2" w:themeFill="background1" w:themeFillShade="F2"/>
            <w:vAlign w:val="center"/>
          </w:tcPr>
          <w:p w14:paraId="5E2D21E1" w14:textId="5D70D7DF" w:rsidR="00044290" w:rsidRPr="00365756" w:rsidRDefault="00044290" w:rsidP="0071668C">
            <w:pPr>
              <w:pStyle w:val="Tabletext"/>
              <w:spacing w:before="60" w:after="60"/>
              <w:rPr>
                <w:rFonts w:ascii="Franklin Gothic Book" w:hAnsi="Franklin Gothic Book"/>
                <w:sz w:val="22"/>
                <w:szCs w:val="22"/>
              </w:rPr>
            </w:pPr>
          </w:p>
        </w:tc>
      </w:tr>
    </w:tbl>
    <w:p w14:paraId="19B7C2EF" w14:textId="1794D5A7" w:rsidR="000A23EB" w:rsidRDefault="000A23EB" w:rsidP="00E251F0"/>
    <w:p w14:paraId="43D52077" w14:textId="77777777" w:rsidR="00044290" w:rsidRPr="00044290" w:rsidRDefault="00044290" w:rsidP="00044290"/>
    <w:p w14:paraId="05AA9801" w14:textId="77777777" w:rsidR="000A23EB" w:rsidRPr="002A125E" w:rsidRDefault="000A23EB" w:rsidP="000A23EB">
      <w:pPr>
        <w:rPr>
          <w:rFonts w:ascii="Franklin Gothic Book" w:hAnsi="Franklin Gothic Book" w:cs="Arial"/>
        </w:rPr>
      </w:pPr>
    </w:p>
    <w:p w14:paraId="44E740B2" w14:textId="4DA2DAAF" w:rsidR="000A23EB" w:rsidRPr="002A125E" w:rsidRDefault="000A23EB" w:rsidP="00F13782">
      <w:pPr>
        <w:rPr>
          <w:rFonts w:ascii="Franklin Gothic Book" w:hAnsi="Franklin Gothic Book" w:cs="Arial"/>
        </w:rPr>
        <w:sectPr w:rsidR="000A23EB" w:rsidRPr="002A125E" w:rsidSect="005F2090">
          <w:footerReference w:type="default" r:id="rId26"/>
          <w:pgSz w:w="12240" w:h="15840" w:code="1"/>
          <w:pgMar w:top="1440" w:right="1440" w:bottom="1440" w:left="1440" w:header="720" w:footer="720" w:gutter="0"/>
          <w:pgNumType w:fmt="upperLetter" w:chapStyle="7"/>
          <w:cols w:space="720"/>
          <w:docGrid w:linePitch="360"/>
        </w:sectPr>
      </w:pPr>
    </w:p>
    <w:p w14:paraId="52E61136" w14:textId="626DF6DB" w:rsidR="008D6580" w:rsidRPr="00E251F0" w:rsidRDefault="00E251F0" w:rsidP="00E251F0">
      <w:pPr>
        <w:pStyle w:val="Heading1"/>
        <w:numPr>
          <w:ilvl w:val="0"/>
          <w:numId w:val="0"/>
        </w:numPr>
        <w:spacing w:before="0" w:after="120"/>
        <w:jc w:val="left"/>
        <w:rPr>
          <w:rFonts w:ascii="Franklin Gothic Book" w:hAnsi="Franklin Gothic Book"/>
          <w:color w:val="005288"/>
          <w:sz w:val="40"/>
        </w:rPr>
      </w:pPr>
      <w:bookmarkStart w:id="104" w:name="_Toc235428652"/>
      <w:r>
        <w:rPr>
          <w:rFonts w:ascii="Franklin Gothic Book" w:hAnsi="Franklin Gothic Book"/>
          <w:color w:val="005288"/>
          <w:sz w:val="40"/>
        </w:rPr>
        <w:lastRenderedPageBreak/>
        <w:t xml:space="preserve">Appendix D: </w:t>
      </w:r>
      <w:r w:rsidR="008D6580" w:rsidRPr="00E251F0">
        <w:rPr>
          <w:rFonts w:ascii="Franklin Gothic Book" w:hAnsi="Franklin Gothic Book"/>
          <w:color w:val="005288"/>
          <w:sz w:val="40"/>
        </w:rPr>
        <w:t>Exercise Site Maps</w:t>
      </w:r>
      <w:bookmarkEnd w:id="104"/>
    </w:p>
    <w:p w14:paraId="52E61137" w14:textId="027CFA6D" w:rsidR="008D6580" w:rsidRPr="002A125E" w:rsidRDefault="008D6580" w:rsidP="00496986">
      <w:pPr>
        <w:pStyle w:val="Caption"/>
        <w:jc w:val="left"/>
        <w:rPr>
          <w:rFonts w:ascii="Franklin Gothic Book" w:hAnsi="Franklin Gothic Book" w:cs="Arial"/>
        </w:rPr>
      </w:pPr>
      <w:r w:rsidRPr="002A125E">
        <w:rPr>
          <w:rFonts w:ascii="Franklin Gothic Book" w:hAnsi="Franklin Gothic Book" w:cs="Arial"/>
        </w:rPr>
        <w:t xml:space="preserve">Figure </w:t>
      </w:r>
      <w:r w:rsidR="000019D4">
        <w:rPr>
          <w:rFonts w:ascii="Franklin Gothic Book" w:hAnsi="Franklin Gothic Book" w:cs="Arial"/>
        </w:rPr>
        <w:t>D</w:t>
      </w:r>
      <w:r w:rsidRPr="002A125E">
        <w:rPr>
          <w:rFonts w:ascii="Franklin Gothic Book" w:hAnsi="Franklin Gothic Book" w:cs="Arial"/>
        </w:rPr>
        <w:t xml:space="preserve">.1: </w:t>
      </w:r>
      <w:r w:rsidRPr="002A125E">
        <w:rPr>
          <w:rFonts w:ascii="Franklin Gothic Book" w:hAnsi="Franklin Gothic Book" w:cs="Arial"/>
          <w:highlight w:val="yellow"/>
        </w:rPr>
        <w:t>[Map Title]</w:t>
      </w:r>
    </w:p>
    <w:p w14:paraId="52E61138" w14:textId="77777777" w:rsidR="008D6580" w:rsidRPr="002A125E" w:rsidRDefault="008D6580" w:rsidP="00496986">
      <w:pPr>
        <w:pStyle w:val="BodyText"/>
        <w:rPr>
          <w:rFonts w:ascii="Franklin Gothic Book" w:hAnsi="Franklin Gothic Book" w:cs="Arial"/>
        </w:rPr>
      </w:pPr>
      <w:r w:rsidRPr="002A125E">
        <w:rPr>
          <w:rFonts w:ascii="Franklin Gothic Book" w:hAnsi="Franklin Gothic Book" w:cs="Arial"/>
          <w:highlight w:val="yellow"/>
        </w:rPr>
        <w:t>[Insert map]</w:t>
      </w:r>
    </w:p>
    <w:p w14:paraId="52E61139" w14:textId="01FD8115" w:rsidR="008D6580" w:rsidRPr="002A125E" w:rsidRDefault="008D6580" w:rsidP="00496986">
      <w:pPr>
        <w:pStyle w:val="Caption"/>
        <w:jc w:val="left"/>
        <w:rPr>
          <w:rFonts w:ascii="Franklin Gothic Book" w:hAnsi="Franklin Gothic Book" w:cs="Arial"/>
        </w:rPr>
      </w:pPr>
      <w:r w:rsidRPr="002A125E">
        <w:rPr>
          <w:rFonts w:ascii="Franklin Gothic Book" w:hAnsi="Franklin Gothic Book" w:cs="Arial"/>
        </w:rPr>
        <w:t xml:space="preserve">Figure </w:t>
      </w:r>
      <w:r w:rsidR="000019D4">
        <w:rPr>
          <w:rFonts w:ascii="Franklin Gothic Book" w:hAnsi="Franklin Gothic Book" w:cs="Arial"/>
        </w:rPr>
        <w:t>D</w:t>
      </w:r>
      <w:r w:rsidRPr="002A125E">
        <w:rPr>
          <w:rFonts w:ascii="Franklin Gothic Book" w:hAnsi="Franklin Gothic Book" w:cs="Arial"/>
        </w:rPr>
        <w:t xml:space="preserve">.2: </w:t>
      </w:r>
      <w:r w:rsidRPr="002A125E">
        <w:rPr>
          <w:rFonts w:ascii="Franklin Gothic Book" w:hAnsi="Franklin Gothic Book" w:cs="Arial"/>
          <w:highlight w:val="yellow"/>
        </w:rPr>
        <w:t>[Map Title]</w:t>
      </w:r>
    </w:p>
    <w:p w14:paraId="52E6113A" w14:textId="77777777" w:rsidR="00212E69" w:rsidRPr="002A125E" w:rsidRDefault="008D6580" w:rsidP="00496986">
      <w:pPr>
        <w:pStyle w:val="BodyText"/>
        <w:rPr>
          <w:rFonts w:ascii="Franklin Gothic Book" w:hAnsi="Franklin Gothic Book" w:cs="Arial"/>
          <w:highlight w:val="yellow"/>
        </w:rPr>
      </w:pPr>
      <w:r w:rsidRPr="002A125E">
        <w:rPr>
          <w:rFonts w:ascii="Franklin Gothic Book" w:hAnsi="Franklin Gothic Book" w:cs="Arial"/>
          <w:highlight w:val="yellow"/>
        </w:rPr>
        <w:t>[Insert map]</w:t>
      </w:r>
    </w:p>
    <w:p w14:paraId="2669E4FD" w14:textId="77777777" w:rsidR="009F6C1F" w:rsidRDefault="009F6C1F" w:rsidP="009F6C1F">
      <w:pPr>
        <w:pStyle w:val="BodyText"/>
        <w:rPr>
          <w:rFonts w:ascii="Franklin Gothic Book" w:hAnsi="Franklin Gothic Book" w:cs="Arial"/>
          <w:highlight w:val="yellow"/>
        </w:rPr>
      </w:pPr>
    </w:p>
    <w:p w14:paraId="1C7E983F" w14:textId="77777777" w:rsidR="000019D4" w:rsidRDefault="000019D4" w:rsidP="000019D4">
      <w:pPr>
        <w:spacing w:after="200" w:line="276" w:lineRule="auto"/>
        <w:rPr>
          <w:rFonts w:ascii="Franklin Gothic Book" w:hAnsi="Franklin Gothic Book" w:cs="Arial"/>
          <w:color w:val="005288"/>
        </w:rPr>
        <w:sectPr w:rsidR="000019D4" w:rsidSect="005F2090">
          <w:headerReference w:type="default" r:id="rId27"/>
          <w:footerReference w:type="default" r:id="rId28"/>
          <w:pgSz w:w="12240" w:h="15840" w:code="1"/>
          <w:pgMar w:top="1440" w:right="1440" w:bottom="1440" w:left="1440" w:header="720" w:footer="720" w:gutter="0"/>
          <w:pgNumType w:fmt="upperLetter" w:chapStyle="7"/>
          <w:cols w:space="720"/>
          <w:docGrid w:linePitch="360"/>
        </w:sectPr>
      </w:pPr>
    </w:p>
    <w:p w14:paraId="6B4A329A" w14:textId="007092FA" w:rsidR="000A23EB" w:rsidRPr="00E251F0" w:rsidRDefault="000019D4" w:rsidP="00E251F0">
      <w:pPr>
        <w:pStyle w:val="Heading1"/>
        <w:numPr>
          <w:ilvl w:val="0"/>
          <w:numId w:val="0"/>
        </w:numPr>
        <w:spacing w:before="0" w:after="120"/>
        <w:jc w:val="left"/>
        <w:rPr>
          <w:rFonts w:ascii="Franklin Gothic Book" w:hAnsi="Franklin Gothic Book"/>
          <w:color w:val="005288"/>
          <w:sz w:val="40"/>
        </w:rPr>
      </w:pPr>
      <w:bookmarkStart w:id="105" w:name="_Toc235428653"/>
      <w:r w:rsidRPr="00E251F0">
        <w:rPr>
          <w:rFonts w:ascii="Franklin Gothic Book" w:hAnsi="Franklin Gothic Book"/>
          <w:color w:val="005288"/>
          <w:sz w:val="40"/>
        </w:rPr>
        <w:lastRenderedPageBreak/>
        <w:t xml:space="preserve">Appendix E: </w:t>
      </w:r>
      <w:r w:rsidR="000A23EB" w:rsidRPr="00E251F0">
        <w:rPr>
          <w:rFonts w:ascii="Franklin Gothic Book" w:hAnsi="Franklin Gothic Book"/>
          <w:color w:val="005288"/>
          <w:sz w:val="40"/>
        </w:rPr>
        <w:t>Exercise Scenario</w:t>
      </w:r>
      <w:bookmarkEnd w:id="105"/>
    </w:p>
    <w:p w14:paraId="59A86105" w14:textId="7BC717B0" w:rsidR="000C23E8" w:rsidRPr="000C23E8" w:rsidRDefault="000C23E8" w:rsidP="000C23E8">
      <w:pPr>
        <w:rPr>
          <w:rFonts w:ascii="Franklin Gothic Book" w:eastAsia="Calibri" w:hAnsi="Franklin Gothic Book"/>
          <w:bCs/>
        </w:rPr>
      </w:pPr>
      <w:bookmarkStart w:id="106" w:name="_Hlk204603324"/>
      <w:bookmarkStart w:id="107" w:name="_Toc336596359"/>
      <w:bookmarkStart w:id="108" w:name="_Toc95305827"/>
      <w:bookmarkStart w:id="109" w:name="_Toc110951572"/>
      <w:bookmarkStart w:id="110" w:name="_Toc110952075"/>
      <w:r w:rsidRPr="000C23E8">
        <w:rPr>
          <w:rFonts w:ascii="Franklin Gothic Book" w:eastAsia="Calibri" w:hAnsi="Franklin Gothic Book"/>
          <w:b/>
        </w:rPr>
        <w:t>Pre-Exercise:</w:t>
      </w:r>
      <w:r w:rsidRPr="000C23E8">
        <w:rPr>
          <w:rFonts w:ascii="Franklin Gothic Book" w:eastAsia="Calibri" w:hAnsi="Franklin Gothic Book"/>
          <w:bCs/>
        </w:rPr>
        <w:t xml:space="preserve"> 2028 Summer Olympics are underway. Local law enforcement has issued a “Be on the Lookout” (BOLO) alert to the community requesting anyone observing suspicious Unmanned Aircraft System (UAS) - drone activity to report it to authorities. There has been an increase in threats to critical infrastructure sectors in the Los Angeles area. Specifically, to power plants, sports stadiums, and the medical and health sector. The BOLO is to remain in place for the duration of the Olympic Games.</w:t>
      </w:r>
    </w:p>
    <w:p w14:paraId="3F6523B4" w14:textId="77777777" w:rsidR="000C23E8" w:rsidRDefault="000C23E8" w:rsidP="000C23E8">
      <w:pPr>
        <w:rPr>
          <w:rFonts w:ascii="Franklin Gothic Book" w:eastAsia="Calibri" w:hAnsi="Franklin Gothic Book"/>
          <w:bCs/>
        </w:rPr>
      </w:pPr>
    </w:p>
    <w:p w14:paraId="2B9EE425" w14:textId="31811090" w:rsidR="000C23E8" w:rsidRDefault="000C23E8" w:rsidP="000C23E8">
      <w:pPr>
        <w:rPr>
          <w:rFonts w:ascii="Franklin Gothic Book" w:eastAsia="Calibri" w:hAnsi="Franklin Gothic Book"/>
          <w:bCs/>
        </w:rPr>
      </w:pPr>
      <w:r w:rsidRPr="000C23E8">
        <w:rPr>
          <w:rFonts w:ascii="Franklin Gothic Book" w:eastAsia="Calibri" w:hAnsi="Franklin Gothic Book"/>
          <w:b/>
        </w:rPr>
        <w:t>Day of Exercise:</w:t>
      </w:r>
      <w:r w:rsidRPr="000C23E8">
        <w:rPr>
          <w:rFonts w:ascii="Franklin Gothic Book" w:eastAsia="Calibri" w:hAnsi="Franklin Gothic Book"/>
          <w:bCs/>
        </w:rPr>
        <w:t xml:space="preserve"> An Unmanned Aircraft System (UAS) drone attack at Olympic event near your facility. Many victims with mild to moderate injuries self-dispatch to nearby clinics and hospitals. The Fire Department arrives on scene and initiates an MCI with the Medical Alert Center (MAC) and activates a FOAC. Victims are transported by ground ambulance resulting in a patient surge to emergency departments. </w:t>
      </w:r>
    </w:p>
    <w:p w14:paraId="60157046" w14:textId="77777777" w:rsidR="000C23E8" w:rsidRPr="000C23E8" w:rsidRDefault="000C23E8" w:rsidP="000C23E8">
      <w:pPr>
        <w:rPr>
          <w:rFonts w:ascii="Franklin Gothic Book" w:eastAsia="Calibri" w:hAnsi="Franklin Gothic Book"/>
          <w:bCs/>
        </w:rPr>
      </w:pPr>
    </w:p>
    <w:p w14:paraId="2F91A691" w14:textId="2128AF12" w:rsidR="00C21B56" w:rsidRPr="00C21B56" w:rsidRDefault="000C23E8" w:rsidP="000C23E8">
      <w:pPr>
        <w:rPr>
          <w:rFonts w:ascii="Franklin Gothic Book" w:eastAsia="Calibri" w:hAnsi="Franklin Gothic Book"/>
          <w:bCs/>
        </w:rPr>
      </w:pPr>
      <w:r w:rsidRPr="000C23E8">
        <w:rPr>
          <w:rFonts w:ascii="Franklin Gothic Book" w:eastAsia="Calibri" w:hAnsi="Franklin Gothic Book"/>
          <w:bCs/>
        </w:rPr>
        <w:t>This is immediately followed by a targeted UAS strike at a local electric sub-station forcing your facility on back-up generator or resulting in total power loss.</w:t>
      </w:r>
    </w:p>
    <w:p w14:paraId="5914AA6B" w14:textId="77777777" w:rsidR="00C21B56" w:rsidRDefault="00C21B56" w:rsidP="00C21B56">
      <w:pPr>
        <w:rPr>
          <w:rFonts w:ascii="Franklin Gothic Book" w:eastAsia="Calibri" w:hAnsi="Franklin Gothic Book"/>
          <w:bCs/>
        </w:rPr>
      </w:pPr>
    </w:p>
    <w:p w14:paraId="0F29F5E4" w14:textId="77777777" w:rsidR="004025BA" w:rsidRPr="00E73771" w:rsidRDefault="004025BA" w:rsidP="004025BA">
      <w:pPr>
        <w:pStyle w:val="Heading2"/>
        <w:spacing w:before="120" w:after="120"/>
        <w:rPr>
          <w:rFonts w:ascii="Franklin Gothic Book" w:hAnsi="Franklin Gothic Book"/>
          <w:color w:val="auto"/>
        </w:rPr>
      </w:pPr>
      <w:bookmarkStart w:id="111" w:name="_Toc234934133"/>
      <w:bookmarkStart w:id="112" w:name="_Toc235428654"/>
      <w:bookmarkEnd w:id="106"/>
      <w:bookmarkEnd w:id="107"/>
      <w:bookmarkEnd w:id="108"/>
      <w:bookmarkEnd w:id="109"/>
      <w:bookmarkEnd w:id="110"/>
      <w:r w:rsidRPr="00E73771">
        <w:rPr>
          <w:rFonts w:ascii="Franklin Gothic Book" w:hAnsi="Franklin Gothic Book"/>
          <w:color w:val="auto"/>
        </w:rPr>
        <w:t>Major Events</w:t>
      </w:r>
      <w:bookmarkEnd w:id="111"/>
      <w:bookmarkEnd w:id="112"/>
    </w:p>
    <w:p w14:paraId="4A8375F7" w14:textId="77777777" w:rsidR="00044290" w:rsidRPr="002122A2" w:rsidRDefault="00044290" w:rsidP="00044290">
      <w:pPr>
        <w:pStyle w:val="Heading3"/>
        <w:spacing w:before="120" w:after="120"/>
        <w:jc w:val="both"/>
        <w:rPr>
          <w:rFonts w:ascii="Franklin Gothic Book" w:hAnsi="Franklin Gothic Book"/>
          <w:color w:val="auto"/>
          <w:highlight w:val="yellow"/>
        </w:rPr>
      </w:pPr>
      <w:r w:rsidRPr="002122A2">
        <w:rPr>
          <w:rFonts w:ascii="Franklin Gothic Book" w:hAnsi="Franklin Gothic Book"/>
          <w:color w:val="auto"/>
          <w:highlight w:val="lightGray"/>
        </w:rPr>
        <w:t>[</w:t>
      </w:r>
      <w:r w:rsidRPr="002122A2">
        <w:rPr>
          <w:rFonts w:ascii="Franklin Gothic Book" w:hAnsi="Franklin Gothic Book"/>
          <w:color w:val="auto"/>
          <w:highlight w:val="yellow"/>
        </w:rPr>
        <w:t>Venue Name]</w:t>
      </w:r>
    </w:p>
    <w:p w14:paraId="30516863"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a list of major exercise events at each venue, including both simulated scenario events and important expected player actions.]</w:t>
      </w:r>
    </w:p>
    <w:p w14:paraId="3E1E67C5"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event description.]</w:t>
      </w:r>
    </w:p>
    <w:p w14:paraId="2F7FC72F"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event description.]</w:t>
      </w:r>
    </w:p>
    <w:p w14:paraId="54092F03" w14:textId="77777777" w:rsidR="00044290" w:rsidRPr="002122A2" w:rsidRDefault="00044290" w:rsidP="00044290">
      <w:pPr>
        <w:pStyle w:val="Heading3"/>
        <w:spacing w:before="120" w:after="120"/>
        <w:jc w:val="both"/>
        <w:rPr>
          <w:rFonts w:ascii="Franklin Gothic Book" w:hAnsi="Franklin Gothic Book"/>
          <w:color w:val="auto"/>
          <w:highlight w:val="yellow"/>
        </w:rPr>
      </w:pPr>
      <w:r w:rsidRPr="002122A2">
        <w:rPr>
          <w:rFonts w:ascii="Franklin Gothic Book" w:hAnsi="Franklin Gothic Book"/>
          <w:color w:val="auto"/>
          <w:highlight w:val="yellow"/>
        </w:rPr>
        <w:t>[Venue Name]</w:t>
      </w:r>
    </w:p>
    <w:p w14:paraId="7F5D773A"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a list of major exercise events at each venue, including both simulated scenario events and important expected player actions.]</w:t>
      </w:r>
    </w:p>
    <w:p w14:paraId="3FB3F6EA"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event description.]</w:t>
      </w:r>
    </w:p>
    <w:p w14:paraId="761438CF"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event description.]</w:t>
      </w:r>
    </w:p>
    <w:p w14:paraId="00D45A2F" w14:textId="77777777" w:rsidR="00044290" w:rsidRPr="002122A2" w:rsidRDefault="00044290" w:rsidP="00044290">
      <w:pPr>
        <w:pStyle w:val="Heading3"/>
        <w:spacing w:before="120" w:after="120"/>
        <w:jc w:val="both"/>
        <w:rPr>
          <w:rFonts w:ascii="Franklin Gothic Book" w:hAnsi="Franklin Gothic Book"/>
          <w:color w:val="auto"/>
          <w:highlight w:val="yellow"/>
        </w:rPr>
      </w:pPr>
      <w:bookmarkStart w:id="113" w:name="_Hlk110951232"/>
      <w:r w:rsidRPr="002122A2">
        <w:rPr>
          <w:rFonts w:ascii="Franklin Gothic Book" w:hAnsi="Franklin Gothic Book"/>
          <w:color w:val="auto"/>
          <w:highlight w:val="yellow"/>
        </w:rPr>
        <w:t>[Venue Name]</w:t>
      </w:r>
    </w:p>
    <w:p w14:paraId="6D946FA6" w14:textId="77777777" w:rsidR="00044290" w:rsidRPr="002122A2" w:rsidRDefault="00044290" w:rsidP="00044290">
      <w:pPr>
        <w:pStyle w:val="ListBullet"/>
        <w:tabs>
          <w:tab w:val="num" w:pos="720"/>
        </w:tabs>
        <w:spacing w:before="120"/>
        <w:jc w:val="both"/>
        <w:rPr>
          <w:rFonts w:ascii="Franklin Gothic Book" w:hAnsi="Franklin Gothic Book"/>
          <w:highlight w:val="yellow"/>
        </w:rPr>
      </w:pPr>
      <w:r w:rsidRPr="002122A2">
        <w:rPr>
          <w:rFonts w:ascii="Franklin Gothic Book" w:hAnsi="Franklin Gothic Book"/>
          <w:highlight w:val="yellow"/>
        </w:rPr>
        <w:t>[Insert a list of major exercise events at each venue, including both simulated scenario events and important expected player actions.]</w:t>
      </w:r>
    </w:p>
    <w:p w14:paraId="30BDF535" w14:textId="2BE9886A" w:rsidR="00432307" w:rsidRDefault="00044290" w:rsidP="007E3289">
      <w:pPr>
        <w:pStyle w:val="ListBullet"/>
        <w:tabs>
          <w:tab w:val="num" w:pos="720"/>
        </w:tabs>
        <w:spacing w:before="120" w:after="200" w:line="276" w:lineRule="auto"/>
        <w:jc w:val="both"/>
        <w:rPr>
          <w:rFonts w:ascii="Franklin Gothic Book" w:hAnsi="Franklin Gothic Book"/>
          <w:highlight w:val="yellow"/>
        </w:rPr>
      </w:pPr>
      <w:r w:rsidRPr="00C21B56">
        <w:rPr>
          <w:rFonts w:ascii="Franklin Gothic Book" w:hAnsi="Franklin Gothic Book"/>
          <w:highlight w:val="yellow"/>
        </w:rPr>
        <w:t>[Insert event description.]</w:t>
      </w:r>
      <w:bookmarkEnd w:id="113"/>
    </w:p>
    <w:p w14:paraId="40FFAF01" w14:textId="64F6F53D" w:rsidR="00432307" w:rsidRDefault="00432307">
      <w:pPr>
        <w:spacing w:after="200" w:line="276" w:lineRule="auto"/>
        <w:rPr>
          <w:rFonts w:ascii="Franklin Gothic Book" w:hAnsi="Franklin Gothic Book" w:cs="Arial"/>
          <w:color w:val="005288"/>
        </w:rPr>
      </w:pPr>
      <w:r>
        <w:rPr>
          <w:rFonts w:ascii="Franklin Gothic Book" w:hAnsi="Franklin Gothic Book" w:cs="Arial"/>
          <w:color w:val="005288"/>
        </w:rPr>
        <w:br w:type="page"/>
      </w:r>
    </w:p>
    <w:p w14:paraId="4095876C" w14:textId="7D171436" w:rsidR="00634F63" w:rsidRPr="00E251F0" w:rsidRDefault="00634F63" w:rsidP="00634F63">
      <w:pPr>
        <w:pStyle w:val="Heading1"/>
        <w:numPr>
          <w:ilvl w:val="0"/>
          <w:numId w:val="0"/>
        </w:numPr>
        <w:spacing w:before="0" w:after="120"/>
        <w:jc w:val="left"/>
        <w:rPr>
          <w:rFonts w:ascii="Franklin Gothic Book" w:hAnsi="Franklin Gothic Book"/>
          <w:color w:val="005288"/>
          <w:sz w:val="40"/>
        </w:rPr>
      </w:pPr>
      <w:bookmarkStart w:id="114" w:name="_Hlk235428545"/>
      <w:bookmarkStart w:id="115" w:name="_Toc235428655"/>
      <w:bookmarkStart w:id="116" w:name="_Toc336506608"/>
      <w:r w:rsidRPr="00E251F0">
        <w:rPr>
          <w:rFonts w:ascii="Franklin Gothic Book" w:hAnsi="Franklin Gothic Book"/>
          <w:color w:val="005288"/>
          <w:sz w:val="40"/>
        </w:rPr>
        <w:lastRenderedPageBreak/>
        <w:t xml:space="preserve">Appendix </w:t>
      </w:r>
      <w:r>
        <w:rPr>
          <w:rFonts w:ascii="Franklin Gothic Book" w:hAnsi="Franklin Gothic Book"/>
          <w:color w:val="005288"/>
          <w:sz w:val="40"/>
        </w:rPr>
        <w:t>F</w:t>
      </w:r>
      <w:r w:rsidRPr="00E251F0">
        <w:rPr>
          <w:rFonts w:ascii="Franklin Gothic Book" w:hAnsi="Franklin Gothic Book"/>
          <w:color w:val="005288"/>
          <w:sz w:val="40"/>
        </w:rPr>
        <w:t xml:space="preserve">: </w:t>
      </w:r>
      <w:r>
        <w:rPr>
          <w:rFonts w:ascii="Franklin Gothic Book" w:hAnsi="Franklin Gothic Book"/>
          <w:color w:val="005288"/>
          <w:sz w:val="40"/>
        </w:rPr>
        <w:t>A</w:t>
      </w:r>
      <w:r w:rsidRPr="00E251F0">
        <w:rPr>
          <w:rFonts w:ascii="Franklin Gothic Book" w:hAnsi="Franklin Gothic Book"/>
          <w:color w:val="005288"/>
          <w:sz w:val="40"/>
        </w:rPr>
        <w:t>c</w:t>
      </w:r>
      <w:r>
        <w:rPr>
          <w:rFonts w:ascii="Franklin Gothic Book" w:hAnsi="Franklin Gothic Book"/>
          <w:color w:val="005288"/>
          <w:sz w:val="40"/>
        </w:rPr>
        <w:t>ronyms</w:t>
      </w:r>
      <w:bookmarkEnd w:id="114"/>
      <w:bookmarkEnd w:id="115"/>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Acronyms"/>
        <w:tblDescription w:val="This chart lists all the aconyms and their full terms that are used in this document.  "/>
      </w:tblPr>
      <w:tblGrid>
        <w:gridCol w:w="1525"/>
        <w:gridCol w:w="6539"/>
      </w:tblGrid>
      <w:tr w:rsidR="00B26AA0" w:rsidRPr="002122A2" w14:paraId="37AD1633" w14:textId="77777777" w:rsidTr="00D07672">
        <w:trPr>
          <w:cantSplit/>
          <w:tblHeader/>
        </w:trPr>
        <w:tc>
          <w:tcPr>
            <w:tcW w:w="1525" w:type="dxa"/>
            <w:shd w:val="clear" w:color="auto" w:fill="365F91" w:themeFill="accent1" w:themeFillShade="BF"/>
          </w:tcPr>
          <w:bookmarkEnd w:id="116"/>
          <w:p w14:paraId="49C2C2F2" w14:textId="77777777" w:rsidR="00B26AA0" w:rsidRPr="00D07672" w:rsidRDefault="00B26AA0" w:rsidP="0071668C">
            <w:pPr>
              <w:pStyle w:val="BodyText"/>
              <w:spacing w:before="60" w:after="60"/>
              <w:jc w:val="both"/>
              <w:rPr>
                <w:rFonts w:ascii="Franklin Gothic Book" w:hAnsi="Franklin Gothic Book" w:cs="Arial"/>
                <w:b/>
                <w:color w:val="FFFFFF" w:themeColor="background1"/>
              </w:rPr>
            </w:pPr>
            <w:r w:rsidRPr="00D07672">
              <w:rPr>
                <w:rFonts w:ascii="Franklin Gothic Book" w:hAnsi="Franklin Gothic Book" w:cs="Arial"/>
                <w:b/>
                <w:color w:val="FFFFFF" w:themeColor="background1"/>
              </w:rPr>
              <w:t>Acronym</w:t>
            </w:r>
          </w:p>
        </w:tc>
        <w:tc>
          <w:tcPr>
            <w:tcW w:w="6539" w:type="dxa"/>
            <w:shd w:val="clear" w:color="auto" w:fill="365F91" w:themeFill="accent1" w:themeFillShade="BF"/>
          </w:tcPr>
          <w:p w14:paraId="4FBD9940" w14:textId="77777777" w:rsidR="00B26AA0" w:rsidRPr="00D07672" w:rsidRDefault="00B26AA0" w:rsidP="0071668C">
            <w:pPr>
              <w:pStyle w:val="BodyText"/>
              <w:spacing w:before="60" w:after="60"/>
              <w:jc w:val="both"/>
              <w:rPr>
                <w:rFonts w:ascii="Franklin Gothic Book" w:hAnsi="Franklin Gothic Book" w:cs="Arial"/>
                <w:b/>
                <w:color w:val="FFFFFF" w:themeColor="background1"/>
              </w:rPr>
            </w:pPr>
            <w:r w:rsidRPr="00D07672">
              <w:rPr>
                <w:rFonts w:ascii="Franklin Gothic Book" w:hAnsi="Franklin Gothic Book" w:cs="Arial"/>
                <w:b/>
                <w:color w:val="FFFFFF" w:themeColor="background1"/>
              </w:rPr>
              <w:t>Term</w:t>
            </w:r>
          </w:p>
        </w:tc>
      </w:tr>
      <w:tr w:rsidR="00A56E2B" w:rsidRPr="00A56E2B" w14:paraId="65534E0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526F768"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bookmarkStart w:id="117" w:name="_Hlk95114906"/>
            <w:r w:rsidRPr="00A56E2B">
              <w:rPr>
                <w:rFonts w:ascii="Franklin Gothic Book" w:hAnsi="Franklin Gothic Book" w:cs="Arial"/>
                <w:bCs/>
                <w:color w:val="000000" w:themeColor="text1"/>
              </w:rPr>
              <w:t>DHS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2EE26CC"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U.S. Department of Homeland Security</w:t>
            </w:r>
          </w:p>
        </w:tc>
      </w:tr>
      <w:tr w:rsidR="00A56E2B" w:rsidRPr="00A56E2B" w14:paraId="71402BAF"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7E54E4A"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ASPR</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2F94E5D" w14:textId="34DB6D66"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A</w:t>
            </w:r>
            <w:r w:rsidR="00C30469">
              <w:rPr>
                <w:rFonts w:ascii="Franklin Gothic Book" w:hAnsi="Franklin Gothic Book" w:cs="Arial"/>
                <w:bCs/>
                <w:color w:val="000000" w:themeColor="text1"/>
              </w:rPr>
              <w:t xml:space="preserve">dministration of Strategic </w:t>
            </w:r>
            <w:r w:rsidRPr="00A56E2B">
              <w:rPr>
                <w:rFonts w:ascii="Franklin Gothic Book" w:hAnsi="Franklin Gothic Book" w:cs="Arial"/>
                <w:bCs/>
                <w:color w:val="000000" w:themeColor="text1"/>
              </w:rPr>
              <w:t>Preparedness and Response</w:t>
            </w:r>
          </w:p>
        </w:tc>
      </w:tr>
      <w:tr w:rsidR="00A56E2B" w:rsidRPr="00A56E2B" w14:paraId="49042A3E"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5D8D9FA"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EMS Agency</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B2F19F9"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Los Angeles County Emergency Medical Services Agency</w:t>
            </w:r>
          </w:p>
        </w:tc>
      </w:tr>
      <w:tr w:rsidR="00A56E2B" w:rsidRPr="00A56E2B" w14:paraId="3195CF1C"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D55C9F"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proofErr w:type="spellStart"/>
            <w:r w:rsidRPr="00A56E2B">
              <w:rPr>
                <w:rFonts w:ascii="Franklin Gothic Book" w:hAnsi="Franklin Gothic Book" w:cs="Arial"/>
                <w:bCs/>
                <w:color w:val="000000" w:themeColor="text1"/>
              </w:rPr>
              <w:t>ExPlan</w:t>
            </w:r>
            <w:proofErr w:type="spellEnd"/>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74F2044"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Exercise Plan</w:t>
            </w:r>
          </w:p>
        </w:tc>
      </w:tr>
      <w:tr w:rsidR="00A56E2B" w:rsidRPr="00A56E2B" w14:paraId="4A535FD9"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8EB6AE"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HHS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102FA90"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U.S. Department of Health and Human Services</w:t>
            </w:r>
          </w:p>
        </w:tc>
      </w:tr>
      <w:tr w:rsidR="00A56E2B" w:rsidRPr="00A56E2B" w14:paraId="7B297A21"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B90D322"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HPP</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E00AE3E"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Hospital Preparedness Program</w:t>
            </w:r>
          </w:p>
        </w:tc>
      </w:tr>
      <w:tr w:rsidR="00A56E2B" w:rsidRPr="00A56E2B" w14:paraId="47E9C72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13F3CB4"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HSEEP</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2086A7A"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Homeland Security Exercise and Evaluation Program</w:t>
            </w:r>
          </w:p>
        </w:tc>
      </w:tr>
      <w:tr w:rsidR="00A56E2B" w:rsidRPr="00A56E2B" w14:paraId="5A5A7A6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E89F9B5"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MAC</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E3D8D17"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Medical Alert Center</w:t>
            </w:r>
          </w:p>
        </w:tc>
      </w:tr>
      <w:tr w:rsidR="00A56E2B" w:rsidRPr="00A56E2B" w14:paraId="1749C862"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C16B375"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MCI</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DEF7AE0" w14:textId="17D6DF16"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w:t>
            </w:r>
            <w:r w:rsidR="004C5FC9">
              <w:rPr>
                <w:rFonts w:ascii="Franklin Gothic Book" w:hAnsi="Franklin Gothic Book" w:cs="Arial"/>
                <w:bCs/>
                <w:color w:val="000000" w:themeColor="text1"/>
              </w:rPr>
              <w:t>ass</w:t>
            </w:r>
            <w:r w:rsidRPr="00A56E2B">
              <w:rPr>
                <w:rFonts w:ascii="Franklin Gothic Book" w:hAnsi="Franklin Gothic Book" w:cs="Arial"/>
                <w:bCs/>
                <w:color w:val="000000" w:themeColor="text1"/>
              </w:rPr>
              <w:t>-Casualty Incident</w:t>
            </w:r>
          </w:p>
        </w:tc>
      </w:tr>
      <w:tr w:rsidR="00A56E2B" w:rsidRPr="00A56E2B" w14:paraId="5A3093E3"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4990563"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SME</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D7059C3"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Subject Matter Expert</w:t>
            </w:r>
          </w:p>
        </w:tc>
      </w:tr>
      <w:tr w:rsidR="00A56E2B" w:rsidRPr="00A56E2B" w14:paraId="0EB07386"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4A643A9" w14:textId="24D93341" w:rsidR="00A56E2B" w:rsidRPr="00A56E2B" w:rsidRDefault="002422F1" w:rsidP="00A56E2B">
            <w:pPr>
              <w:pStyle w:val="BodyText"/>
              <w:spacing w:before="60" w:after="60"/>
              <w:jc w:val="both"/>
              <w:rPr>
                <w:rFonts w:ascii="Franklin Gothic Book" w:hAnsi="Franklin Gothic Book" w:cs="Arial"/>
                <w:bCs/>
                <w:color w:val="000000" w:themeColor="text1"/>
              </w:rPr>
            </w:pPr>
            <w:r>
              <w:rPr>
                <w:rFonts w:ascii="Franklin Gothic Book" w:hAnsi="Franklin Gothic Book" w:cs="Arial"/>
                <w:bCs/>
                <w:color w:val="000000" w:themeColor="text1"/>
              </w:rPr>
              <w:t>USGS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97E55DA" w14:textId="6B05F477" w:rsidR="00A56E2B" w:rsidRPr="00A56E2B" w:rsidRDefault="002422F1" w:rsidP="00A56E2B">
            <w:pPr>
              <w:pStyle w:val="BodyText"/>
              <w:spacing w:before="60" w:after="60"/>
              <w:jc w:val="both"/>
              <w:rPr>
                <w:rFonts w:ascii="Franklin Gothic Book" w:hAnsi="Franklin Gothic Book" w:cs="Arial"/>
                <w:bCs/>
                <w:color w:val="000000" w:themeColor="text1"/>
              </w:rPr>
            </w:pPr>
            <w:r>
              <w:rPr>
                <w:rFonts w:ascii="Franklin Gothic Book" w:hAnsi="Franklin Gothic Book" w:cs="Arial"/>
                <w:bCs/>
                <w:color w:val="000000" w:themeColor="text1"/>
              </w:rPr>
              <w:t>U.S. Geological Survey</w:t>
            </w:r>
          </w:p>
        </w:tc>
      </w:tr>
      <w:tr w:rsidR="00B26AA0" w:rsidRPr="002122A2" w14:paraId="0D117172" w14:textId="77777777" w:rsidTr="00A56E2B">
        <w:trPr>
          <w:cantSplit/>
        </w:trPr>
        <w:tc>
          <w:tcPr>
            <w:tcW w:w="1525" w:type="dxa"/>
          </w:tcPr>
          <w:p w14:paraId="397E68CF" w14:textId="10F7B05A" w:rsidR="00B26AA0" w:rsidRPr="00A56E2B" w:rsidRDefault="005C3676" w:rsidP="0071668C">
            <w:pPr>
              <w:pStyle w:val="BodyText"/>
              <w:spacing w:before="60" w:after="60"/>
              <w:jc w:val="both"/>
              <w:rPr>
                <w:rFonts w:ascii="Franklin Gothic Book" w:hAnsi="Franklin Gothic Book" w:cs="Arial"/>
              </w:rPr>
            </w:pPr>
            <w:r>
              <w:rPr>
                <w:rFonts w:ascii="Franklin Gothic Book" w:hAnsi="Franklin Gothic Book" w:cs="Arial"/>
              </w:rPr>
              <w:t>FOAC</w:t>
            </w:r>
          </w:p>
        </w:tc>
        <w:tc>
          <w:tcPr>
            <w:tcW w:w="6539" w:type="dxa"/>
          </w:tcPr>
          <w:p w14:paraId="4187AD55" w14:textId="54DFAB4A" w:rsidR="00B26AA0" w:rsidRPr="00A56E2B" w:rsidRDefault="005C3676" w:rsidP="0071668C">
            <w:pPr>
              <w:pStyle w:val="BodyText"/>
              <w:spacing w:before="60" w:after="60"/>
              <w:jc w:val="both"/>
              <w:rPr>
                <w:rFonts w:ascii="Franklin Gothic Book" w:hAnsi="Franklin Gothic Book" w:cs="Arial"/>
              </w:rPr>
            </w:pPr>
            <w:r>
              <w:rPr>
                <w:rFonts w:ascii="Franklin Gothic Book" w:hAnsi="Franklin Gothic Book" w:cs="Arial"/>
              </w:rPr>
              <w:t>Fire Operational Area Coordinator</w:t>
            </w:r>
          </w:p>
        </w:tc>
      </w:tr>
      <w:tr w:rsidR="00B26AA0" w:rsidRPr="002122A2" w14:paraId="15E947AC" w14:textId="77777777" w:rsidTr="00A56E2B">
        <w:trPr>
          <w:cantSplit/>
        </w:trPr>
        <w:tc>
          <w:tcPr>
            <w:tcW w:w="1525" w:type="dxa"/>
            <w:shd w:val="clear" w:color="auto" w:fill="FFFFFF" w:themeFill="background1"/>
          </w:tcPr>
          <w:p w14:paraId="77C8373B" w14:textId="2E770BA2" w:rsidR="00B26AA0" w:rsidRPr="00A56E2B" w:rsidRDefault="00B26AA0"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56FBD362" w14:textId="6707B9FD" w:rsidR="00B26AA0" w:rsidRPr="00A56E2B" w:rsidRDefault="00B26AA0" w:rsidP="0071668C">
            <w:pPr>
              <w:pStyle w:val="BodyText"/>
              <w:spacing w:before="60" w:after="60"/>
              <w:jc w:val="both"/>
              <w:rPr>
                <w:rFonts w:ascii="Franklin Gothic Book" w:hAnsi="Franklin Gothic Book" w:cs="Arial"/>
              </w:rPr>
            </w:pPr>
          </w:p>
        </w:tc>
      </w:tr>
      <w:bookmarkEnd w:id="117"/>
    </w:tbl>
    <w:p w14:paraId="13EB48F7" w14:textId="77777777" w:rsidR="00D06BA7" w:rsidRPr="00D06BA7" w:rsidRDefault="00D06BA7" w:rsidP="00D06BA7">
      <w:pPr>
        <w:pStyle w:val="BodyText"/>
        <w:rPr>
          <w:rFonts w:ascii="Franklin Gothic Book" w:hAnsi="Franklin Gothic Book" w:cs="Arial"/>
        </w:rPr>
      </w:pPr>
    </w:p>
    <w:p w14:paraId="1831CE44" w14:textId="2AA8EF67" w:rsidR="00C3405C" w:rsidRDefault="00C3405C" w:rsidP="00F748BB">
      <w:pPr>
        <w:pStyle w:val="BodyText"/>
        <w:rPr>
          <w:rFonts w:ascii="Franklin Gothic Book" w:hAnsi="Franklin Gothic Book" w:cs="Arial"/>
        </w:rPr>
      </w:pPr>
    </w:p>
    <w:p w14:paraId="21328870" w14:textId="77777777" w:rsidR="00B26AA0" w:rsidRDefault="00B26AA0" w:rsidP="00F748BB">
      <w:pPr>
        <w:pStyle w:val="BodyText"/>
        <w:rPr>
          <w:rFonts w:ascii="Franklin Gothic Book" w:hAnsi="Franklin Gothic Book" w:cs="Arial"/>
        </w:rPr>
      </w:pPr>
    </w:p>
    <w:p w14:paraId="7070A211" w14:textId="77777777" w:rsidR="009926EE" w:rsidRDefault="009926EE" w:rsidP="00F748BB">
      <w:pPr>
        <w:pStyle w:val="BodyText"/>
        <w:rPr>
          <w:rFonts w:ascii="Franklin Gothic Book" w:hAnsi="Franklin Gothic Book" w:cs="Arial"/>
        </w:rPr>
      </w:pPr>
    </w:p>
    <w:p w14:paraId="08AA15FF" w14:textId="77777777" w:rsidR="009926EE" w:rsidRDefault="009926EE" w:rsidP="00F748BB">
      <w:pPr>
        <w:pStyle w:val="BodyText"/>
        <w:rPr>
          <w:rFonts w:ascii="Franklin Gothic Book" w:hAnsi="Franklin Gothic Book" w:cs="Arial"/>
        </w:rPr>
      </w:pPr>
    </w:p>
    <w:p w14:paraId="12C566D3" w14:textId="77777777" w:rsidR="009926EE" w:rsidRDefault="009926EE" w:rsidP="00F748BB">
      <w:pPr>
        <w:pStyle w:val="BodyText"/>
        <w:rPr>
          <w:rFonts w:ascii="Franklin Gothic Book" w:hAnsi="Franklin Gothic Book" w:cs="Arial"/>
        </w:rPr>
      </w:pPr>
    </w:p>
    <w:p w14:paraId="2503EB1A" w14:textId="77777777" w:rsidR="009926EE" w:rsidRDefault="009926EE" w:rsidP="00F748BB">
      <w:pPr>
        <w:pStyle w:val="BodyText"/>
        <w:rPr>
          <w:rFonts w:ascii="Franklin Gothic Book" w:hAnsi="Franklin Gothic Book" w:cs="Arial"/>
        </w:rPr>
      </w:pPr>
    </w:p>
    <w:p w14:paraId="3492B9C8" w14:textId="77777777" w:rsidR="009926EE" w:rsidRDefault="009926EE" w:rsidP="00F748BB">
      <w:pPr>
        <w:pStyle w:val="BodyText"/>
        <w:rPr>
          <w:rFonts w:ascii="Franklin Gothic Book" w:hAnsi="Franklin Gothic Book" w:cs="Arial"/>
        </w:rPr>
      </w:pPr>
    </w:p>
    <w:p w14:paraId="73523F72" w14:textId="77777777" w:rsidR="009926EE" w:rsidRDefault="009926EE" w:rsidP="00F748BB">
      <w:pPr>
        <w:pStyle w:val="BodyText"/>
        <w:rPr>
          <w:rFonts w:ascii="Franklin Gothic Book" w:hAnsi="Franklin Gothic Book" w:cs="Arial"/>
        </w:rPr>
      </w:pPr>
    </w:p>
    <w:p w14:paraId="31F30F63" w14:textId="77777777" w:rsidR="009926EE" w:rsidRDefault="009926EE" w:rsidP="00F748BB">
      <w:pPr>
        <w:pStyle w:val="BodyText"/>
        <w:rPr>
          <w:rFonts w:ascii="Franklin Gothic Book" w:hAnsi="Franklin Gothic Book" w:cs="Arial"/>
        </w:rPr>
      </w:pPr>
    </w:p>
    <w:p w14:paraId="6988BCBE" w14:textId="77777777" w:rsidR="009926EE" w:rsidRDefault="009926EE" w:rsidP="00F748BB">
      <w:pPr>
        <w:pStyle w:val="BodyText"/>
        <w:rPr>
          <w:rFonts w:ascii="Franklin Gothic Book" w:hAnsi="Franklin Gothic Book" w:cs="Arial"/>
        </w:rPr>
      </w:pPr>
    </w:p>
    <w:p w14:paraId="2F4AAD09" w14:textId="77777777" w:rsidR="009926EE" w:rsidRDefault="009926EE" w:rsidP="00F748BB">
      <w:pPr>
        <w:pStyle w:val="BodyText"/>
        <w:rPr>
          <w:rFonts w:ascii="Franklin Gothic Book" w:hAnsi="Franklin Gothic Book" w:cs="Arial"/>
        </w:rPr>
      </w:pPr>
    </w:p>
    <w:p w14:paraId="5EB69BE8" w14:textId="77777777" w:rsidR="009926EE" w:rsidRDefault="009926EE" w:rsidP="00F748BB">
      <w:pPr>
        <w:pStyle w:val="BodyText"/>
        <w:rPr>
          <w:rFonts w:ascii="Franklin Gothic Book" w:hAnsi="Franklin Gothic Book" w:cs="Arial"/>
        </w:rPr>
      </w:pPr>
    </w:p>
    <w:p w14:paraId="28DE7D39" w14:textId="15580905" w:rsidR="009926EE" w:rsidRPr="009926EE" w:rsidRDefault="00634F63" w:rsidP="00634F63">
      <w:pPr>
        <w:pStyle w:val="Heading1"/>
        <w:numPr>
          <w:ilvl w:val="0"/>
          <w:numId w:val="0"/>
        </w:numPr>
        <w:spacing w:before="0" w:after="120"/>
        <w:jc w:val="left"/>
        <w:rPr>
          <w:rFonts w:ascii="Calibri" w:hAnsi="Calibri" w:cs="Calibri"/>
          <w:noProof/>
          <w:color w:val="231F20"/>
          <w:spacing w:val="-3"/>
          <w:kern w:val="2"/>
          <w:sz w:val="28"/>
          <w:szCs w:val="28"/>
          <w:u w:val="single"/>
          <w:lang w:eastAsia="zh-CN"/>
        </w:rPr>
      </w:pPr>
      <w:bookmarkStart w:id="118" w:name="_Toc235428656"/>
      <w:bookmarkStart w:id="119" w:name="AppendixG"/>
      <w:r w:rsidRPr="00E251F0">
        <w:rPr>
          <w:rFonts w:ascii="Franklin Gothic Book" w:hAnsi="Franklin Gothic Book"/>
          <w:color w:val="005288"/>
          <w:sz w:val="40"/>
        </w:rPr>
        <w:lastRenderedPageBreak/>
        <w:t xml:space="preserve">Appendix </w:t>
      </w:r>
      <w:r>
        <w:rPr>
          <w:rFonts w:ascii="Franklin Gothic Book" w:hAnsi="Franklin Gothic Book"/>
          <w:color w:val="005288"/>
          <w:sz w:val="40"/>
        </w:rPr>
        <w:t>G</w:t>
      </w:r>
      <w:r w:rsidRPr="00E251F0">
        <w:rPr>
          <w:rFonts w:ascii="Franklin Gothic Book" w:hAnsi="Franklin Gothic Book"/>
          <w:color w:val="005288"/>
          <w:sz w:val="40"/>
        </w:rPr>
        <w:t xml:space="preserve">: </w:t>
      </w:r>
      <w:r w:rsidR="009926EE" w:rsidRPr="009926EE">
        <w:rPr>
          <w:rFonts w:ascii="Franklin Gothic Book" w:hAnsi="Franklin Gothic Book" w:cs="Calibri"/>
          <w:color w:val="365F91" w:themeColor="accent1" w:themeShade="BF"/>
          <w:kern w:val="2"/>
          <w:sz w:val="40"/>
          <w:szCs w:val="40"/>
          <w:lang w:eastAsia="zh-CN"/>
        </w:rPr>
        <w:t xml:space="preserve">Detail on </w:t>
      </w:r>
      <w:r w:rsidR="009926EE" w:rsidRPr="009926EE">
        <w:rPr>
          <w:rFonts w:ascii="Franklin Gothic Book" w:hAnsi="Franklin Gothic Book" w:cs="Calibri"/>
          <w:noProof/>
          <w:color w:val="365F91" w:themeColor="accent1" w:themeShade="BF"/>
          <w:spacing w:val="-3"/>
          <w:kern w:val="2"/>
          <w:sz w:val="40"/>
          <w:szCs w:val="40"/>
          <w:lang w:eastAsia="zh-CN"/>
        </w:rPr>
        <w:t xml:space="preserve">Los Angeles County Emergency Medical Services Agency’s </w:t>
      </w:r>
      <w:bookmarkStart w:id="120" w:name="_Hlk235426919"/>
      <w:r w:rsidR="009926EE" w:rsidRPr="009926EE">
        <w:rPr>
          <w:rFonts w:ascii="Franklin Gothic Book" w:hAnsi="Franklin Gothic Book" w:cs="Calibri"/>
          <w:noProof/>
          <w:color w:val="365F91" w:themeColor="accent1" w:themeShade="BF"/>
          <w:spacing w:val="-3"/>
          <w:kern w:val="2"/>
          <w:sz w:val="40"/>
          <w:szCs w:val="40"/>
          <w:lang w:eastAsia="zh-CN"/>
        </w:rPr>
        <w:t>Emergency Power Status Reporting Protocols</w:t>
      </w:r>
      <w:bookmarkEnd w:id="118"/>
      <w:r w:rsidR="009926EE" w:rsidRPr="009926EE">
        <w:rPr>
          <w:rFonts w:ascii="Calibri" w:hAnsi="Calibri" w:cs="Calibri"/>
          <w:noProof/>
          <w:color w:val="365F91" w:themeColor="accent1" w:themeShade="BF"/>
          <w:spacing w:val="-3"/>
          <w:kern w:val="2"/>
          <w:sz w:val="28"/>
          <w:szCs w:val="28"/>
          <w:u w:val="single"/>
          <w:lang w:eastAsia="zh-CN"/>
        </w:rPr>
        <w:t xml:space="preserve">        </w:t>
      </w:r>
    </w:p>
    <w:bookmarkEnd w:id="119"/>
    <w:bookmarkEnd w:id="120"/>
    <w:p w14:paraId="7A76CBD2" w14:textId="77777777" w:rsidR="009926EE" w:rsidRPr="009926EE" w:rsidRDefault="009926EE" w:rsidP="009926EE">
      <w:pPr>
        <w:widowControl w:val="0"/>
        <w:tabs>
          <w:tab w:val="left" w:pos="10538"/>
        </w:tabs>
        <w:spacing w:line="276" w:lineRule="auto"/>
        <w:rPr>
          <w:rFonts w:ascii="Arial" w:hAnsi="Arial" w:cs="Arial"/>
          <w:noProof/>
          <w:color w:val="231F20"/>
          <w:spacing w:val="-2"/>
          <w:kern w:val="2"/>
          <w:sz w:val="21"/>
          <w:szCs w:val="21"/>
          <w:lang w:eastAsia="zh-CN"/>
        </w:rPr>
      </w:pPr>
    </w:p>
    <w:p w14:paraId="3A762882" w14:textId="77777777"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2"/>
          <w:kern w:val="2"/>
          <w:u w:val="single"/>
          <w:lang w:eastAsia="zh-CN"/>
        </w:rPr>
      </w:pPr>
      <w:r w:rsidRPr="009926EE">
        <w:rPr>
          <w:rFonts w:ascii="Franklin Gothic Book" w:hAnsi="Franklin Gothic Book" w:cs="Calibri"/>
          <w:noProof/>
          <w:spacing w:val="-2"/>
          <w:kern w:val="2"/>
          <w:lang w:eastAsia="zh-CN"/>
        </w:rPr>
        <w:t xml:space="preserve">The LAC EMS Agency’s </w:t>
      </w:r>
      <w:r w:rsidRPr="009926EE">
        <w:rPr>
          <w:rFonts w:ascii="Franklin Gothic Book" w:hAnsi="Franklin Gothic Book" w:cs="Calibri"/>
          <w:noProof/>
          <w:color w:val="231F20"/>
          <w:spacing w:val="-2"/>
          <w:kern w:val="2"/>
          <w:lang w:eastAsia="zh-CN"/>
        </w:rPr>
        <w:t>Emergency Power Status Reporting Protocol is one of several protocols and recommended best practices introduced in this Playbook. The status reporting protocol will</w:t>
      </w:r>
      <w:r w:rsidRPr="009926EE">
        <w:rPr>
          <w:rFonts w:ascii="Franklin Gothic Book" w:hAnsi="Franklin Gothic Book" w:cs="Calibri"/>
          <w:noProof/>
          <w:spacing w:val="-2"/>
          <w:kern w:val="2"/>
          <w:lang w:eastAsia="zh-CN"/>
        </w:rPr>
        <w:t xml:space="preserve"> provide government officials with improved situational awareness of generator status in hospitals and sub-acute SNFs during power outages, enabling accelerated response when these facilities face a threat to emergency power. This response may include placing hospitals on diversion status if clinical services are significantly limited or no longer available, deploying temporary government generators if requested, and assisting with any evacuations that may become necessary.   </w:t>
      </w:r>
    </w:p>
    <w:p w14:paraId="61FCC862" w14:textId="77777777"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2"/>
          <w:kern w:val="2"/>
          <w:lang w:eastAsia="zh-CN"/>
        </w:rPr>
      </w:pPr>
    </w:p>
    <w:p w14:paraId="39A04A8B" w14:textId="77777777"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2"/>
          <w:kern w:val="2"/>
          <w:lang w:eastAsia="zh-CN"/>
        </w:rPr>
      </w:pPr>
      <w:bookmarkStart w:id="121" w:name="_Hlk125472005"/>
      <w:r w:rsidRPr="009926EE">
        <w:rPr>
          <w:rFonts w:ascii="Franklin Gothic Book" w:hAnsi="Franklin Gothic Book" w:cs="Calibri"/>
          <w:noProof/>
          <w:color w:val="231F20"/>
          <w:spacing w:val="-2"/>
          <w:kern w:val="2"/>
          <w:lang w:eastAsia="zh-CN"/>
        </w:rPr>
        <w:t xml:space="preserve">The Emergency Power Status Reporting Protocol requires Tier 1 and Tier 2 hospitals, and sub-acute SNFs, to report their generator status through ReddiNet anytime a power outage lasts more than 30 minutes. However,  if a facility’s reliance on emergency power results in a drop in available clinical services beyond the reduction that would likely accompany reliance on a properly functioning emergency power system, the facility must report its generator status as soon as possible. Subsequent status updates will also be required as soon as possible, but no longer than 30 minutes after fuel levels for any generator drop below 24 hours of generator run time, or a further drop in clinical services occurs due to reliance on emergency power. For Tier 2 hospitals or sub-acute SNFs that experience a mechanical problem or failure of any generator that triggers a call to a generator service provider, they must report their generator status through ReddiNet immediately. ReddiNet is </w:t>
      </w:r>
      <w:r w:rsidRPr="009926EE">
        <w:rPr>
          <w:rFonts w:ascii="Franklin Gothic Book" w:hAnsi="Franklin Gothic Book" w:cs="Calibri"/>
          <w:noProof/>
          <w:color w:val="231F20"/>
          <w:spacing w:val="-3"/>
          <w:kern w:val="2"/>
          <w:lang w:eastAsia="zh-CN"/>
        </w:rPr>
        <w:t xml:space="preserve">the communications system used by hospitals and sub-acute SNFs in LAC to provide status updates on a facility’s ability to treat and receive patients during incidents such as power outages. These updates are closely monitored by the LAC EMS Agency, which works closely with the LAC Department of Public Health to address threats facing sub-acute SNFs.  </w:t>
      </w:r>
      <w:bookmarkEnd w:id="121"/>
    </w:p>
    <w:p w14:paraId="55588266" w14:textId="77777777" w:rsidR="009926EE" w:rsidRPr="009926EE" w:rsidRDefault="009926EE" w:rsidP="009926EE">
      <w:pPr>
        <w:widowControl w:val="0"/>
        <w:tabs>
          <w:tab w:val="left" w:pos="10538"/>
        </w:tabs>
        <w:spacing w:line="276" w:lineRule="auto"/>
        <w:jc w:val="center"/>
        <w:rPr>
          <w:rFonts w:ascii="Franklin Gothic Book" w:hAnsi="Franklin Gothic Book" w:cs="Calibri"/>
          <w:noProof/>
          <w:color w:val="231F20"/>
          <w:spacing w:val="-3"/>
          <w:kern w:val="2"/>
          <w:u w:val="single"/>
          <w:lang w:eastAsia="zh-CN"/>
        </w:rPr>
      </w:pPr>
    </w:p>
    <w:p w14:paraId="3F8F5CF8" w14:textId="77777777" w:rsidR="009926EE" w:rsidRPr="009926EE" w:rsidRDefault="009926EE" w:rsidP="009926EE">
      <w:pPr>
        <w:widowControl w:val="0"/>
        <w:tabs>
          <w:tab w:val="left" w:pos="10538"/>
        </w:tabs>
        <w:spacing w:line="276" w:lineRule="auto"/>
        <w:jc w:val="center"/>
        <w:rPr>
          <w:rFonts w:ascii="Franklin Gothic Book" w:hAnsi="Franklin Gothic Book" w:cs="Calibri"/>
          <w:noProof/>
          <w:color w:val="231F20"/>
          <w:spacing w:val="-3"/>
          <w:kern w:val="2"/>
          <w:lang w:eastAsia="zh-CN"/>
        </w:rPr>
      </w:pPr>
      <w:r w:rsidRPr="009926EE">
        <w:rPr>
          <w:rFonts w:ascii="Franklin Gothic Book" w:hAnsi="Franklin Gothic Book" w:cs="Calibri"/>
          <w:noProof/>
          <w:color w:val="231F20"/>
          <w:spacing w:val="-3"/>
          <w:kern w:val="2"/>
          <w:u w:val="single"/>
          <w:lang w:eastAsia="zh-CN"/>
        </w:rPr>
        <w:t>Generator Status “Pill”</w:t>
      </w:r>
    </w:p>
    <w:p w14:paraId="79EE6EBB" w14:textId="77777777" w:rsidR="009926EE" w:rsidRPr="009926EE" w:rsidRDefault="009926EE" w:rsidP="009926EE">
      <w:pPr>
        <w:widowControl w:val="0"/>
        <w:tabs>
          <w:tab w:val="left" w:pos="10538"/>
        </w:tabs>
        <w:spacing w:line="276" w:lineRule="auto"/>
        <w:rPr>
          <w:rFonts w:ascii="Franklin Gothic Book" w:hAnsi="Franklin Gothic Book" w:cs="Calibri"/>
          <w:noProof/>
          <w:color w:val="231F20"/>
          <w:spacing w:val="-3"/>
          <w:kern w:val="2"/>
          <w:lang w:eastAsia="zh-CN"/>
        </w:rPr>
      </w:pPr>
    </w:p>
    <w:p w14:paraId="4B1AF791" w14:textId="748A947B" w:rsidR="00267F86" w:rsidRDefault="009926EE" w:rsidP="009926EE">
      <w:pPr>
        <w:widowControl w:val="0"/>
        <w:tabs>
          <w:tab w:val="left" w:pos="10538"/>
        </w:tabs>
        <w:spacing w:line="276" w:lineRule="auto"/>
        <w:jc w:val="both"/>
        <w:rPr>
          <w:rFonts w:ascii="Franklin Gothic Book" w:hAnsi="Franklin Gothic Book" w:cs="Calibri"/>
          <w:noProof/>
          <w:color w:val="231F20"/>
          <w:spacing w:val="-3"/>
          <w:kern w:val="2"/>
          <w:lang w:eastAsia="zh-CN"/>
        </w:rPr>
      </w:pPr>
      <w:r w:rsidRPr="009926EE">
        <w:rPr>
          <w:rFonts w:ascii="Franklin Gothic Book" w:hAnsi="Franklin Gothic Book" w:cs="Calibri"/>
          <w:noProof/>
          <w:color w:val="231F20"/>
          <w:spacing w:val="-3"/>
          <w:kern w:val="2"/>
          <w:lang w:eastAsia="zh-CN"/>
        </w:rPr>
        <w:t xml:space="preserve">To accommodate the EMS Agency’s emergency power status reporting protocols and risk rating of hospital emergency power systems, ReddiNet has added a generator “pill” next to each hospital’s name on the ReddiNet dashboard under the Diversation Status screen. The generator “pill” is modeled after other dashboard “pills” that signal the status of available clinical services. (See Figure 1).  (A generator “pill” was already in place for sub-acute SNFs and modifications have been made to ReddiNet to align sub-acute SNF generator status reporting with the new hospital reporting protocol.) </w:t>
      </w:r>
    </w:p>
    <w:p w14:paraId="036F3A32" w14:textId="77777777" w:rsidR="00267F86" w:rsidRDefault="00267F86">
      <w:pPr>
        <w:spacing w:after="200" w:line="276" w:lineRule="auto"/>
        <w:rPr>
          <w:rFonts w:ascii="Franklin Gothic Book" w:hAnsi="Franklin Gothic Book" w:cs="Calibri"/>
          <w:noProof/>
          <w:color w:val="231F20"/>
          <w:spacing w:val="-3"/>
          <w:kern w:val="2"/>
          <w:lang w:eastAsia="zh-CN"/>
        </w:rPr>
      </w:pPr>
      <w:r>
        <w:rPr>
          <w:rFonts w:ascii="Franklin Gothic Book" w:hAnsi="Franklin Gothic Book" w:cs="Calibri"/>
          <w:noProof/>
          <w:color w:val="231F20"/>
          <w:spacing w:val="-3"/>
          <w:kern w:val="2"/>
          <w:lang w:eastAsia="zh-CN"/>
        </w:rPr>
        <w:br w:type="page"/>
      </w:r>
    </w:p>
    <w:p w14:paraId="5D1843A3" w14:textId="77777777" w:rsidR="00267F86" w:rsidRDefault="00267F86" w:rsidP="009926EE">
      <w:pPr>
        <w:widowControl w:val="0"/>
        <w:tabs>
          <w:tab w:val="left" w:pos="10538"/>
        </w:tabs>
        <w:spacing w:line="276" w:lineRule="auto"/>
        <w:jc w:val="both"/>
        <w:rPr>
          <w:rFonts w:ascii="Franklin Gothic Book" w:hAnsi="Franklin Gothic Book" w:cs="Calibri"/>
          <w:noProof/>
          <w:color w:val="231F20"/>
          <w:spacing w:val="-3"/>
          <w:kern w:val="2"/>
          <w:lang w:eastAsia="zh-CN"/>
        </w:rPr>
        <w:sectPr w:rsidR="00267F86" w:rsidSect="001A0FC6">
          <w:footerReference w:type="default" r:id="rId29"/>
          <w:pgSz w:w="12240" w:h="15840" w:code="1"/>
          <w:pgMar w:top="1440" w:right="1440" w:bottom="1440" w:left="1440" w:header="720" w:footer="720" w:gutter="0"/>
          <w:pgNumType w:fmt="upperLetter" w:start="5" w:chapStyle="7"/>
          <w:cols w:space="720"/>
          <w:docGrid w:linePitch="360"/>
        </w:sectPr>
      </w:pPr>
    </w:p>
    <w:p w14:paraId="4085DFC4" w14:textId="5FBF0365"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3"/>
          <w:kern w:val="2"/>
          <w:sz w:val="22"/>
          <w:szCs w:val="22"/>
          <w:lang w:eastAsia="zh-CN"/>
        </w:rPr>
      </w:pPr>
      <w:r>
        <w:rPr>
          <w:noProof/>
        </w:rPr>
        <w:lastRenderedPageBreak/>
        <w:drawing>
          <wp:anchor distT="0" distB="0" distL="114300" distR="114300" simplePos="0" relativeHeight="251664384" behindDoc="1" locked="0" layoutInCell="1" allowOverlap="1" wp14:anchorId="23CECDC4" wp14:editId="5F2F2297">
            <wp:simplePos x="0" y="0"/>
            <wp:positionH relativeFrom="page">
              <wp:posOffset>864235</wp:posOffset>
            </wp:positionH>
            <wp:positionV relativeFrom="margin">
              <wp:posOffset>2117725</wp:posOffset>
            </wp:positionV>
            <wp:extent cx="6387465" cy="1390650"/>
            <wp:effectExtent l="0" t="0" r="0" b="0"/>
            <wp:wrapTight wrapText="bothSides">
              <wp:wrapPolygon edited="0">
                <wp:start x="0" y="0"/>
                <wp:lineTo x="0" y="21304"/>
                <wp:lineTo x="21516" y="21304"/>
                <wp:lineTo x="21516" y="0"/>
                <wp:lineTo x="0" y="0"/>
              </wp:wrapPolygon>
            </wp:wrapTight>
            <wp:docPr id="833016421" name="Picture 833016421" descr="A picture containing text, screenshot, font,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16421" name="Picture 833016421" descr="A picture containing text, screenshot, font, number"/>
                    <pic:cNvPicPr/>
                  </pic:nvPicPr>
                  <pic:blipFill>
                    <a:blip r:embed="rId30">
                      <a:extLst>
                        <a:ext uri="{28A0092B-C50C-407E-A947-70E740481C1C}">
                          <a14:useLocalDpi xmlns:a14="http://schemas.microsoft.com/office/drawing/2010/main" val="0"/>
                        </a:ext>
                      </a:extLst>
                    </a:blip>
                    <a:stretch>
                      <a:fillRect/>
                    </a:stretch>
                  </pic:blipFill>
                  <pic:spPr>
                    <a:xfrm>
                      <a:off x="0" y="0"/>
                      <a:ext cx="6387465" cy="13906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7651DE30" wp14:editId="2D733308">
            <wp:simplePos x="0" y="0"/>
            <wp:positionH relativeFrom="page">
              <wp:posOffset>844550</wp:posOffset>
            </wp:positionH>
            <wp:positionV relativeFrom="page">
              <wp:posOffset>2255520</wp:posOffset>
            </wp:positionV>
            <wp:extent cx="6387465" cy="609600"/>
            <wp:effectExtent l="0" t="0" r="0" b="0"/>
            <wp:wrapTight wrapText="bothSides">
              <wp:wrapPolygon edited="0">
                <wp:start x="0" y="0"/>
                <wp:lineTo x="0" y="20925"/>
                <wp:lineTo x="21516" y="20925"/>
                <wp:lineTo x="21516" y="0"/>
                <wp:lineTo x="0" y="0"/>
              </wp:wrapPolygon>
            </wp:wrapTight>
            <wp:docPr id="501162919" name="Picture 501162919"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162919" name="Picture 501162919" descr="A screenshot of a computer"/>
                    <pic:cNvPicPr/>
                  </pic:nvPicPr>
                  <pic:blipFill rotWithShape="1">
                    <a:blip r:embed="rId31" cstate="print">
                      <a:extLst>
                        <a:ext uri="{28A0092B-C50C-407E-A947-70E740481C1C}">
                          <a14:useLocalDpi xmlns:a14="http://schemas.microsoft.com/office/drawing/2010/main" val="0"/>
                        </a:ext>
                      </a:extLst>
                    </a:blip>
                    <a:srcRect b="83025"/>
                    <a:stretch/>
                  </pic:blipFill>
                  <pic:spPr bwMode="auto">
                    <a:xfrm>
                      <a:off x="0" y="0"/>
                      <a:ext cx="6387465"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926EE">
        <w:rPr>
          <w:rFonts w:ascii="Franklin Gothic Book" w:hAnsi="Franklin Gothic Book" w:cs="Calibri"/>
          <w:noProof/>
          <w:color w:val="231F20"/>
          <w:spacing w:val="-3"/>
          <w:kern w:val="2"/>
          <w:lang w:eastAsia="zh-CN"/>
        </w:rPr>
        <w:t xml:space="preserve">A hospital or sub-acute SNF will report its generator status during an outage, either within the 30-minute timeframe or sooner if a triggering event occurs, by answering a series of questions regarding generator status, any drop in clinical services below the reduced level expected when the facility is operating on emergency power, and available fuel. (See Figure 2). Based on the facility’s risk status as a Tier 1 or Tier 2 facility and the answers provided, the generator pill color will change to green, yellow, orange, or red to reflect the current risk level. </w:t>
      </w:r>
    </w:p>
    <w:p w14:paraId="6D81BBFD" w14:textId="3DFE7E1E" w:rsidR="00267F86" w:rsidRDefault="00267F86" w:rsidP="009926EE">
      <w:pPr>
        <w:tabs>
          <w:tab w:val="left" w:pos="10538"/>
        </w:tabs>
        <w:jc w:val="both"/>
        <w:rPr>
          <w:rFonts w:cstheme="minorHAnsi"/>
          <w:noProof/>
          <w:spacing w:val="-3"/>
          <w:sz w:val="22"/>
        </w:rPr>
      </w:pPr>
    </w:p>
    <w:p w14:paraId="6D88263B" w14:textId="67391AB1" w:rsidR="009926EE" w:rsidRPr="00267F86" w:rsidRDefault="00267F86" w:rsidP="009926EE">
      <w:pPr>
        <w:tabs>
          <w:tab w:val="left" w:pos="10538"/>
        </w:tabs>
        <w:jc w:val="both"/>
        <w:rPr>
          <w:rFonts w:ascii="Franklin Gothic Book" w:hAnsi="Franklin Gothic Book" w:cstheme="minorHAnsi"/>
          <w:noProof/>
          <w:spacing w:val="-3"/>
        </w:rPr>
      </w:pPr>
      <w:r w:rsidRPr="00267F86">
        <w:rPr>
          <w:rFonts w:ascii="Franklin Gothic Book" w:hAnsi="Franklin Gothic Book"/>
          <w:noProof/>
        </w:rPr>
        <w:drawing>
          <wp:anchor distT="0" distB="0" distL="114300" distR="114300" simplePos="0" relativeHeight="251669504" behindDoc="1" locked="0" layoutInCell="1" allowOverlap="1" wp14:anchorId="08CA5DE1" wp14:editId="591E0912">
            <wp:simplePos x="0" y="0"/>
            <wp:positionH relativeFrom="margin">
              <wp:posOffset>2752725</wp:posOffset>
            </wp:positionH>
            <wp:positionV relativeFrom="margin">
              <wp:posOffset>4133850</wp:posOffset>
            </wp:positionV>
            <wp:extent cx="3274060" cy="3800475"/>
            <wp:effectExtent l="19050" t="19050" r="21590" b="28575"/>
            <wp:wrapTight wrapText="bothSides">
              <wp:wrapPolygon edited="0">
                <wp:start x="-126" y="-108"/>
                <wp:lineTo x="-126" y="21654"/>
                <wp:lineTo x="21617" y="21654"/>
                <wp:lineTo x="21617" y="-108"/>
                <wp:lineTo x="-126" y="-108"/>
              </wp:wrapPolygon>
            </wp:wrapTight>
            <wp:docPr id="1220978783" name="Picture 1220978783" descr="Graphical user interfac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978783" name="Picture 1220978783" descr="Graphical user interface, application"/>
                    <pic:cNvPicPr/>
                  </pic:nvPicPr>
                  <pic:blipFill>
                    <a:blip r:embed="rId32">
                      <a:extLst>
                        <a:ext uri="{28A0092B-C50C-407E-A947-70E740481C1C}">
                          <a14:useLocalDpi xmlns:a14="http://schemas.microsoft.com/office/drawing/2010/main" val="0"/>
                        </a:ext>
                      </a:extLst>
                    </a:blip>
                    <a:srcRect t="2149" b="2149"/>
                    <a:stretch>
                      <a:fillRect/>
                    </a:stretch>
                  </pic:blipFill>
                  <pic:spPr bwMode="auto">
                    <a:xfrm>
                      <a:off x="0" y="0"/>
                      <a:ext cx="3274060" cy="3800475"/>
                    </a:xfrm>
                    <a:prstGeom prst="rect">
                      <a:avLst/>
                    </a:prstGeom>
                    <a:ln w="3175">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26EE" w:rsidRPr="00267F86">
        <w:rPr>
          <w:rFonts w:ascii="Franklin Gothic Book" w:hAnsi="Franklin Gothic Book"/>
          <w:b/>
          <w:noProof/>
        </w:rPr>
        <mc:AlternateContent>
          <mc:Choice Requires="wps">
            <w:drawing>
              <wp:anchor distT="0" distB="0" distL="114300" distR="114300" simplePos="0" relativeHeight="251668480" behindDoc="0" locked="0" layoutInCell="1" allowOverlap="1" wp14:anchorId="1993E7A0" wp14:editId="4979D28D">
                <wp:simplePos x="0" y="0"/>
                <wp:positionH relativeFrom="column">
                  <wp:posOffset>2797368</wp:posOffset>
                </wp:positionH>
                <wp:positionV relativeFrom="paragraph">
                  <wp:posOffset>1628444</wp:posOffset>
                </wp:positionV>
                <wp:extent cx="914400" cy="270456"/>
                <wp:effectExtent l="0" t="0" r="19050" b="15875"/>
                <wp:wrapNone/>
                <wp:docPr id="1022782316" name="Rectangle 1022782316"/>
                <wp:cNvGraphicFramePr/>
                <a:graphic xmlns:a="http://schemas.openxmlformats.org/drawingml/2006/main">
                  <a:graphicData uri="http://schemas.microsoft.com/office/word/2010/wordprocessingShape">
                    <wps:wsp>
                      <wps:cNvSpPr/>
                      <wps:spPr>
                        <a:xfrm>
                          <a:off x="0" y="0"/>
                          <a:ext cx="914400" cy="270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D6589E" w14:textId="77777777" w:rsidR="009926EE" w:rsidRPr="007B5949" w:rsidRDefault="009926EE" w:rsidP="009926EE">
                            <w:pPr>
                              <w:jc w:val="center"/>
                              <w:rPr>
                                <w:color w:val="0D0D0D" w:themeColor="text1" w:themeTint="F2"/>
                              </w:rPr>
                            </w:pPr>
                            <w:r>
                              <w:rPr>
                                <w:color w:val="0D0D0D" w:themeColor="text1" w:themeTint="F2"/>
                              </w:rPr>
                              <w:t>Figure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93E7A0" id="Rectangle 1022782316" o:spid="_x0000_s1026" style="position:absolute;left:0;text-align:left;margin-left:220.25pt;margin-top:128.2pt;width:1in;height:21.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" fillcolor="white [3212]" strokecolor="white [3212]" strokeweight="2pt">
                <v:textbox>
                  <w:txbxContent>
                    <w:p w14:paraId="17D6589E" w14:textId="77777777" w:rsidR="009926EE" w:rsidRPr="007B5949" w:rsidRDefault="009926EE" w:rsidP="009926EE">
                      <w:pPr>
                        <w:jc w:val="center"/>
                        <w:rPr>
                          <w:color w:val="0D0D0D" w:themeColor="text1" w:themeTint="F2"/>
                        </w:rPr>
                      </w:pPr>
                      <w:r>
                        <w:rPr>
                          <w:color w:val="0D0D0D" w:themeColor="text1" w:themeTint="F2"/>
                        </w:rPr>
                        <w:t>Figure 1</w:t>
                      </w:r>
                    </w:p>
                  </w:txbxContent>
                </v:textbox>
              </v:rect>
            </w:pict>
          </mc:Fallback>
        </mc:AlternateContent>
      </w:r>
      <w:r w:rsidR="009926EE" w:rsidRPr="00267F86">
        <w:rPr>
          <w:rFonts w:ascii="Franklin Gothic Book" w:hAnsi="Franklin Gothic Book" w:cstheme="minorHAnsi"/>
          <w:noProof/>
          <w:spacing w:val="-3"/>
        </w:rPr>
        <w:t xml:space="preserve">A facility’s emergency power status will be reflected through the color of ReddiNet’s generator “pill” which will be monitored by the Medical Alert Center (MAC), staffed 24/7, 365 days per year by the LAC EMS Agency. MAC personnel currently monitor clinical service “pills” reflecting the status of clinical services at a facility and will now begin tracking the facility’s generator status. Anytime the color of a facility’s generator “pill” signals any severe threats to emergency power, or when a facility requests assistance, MAC personnel will notify appropriate county officials, who can then communicate with an impacted facility and help coordinate any support that may be needed. Any hospital that seeks to close for internal disaster and temporarily stop EMS transportation to their facility due to emergency power failure or any other reason, must receive approval from the MAC. </w:t>
      </w:r>
    </w:p>
    <w:p w14:paraId="1B2FA0B1" w14:textId="7AF0C47C" w:rsidR="009926EE" w:rsidRDefault="009926EE" w:rsidP="009926EE">
      <w:pPr>
        <w:tabs>
          <w:tab w:val="left" w:pos="10538"/>
        </w:tabs>
        <w:jc w:val="both"/>
        <w:rPr>
          <w:rFonts w:cstheme="minorHAnsi"/>
          <w:noProof/>
          <w:spacing w:val="-3"/>
          <w:sz w:val="22"/>
        </w:rPr>
      </w:pPr>
    </w:p>
    <w:p w14:paraId="25446AE2" w14:textId="77777777" w:rsidR="00AB03CB" w:rsidRDefault="00267F86" w:rsidP="009926EE">
      <w:pPr>
        <w:tabs>
          <w:tab w:val="left" w:pos="10538"/>
        </w:tabs>
        <w:jc w:val="both"/>
        <w:rPr>
          <w:rFonts w:ascii="Franklin Gothic Book" w:hAnsi="Franklin Gothic Book" w:cstheme="minorHAnsi"/>
          <w:noProof/>
          <w:spacing w:val="-3"/>
        </w:rPr>
      </w:pPr>
      <w:r w:rsidRPr="00267F86">
        <w:rPr>
          <w:rFonts w:ascii="Franklin Gothic Book" w:hAnsi="Franklin Gothic Book"/>
          <w:b/>
          <w:noProof/>
        </w:rPr>
        <mc:AlternateContent>
          <mc:Choice Requires="wps">
            <w:drawing>
              <wp:anchor distT="0" distB="0" distL="114300" distR="114300" simplePos="0" relativeHeight="251667456" behindDoc="0" locked="0" layoutInCell="1" allowOverlap="1" wp14:anchorId="6B6FAEFE" wp14:editId="664A0F25">
                <wp:simplePos x="0" y="0"/>
                <wp:positionH relativeFrom="column">
                  <wp:posOffset>3955415</wp:posOffset>
                </wp:positionH>
                <wp:positionV relativeFrom="paragraph">
                  <wp:posOffset>571500</wp:posOffset>
                </wp:positionV>
                <wp:extent cx="914400" cy="269875"/>
                <wp:effectExtent l="0" t="0" r="19050" b="15875"/>
                <wp:wrapNone/>
                <wp:docPr id="355868539" name="Rectangle 355868539"/>
                <wp:cNvGraphicFramePr/>
                <a:graphic xmlns:a="http://schemas.openxmlformats.org/drawingml/2006/main">
                  <a:graphicData uri="http://schemas.microsoft.com/office/word/2010/wordprocessingShape">
                    <wps:wsp>
                      <wps:cNvSpPr/>
                      <wps:spPr>
                        <a:xfrm>
                          <a:off x="0" y="0"/>
                          <a:ext cx="914400" cy="269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125222" w14:textId="77777777" w:rsidR="009926EE" w:rsidRPr="007B5949" w:rsidRDefault="009926EE" w:rsidP="009926EE">
                            <w:pPr>
                              <w:jc w:val="center"/>
                              <w:rPr>
                                <w:color w:val="0D0D0D" w:themeColor="text1" w:themeTint="F2"/>
                              </w:rPr>
                            </w:pPr>
                            <w:r>
                              <w:rPr>
                                <w:color w:val="0D0D0D" w:themeColor="text1" w:themeTint="F2"/>
                              </w:rPr>
                              <w:t>Figure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6FAEFE" id="Rectangle 355868539" o:spid="_x0000_s1027" style="position:absolute;left:0;text-align:left;margin-left:311.45pt;margin-top:45pt;width:1in;height:21.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" fillcolor="white [3212]" strokecolor="white [3212]" strokeweight="2pt">
                <v:textbox>
                  <w:txbxContent>
                    <w:p w14:paraId="15125222" w14:textId="77777777" w:rsidR="009926EE" w:rsidRPr="007B5949" w:rsidRDefault="009926EE" w:rsidP="009926EE">
                      <w:pPr>
                        <w:jc w:val="center"/>
                        <w:rPr>
                          <w:color w:val="0D0D0D" w:themeColor="text1" w:themeTint="F2"/>
                        </w:rPr>
                      </w:pPr>
                      <w:r>
                        <w:rPr>
                          <w:color w:val="0D0D0D" w:themeColor="text1" w:themeTint="F2"/>
                        </w:rPr>
                        <w:t>Figure 2</w:t>
                      </w:r>
                    </w:p>
                  </w:txbxContent>
                </v:textbox>
              </v:rect>
            </w:pict>
          </mc:Fallback>
        </mc:AlternateContent>
      </w:r>
      <w:r w:rsidR="009926EE" w:rsidRPr="00267F86">
        <w:rPr>
          <w:rFonts w:ascii="Franklin Gothic Book" w:hAnsi="Franklin Gothic Book" w:cstheme="minorHAnsi"/>
          <w:noProof/>
          <w:spacing w:val="-3"/>
        </w:rPr>
        <w:t>Given the responsibilities of the MAC during disasters, MAC personnel may be unable to constantly monitor ReddiNet’s clinical service pills and generator status</w:t>
      </w:r>
    </w:p>
    <w:p w14:paraId="5F3C287F" w14:textId="77777777" w:rsidR="00AC67E9" w:rsidRDefault="00AC67E9" w:rsidP="00432307">
      <w:pPr>
        <w:spacing w:after="200" w:line="276" w:lineRule="auto"/>
        <w:rPr>
          <w:rFonts w:ascii="Franklin Gothic Book" w:hAnsi="Franklin Gothic Book" w:cstheme="minorHAnsi"/>
          <w:noProof/>
          <w:spacing w:val="-3"/>
        </w:rPr>
        <w:sectPr w:rsidR="00AC67E9" w:rsidSect="00D03429">
          <w:pgSz w:w="12240" w:h="15840" w:code="1"/>
          <w:pgMar w:top="1440" w:right="1440" w:bottom="1440" w:left="1440" w:header="720" w:footer="720" w:gutter="0"/>
          <w:pgNumType w:fmt="upperLetter" w:start="7" w:chapStyle="7"/>
          <w:cols w:space="720"/>
          <w:docGrid w:linePitch="360"/>
        </w:sectPr>
      </w:pPr>
    </w:p>
    <w:p w14:paraId="0D347880" w14:textId="64127478" w:rsidR="009926EE" w:rsidRPr="00267F86" w:rsidRDefault="009926EE" w:rsidP="00432307">
      <w:pPr>
        <w:spacing w:after="200" w:line="276" w:lineRule="auto"/>
        <w:rPr>
          <w:rFonts w:ascii="Franklin Gothic Book" w:hAnsi="Franklin Gothic Book" w:cstheme="minorHAnsi"/>
          <w:noProof/>
          <w:spacing w:val="-3"/>
        </w:rPr>
      </w:pPr>
      <w:r w:rsidRPr="00267F86">
        <w:rPr>
          <w:rFonts w:ascii="Franklin Gothic Book" w:hAnsi="Franklin Gothic Book" w:cstheme="minorHAnsi"/>
          <w:noProof/>
          <w:spacing w:val="-3"/>
        </w:rPr>
        <w:lastRenderedPageBreak/>
        <w:t>pills.  As such, hospitals and sub-acute SNFs should contact the MAC anytime a serious threat to emergency power occurs (</w:t>
      </w:r>
      <w:r w:rsidRPr="00267F86">
        <w:rPr>
          <w:rFonts w:ascii="Franklin Gothic Book" w:hAnsi="Franklin Gothic Book"/>
          <w:b/>
          <w:bCs/>
        </w:rPr>
        <w:t xml:space="preserve">866-940-4401). </w:t>
      </w:r>
      <w:r w:rsidRPr="00267F86">
        <w:rPr>
          <w:rFonts w:ascii="Franklin Gothic Book" w:hAnsi="Franklin Gothic Book" w:cstheme="minorHAnsi"/>
          <w:noProof/>
          <w:spacing w:val="-3"/>
        </w:rPr>
        <w:t xml:space="preserve">This contact will augment status reports submitted via ReddiNet and enable a facility to explain their situation and address any potential assistance that may be sought. </w:t>
      </w:r>
    </w:p>
    <w:p w14:paraId="30FF83F1" w14:textId="5DBB73BA" w:rsidR="009926EE" w:rsidRPr="00267F86" w:rsidRDefault="009926EE" w:rsidP="009926EE">
      <w:pPr>
        <w:tabs>
          <w:tab w:val="left" w:pos="10538"/>
        </w:tabs>
        <w:jc w:val="both"/>
        <w:rPr>
          <w:rFonts w:ascii="Franklin Gothic Book" w:hAnsi="Franklin Gothic Book" w:cstheme="minorHAnsi"/>
          <w:noProof/>
          <w:color w:val="231F20"/>
          <w:spacing w:val="-3"/>
        </w:rPr>
      </w:pPr>
    </w:p>
    <w:p w14:paraId="55758C4A" w14:textId="554A0481" w:rsidR="009926EE" w:rsidRPr="00267F86" w:rsidRDefault="009926EE" w:rsidP="009926EE">
      <w:pPr>
        <w:tabs>
          <w:tab w:val="left" w:pos="10538"/>
        </w:tabs>
        <w:jc w:val="both"/>
        <w:rPr>
          <w:rFonts w:ascii="Franklin Gothic Book" w:hAnsi="Franklin Gothic Book"/>
          <w:b/>
          <w:sz w:val="28"/>
          <w:szCs w:val="28"/>
        </w:rPr>
      </w:pPr>
      <w:r w:rsidRPr="00267F86">
        <w:rPr>
          <w:rFonts w:ascii="Franklin Gothic Book" w:hAnsi="Franklin Gothic Book" w:cstheme="minorHAnsi"/>
          <w:noProof/>
          <w:color w:val="231F20"/>
          <w:spacing w:val="-3"/>
        </w:rPr>
        <w:t>The flow charts on the following pages illustrate the sequence of emergency power status reporting required from a Tier 1 or Tier 2 hospital or sub-acute SNF</w:t>
      </w:r>
      <w:r w:rsidRPr="00267F86">
        <w:rPr>
          <w:rFonts w:ascii="Franklin Gothic Book" w:hAnsi="Franklin Gothic Book" w:cstheme="minorHAnsi"/>
          <w:noProof/>
          <w:color w:val="231F20"/>
          <w:spacing w:val="-3"/>
          <w:sz w:val="22"/>
        </w:rPr>
        <w:t xml:space="preserve">.     </w:t>
      </w:r>
    </w:p>
    <w:p w14:paraId="07779E23" w14:textId="37070ECF" w:rsidR="009926EE" w:rsidRDefault="009926EE" w:rsidP="00F748BB">
      <w:pPr>
        <w:pStyle w:val="BodyText"/>
        <w:rPr>
          <w:rFonts w:ascii="Franklin Gothic Book" w:hAnsi="Franklin Gothic Book" w:cs="Arial"/>
        </w:rPr>
      </w:pPr>
    </w:p>
    <w:p w14:paraId="570BD4EB" w14:textId="77777777" w:rsidR="00AB03CB" w:rsidRDefault="009926EE" w:rsidP="00267F86">
      <w:pPr>
        <w:pStyle w:val="BodyText"/>
        <w:jc w:val="center"/>
        <w:rPr>
          <w:rFonts w:ascii="Franklin Gothic Book" w:hAnsi="Franklin Gothic Book" w:cs="Arial"/>
        </w:rPr>
        <w:sectPr w:rsidR="00AB03CB" w:rsidSect="00D03429">
          <w:pgSz w:w="12240" w:h="15840" w:code="1"/>
          <w:pgMar w:top="1440" w:right="1440" w:bottom="1440" w:left="1440" w:header="720" w:footer="720" w:gutter="0"/>
          <w:pgNumType w:fmt="upperLetter" w:start="7" w:chapStyle="7"/>
          <w:cols w:space="720"/>
          <w:docGrid w:linePitch="360"/>
        </w:sectPr>
      </w:pPr>
      <w:r w:rsidRPr="009926EE">
        <w:rPr>
          <w:noProof/>
        </w:rPr>
        <w:drawing>
          <wp:inline distT="0" distB="0" distL="0" distR="0" wp14:anchorId="22E093B6" wp14:editId="3F7FE1DD">
            <wp:extent cx="5077250" cy="6419850"/>
            <wp:effectExtent l="19050" t="19050" r="28575" b="19050"/>
            <wp:docPr id="723689490" name="Picture 1" descr="Instruction sheetfor ReddiNet generator p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9490" name="Picture 1" descr="Instruction sheetfor ReddiNet generator pill"/>
                    <pic:cNvPicPr>
                      <a:picLocks noChangeAspect="1" noChangeArrowheads="1"/>
                    </pic:cNvPicPr>
                  </pic:nvPicPr>
                  <pic:blipFill rotWithShape="1">
                    <a:blip r:embed="rId33">
                      <a:extLst>
                        <a:ext uri="{28A0092B-C50C-407E-A947-70E740481C1C}">
                          <a14:useLocalDpi xmlns:a14="http://schemas.microsoft.com/office/drawing/2010/main" val="0"/>
                        </a:ext>
                      </a:extLst>
                    </a:blip>
                    <a:srcRect r="28205"/>
                    <a:stretch>
                      <a:fillRect/>
                    </a:stretch>
                  </pic:blipFill>
                  <pic:spPr bwMode="auto">
                    <a:xfrm>
                      <a:off x="0" y="0"/>
                      <a:ext cx="5113768" cy="646602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DED3549" w14:textId="57B179EF" w:rsidR="009926EE" w:rsidRPr="002A125E" w:rsidRDefault="009926EE" w:rsidP="00267F86">
      <w:pPr>
        <w:pStyle w:val="BodyText"/>
        <w:jc w:val="center"/>
        <w:rPr>
          <w:rFonts w:ascii="Franklin Gothic Book" w:hAnsi="Franklin Gothic Book" w:cs="Arial"/>
        </w:rPr>
      </w:pPr>
      <w:r w:rsidRPr="009926EE">
        <w:rPr>
          <w:noProof/>
        </w:rPr>
        <w:lastRenderedPageBreak/>
        <w:drawing>
          <wp:inline distT="0" distB="0" distL="0" distR="0" wp14:anchorId="1170B0FA" wp14:editId="49D9C8A2">
            <wp:extent cx="5895975" cy="7530948"/>
            <wp:effectExtent l="19050" t="19050" r="9525" b="13335"/>
            <wp:docPr id="1054606864" name="Picture 2" descr="Instruction sheet for ReddiNet generator pill for Tier 2 facil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6864" name="Picture 2" descr="Instruction sheet for ReddiNet generator pill for Tier 2 facilites"/>
                    <pic:cNvPicPr>
                      <a:picLocks noChangeAspect="1" noChangeArrowheads="1"/>
                    </pic:cNvPicPr>
                  </pic:nvPicPr>
                  <pic:blipFill rotWithShape="1">
                    <a:blip r:embed="rId34">
                      <a:extLst>
                        <a:ext uri="{28A0092B-C50C-407E-A947-70E740481C1C}">
                          <a14:useLocalDpi xmlns:a14="http://schemas.microsoft.com/office/drawing/2010/main" val="0"/>
                        </a:ext>
                      </a:extLst>
                    </a:blip>
                    <a:srcRect r="28686"/>
                    <a:stretch>
                      <a:fillRect/>
                    </a:stretch>
                  </pic:blipFill>
                  <pic:spPr bwMode="auto">
                    <a:xfrm>
                      <a:off x="0" y="0"/>
                      <a:ext cx="5905537" cy="754316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sectPr w:rsidR="009926EE" w:rsidRPr="002A125E" w:rsidSect="00D03429">
      <w:pgSz w:w="12240" w:h="15840" w:code="1"/>
      <w:pgMar w:top="1440" w:right="1440" w:bottom="1440" w:left="1440" w:header="720" w:footer="720" w:gutter="0"/>
      <w:pgNumType w:fmt="upperLetter" w:start="7" w:chapStyle="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364BF" w14:textId="77777777" w:rsidR="00746C01" w:rsidRDefault="00746C01" w:rsidP="00116D48">
      <w:r>
        <w:separator/>
      </w:r>
    </w:p>
  </w:endnote>
  <w:endnote w:type="continuationSeparator" w:id="0">
    <w:p w14:paraId="50BA993A" w14:textId="77777777" w:rsidR="00746C01" w:rsidRDefault="00746C01" w:rsidP="00116D48">
      <w:r>
        <w:continuationSeparator/>
      </w:r>
    </w:p>
  </w:endnote>
  <w:endnote w:type="continuationNotice" w:id="1">
    <w:p w14:paraId="73BEDF3E" w14:textId="77777777" w:rsidR="00746C01" w:rsidRDefault="00746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AF7F" w14:textId="797A0A2B"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ab/>
    </w:r>
    <w:bookmarkStart w:id="56" w:name="_Hlk95113182"/>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3BCD694A" w14:textId="1FA47251" w:rsidR="00972743" w:rsidRPr="00D00DB7" w:rsidRDefault="00972743" w:rsidP="006B699D">
    <w:pPr>
      <w:pStyle w:val="FooterTitle"/>
      <w:jc w:val="center"/>
      <w:rPr>
        <w:rFonts w:ascii="Franklin Gothic Book" w:hAnsi="Franklin Gothic Book"/>
        <w:color w:val="005288"/>
        <w:sz w:val="20"/>
        <w:szCs w:val="20"/>
      </w:rPr>
    </w:pPr>
    <w:bookmarkStart w:id="57" w:name="_Hlk95144826"/>
    <w:bookmarkStart w:id="58" w:name="_Hlk95311611"/>
    <w:r w:rsidRPr="00D00DB7">
      <w:rPr>
        <w:rFonts w:ascii="Franklin Gothic Book" w:hAnsi="Franklin Gothic Book"/>
        <w:color w:val="005288"/>
        <w:sz w:val="20"/>
        <w:szCs w:val="20"/>
      </w:rPr>
      <w:t>Exercise</w:t>
    </w:r>
    <w:bookmarkEnd w:id="57"/>
    <w:r>
      <w:rPr>
        <w:rFonts w:ascii="Franklin Gothic Book" w:hAnsi="Franklin Gothic Book"/>
        <w:color w:val="005288"/>
        <w:sz w:val="20"/>
        <w:szCs w:val="20"/>
      </w:rPr>
      <w:t xml:space="preserve"> Plan (</w:t>
    </w:r>
    <w:proofErr w:type="spellStart"/>
    <w:r>
      <w:rPr>
        <w:rFonts w:ascii="Franklin Gothic Book" w:hAnsi="Franklin Gothic Book"/>
        <w:color w:val="005288"/>
        <w:sz w:val="20"/>
        <w:szCs w:val="20"/>
      </w:rPr>
      <w:t>ExPlan</w:t>
    </w:r>
    <w:proofErr w:type="spellEnd"/>
    <w:r>
      <w:rPr>
        <w:rFonts w:ascii="Franklin Gothic Book" w:hAnsi="Franklin Gothic Book"/>
        <w:color w:val="005288"/>
        <w:sz w:val="20"/>
        <w:szCs w:val="20"/>
      </w:rPr>
      <w:t>)</w:t>
    </w:r>
    <w:bookmarkEnd w:id="58"/>
  </w:p>
  <w:bookmarkEnd w:id="56"/>
  <w:p w14:paraId="785153EB" w14:textId="1F0442B0" w:rsidR="00972743" w:rsidRPr="007814E3" w:rsidRDefault="00972743" w:rsidP="00D436D4">
    <w:pPr>
      <w:pStyle w:val="FooterTitle"/>
      <w:jc w:val="center"/>
      <w:rPr>
        <w:rFonts w:ascii="Franklin Gothic Book" w:hAnsi="Franklin Gothic Book"/>
        <w:bCs/>
        <w:color w:val="005288"/>
        <w:sz w:val="20"/>
        <w:szCs w:val="20"/>
      </w:rPr>
    </w:pPr>
    <w:r w:rsidRPr="007814E3">
      <w:rPr>
        <w:rStyle w:val="PageNumber"/>
        <w:rFonts w:ascii="Franklin Gothic Book" w:hAnsi="Franklin Gothic Book"/>
        <w:bCs/>
        <w:color w:val="005288"/>
        <w:sz w:val="20"/>
        <w:szCs w:val="20"/>
      </w:rPr>
      <w:fldChar w:fldCharType="begin"/>
    </w:r>
    <w:r w:rsidRPr="007814E3">
      <w:rPr>
        <w:rStyle w:val="PageNumber"/>
        <w:rFonts w:ascii="Franklin Gothic Book" w:hAnsi="Franklin Gothic Book"/>
        <w:bCs/>
        <w:color w:val="005288"/>
        <w:sz w:val="20"/>
        <w:szCs w:val="20"/>
      </w:rPr>
      <w:instrText xml:space="preserve"> PAGE </w:instrText>
    </w:r>
    <w:r w:rsidRPr="007814E3">
      <w:rPr>
        <w:rStyle w:val="PageNumber"/>
        <w:rFonts w:ascii="Franklin Gothic Book" w:hAnsi="Franklin Gothic Book"/>
        <w:bCs/>
        <w:color w:val="005288"/>
        <w:sz w:val="20"/>
        <w:szCs w:val="20"/>
      </w:rPr>
      <w:fldChar w:fldCharType="separate"/>
    </w:r>
    <w:r w:rsidRPr="007814E3">
      <w:rPr>
        <w:rStyle w:val="PageNumber"/>
        <w:rFonts w:ascii="Franklin Gothic Book" w:hAnsi="Franklin Gothic Book"/>
        <w:bCs/>
        <w:color w:val="005288"/>
        <w:sz w:val="20"/>
        <w:szCs w:val="20"/>
      </w:rPr>
      <w:t>1</w:t>
    </w:r>
    <w:r w:rsidRPr="007814E3">
      <w:rPr>
        <w:rStyle w:val="PageNumber"/>
        <w:rFonts w:ascii="Franklin Gothic Book" w:hAnsi="Franklin Gothic Book"/>
        <w:bCs/>
        <w:color w:val="005288"/>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2CF0" w14:textId="6BFE6765"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Pr>
        <w:rFonts w:ascii="Franklin Gothic Book" w:hAnsi="Franklin Gothic Book"/>
        <w:color w:val="005288"/>
        <w:sz w:val="20"/>
        <w:szCs w:val="20"/>
      </w:rPr>
      <w:tab/>
    </w:r>
  </w:p>
  <w:p w14:paraId="2DB9E4C8" w14:textId="69FFFC99" w:rsidR="00972743" w:rsidRPr="00D00DB7" w:rsidRDefault="00972743" w:rsidP="005F2090">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Pr="004F4ECE">
      <w:rPr>
        <w:rFonts w:ascii="Franklin Gothic Book" w:hAnsi="Franklin Gothic Book"/>
        <w:color w:val="005288"/>
        <w:sz w:val="20"/>
        <w:szCs w:val="20"/>
      </w:rPr>
      <w:t>Exercise</w:t>
    </w:r>
    <w:r>
      <w:rPr>
        <w:rFonts w:ascii="Franklin Gothic Book" w:hAnsi="Franklin Gothic Book"/>
        <w:color w:val="005288"/>
        <w:sz w:val="20"/>
        <w:szCs w:val="20"/>
      </w:rPr>
      <w:t xml:space="preserve"> Plan</w:t>
    </w:r>
    <w:r w:rsidRPr="004F4ECE">
      <w:rPr>
        <w:rFonts w:ascii="Franklin Gothic Book" w:hAnsi="Franklin Gothic Book"/>
        <w:color w:val="005288"/>
        <w:sz w:val="20"/>
        <w:szCs w:val="20"/>
      </w:rPr>
      <w:t xml:space="preserve"> </w:t>
    </w:r>
    <w:r>
      <w:rPr>
        <w:rFonts w:ascii="Franklin Gothic Book" w:hAnsi="Franklin Gothic Book"/>
        <w:color w:val="005288"/>
        <w:sz w:val="20"/>
        <w:szCs w:val="20"/>
      </w:rPr>
      <w:t>(</w:t>
    </w:r>
    <w:proofErr w:type="spellStart"/>
    <w:r w:rsidRPr="004F4ECE">
      <w:rPr>
        <w:rFonts w:ascii="Franklin Gothic Book" w:hAnsi="Franklin Gothic Book"/>
        <w:color w:val="005288"/>
        <w:sz w:val="20"/>
        <w:szCs w:val="20"/>
      </w:rPr>
      <w:t>ExPlan</w:t>
    </w:r>
    <w:proofErr w:type="spellEnd"/>
    <w:r>
      <w:rPr>
        <w:rFonts w:ascii="Franklin Gothic Book" w:hAnsi="Franklin Gothic Book"/>
        <w:color w:val="005288"/>
        <w:sz w:val="20"/>
        <w:szCs w:val="20"/>
      </w:rPr>
      <w:t>)</w:t>
    </w:r>
  </w:p>
  <w:p w14:paraId="5B0FBFD8" w14:textId="13349EDA" w:rsidR="00972743" w:rsidRPr="007814E3" w:rsidRDefault="00972743">
    <w:pPr>
      <w:pStyle w:val="Footer"/>
      <w:jc w:val="center"/>
      <w:rPr>
        <w:rFonts w:ascii="Franklin Gothic Book" w:hAnsi="Franklin Gothic Book"/>
        <w:b/>
        <w:bCs/>
        <w:color w:val="1F497D" w:themeColor="text2"/>
        <w:sz w:val="20"/>
        <w:szCs w:val="20"/>
      </w:rPr>
    </w:pPr>
    <w:r w:rsidRPr="007814E3">
      <w:rPr>
        <w:rStyle w:val="PageNumber"/>
        <w:rFonts w:ascii="Franklin Gothic Book" w:hAnsi="Franklin Gothic Book"/>
        <w:b/>
        <w:bCs/>
        <w:color w:val="1F497D" w:themeColor="text2"/>
        <w:sz w:val="20"/>
        <w:szCs w:val="20"/>
      </w:rPr>
      <w:fldChar w:fldCharType="begin"/>
    </w:r>
    <w:r w:rsidRPr="007814E3">
      <w:rPr>
        <w:rStyle w:val="PageNumber"/>
        <w:rFonts w:ascii="Franklin Gothic Book" w:hAnsi="Franklin Gothic Book"/>
        <w:b/>
        <w:bCs/>
        <w:color w:val="1F497D" w:themeColor="text2"/>
        <w:sz w:val="20"/>
        <w:szCs w:val="20"/>
      </w:rPr>
      <w:instrText xml:space="preserve"> PAGE </w:instrText>
    </w:r>
    <w:r w:rsidRPr="007814E3">
      <w:rPr>
        <w:rStyle w:val="PageNumber"/>
        <w:rFonts w:ascii="Franklin Gothic Book" w:hAnsi="Franklin Gothic Book"/>
        <w:b/>
        <w:bCs/>
        <w:color w:val="1F497D" w:themeColor="text2"/>
        <w:sz w:val="20"/>
        <w:szCs w:val="20"/>
      </w:rPr>
      <w:fldChar w:fldCharType="separate"/>
    </w:r>
    <w:r w:rsidRPr="007814E3">
      <w:rPr>
        <w:rStyle w:val="PageNumber"/>
        <w:rFonts w:ascii="Franklin Gothic Book" w:hAnsi="Franklin Gothic Book"/>
        <w:b/>
        <w:bCs/>
        <w:noProof/>
        <w:color w:val="1F497D" w:themeColor="text2"/>
        <w:sz w:val="20"/>
        <w:szCs w:val="20"/>
      </w:rPr>
      <w:t>L</w:t>
    </w:r>
    <w:r w:rsidRPr="007814E3">
      <w:rPr>
        <w:rStyle w:val="PageNumber"/>
        <w:rFonts w:ascii="Franklin Gothic Book" w:hAnsi="Franklin Gothic Book"/>
        <w:b/>
        <w:bCs/>
        <w:color w:val="1F497D" w:themeColor="text2"/>
        <w:sz w:val="20"/>
        <w:szCs w:val="20"/>
      </w:rPr>
      <w:fldChar w:fldCharType="end"/>
    </w:r>
  </w:p>
  <w:p w14:paraId="2B2B73DD" w14:textId="65B49046" w:rsidR="00972743" w:rsidRDefault="00972743" w:rsidP="00FD17B3">
    <w:pPr>
      <w:pStyle w:val="FooterTitle"/>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5CF9" w14:textId="7F0F1D44"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bookmarkStart w:id="99" w:name="_Hlk95307630"/>
    <w:bookmarkStart w:id="100" w:name="_Hlk95307631"/>
    <w:bookmarkStart w:id="101" w:name="_Hlk95307632"/>
    <w:bookmarkStart w:id="102" w:name="_Hlk95307633"/>
  </w:p>
  <w:p w14:paraId="0ADD9CBF" w14:textId="110AA8C3" w:rsidR="00972743" w:rsidRPr="007814E3" w:rsidRDefault="00972743" w:rsidP="00D00DB7">
    <w:pPr>
      <w:pStyle w:val="FooterTitle"/>
      <w:rPr>
        <w:rFonts w:ascii="Franklin Gothic Book" w:hAnsi="Franklin Gothic Book"/>
        <w:color w:val="1F497D" w:themeColor="text2"/>
        <w:sz w:val="20"/>
        <w:szCs w:val="20"/>
      </w:rPr>
    </w:pPr>
    <w:r>
      <w:rPr>
        <w:rFonts w:ascii="Franklin Gothic Book" w:hAnsi="Franklin Gothic Book"/>
        <w:color w:val="005288"/>
        <w:sz w:val="20"/>
        <w:szCs w:val="20"/>
      </w:rPr>
      <w:tab/>
    </w:r>
    <w:r w:rsidRPr="00D00DB7">
      <w:rPr>
        <w:rFonts w:ascii="Franklin Gothic Book" w:hAnsi="Franklin Gothic Book"/>
        <w:color w:val="005288"/>
        <w:sz w:val="20"/>
        <w:szCs w:val="20"/>
      </w:rPr>
      <w:t>Exercise</w:t>
    </w:r>
    <w:r>
      <w:rPr>
        <w:rFonts w:ascii="Franklin Gothic Book" w:hAnsi="Franklin Gothic Book"/>
        <w:color w:val="005288"/>
        <w:sz w:val="20"/>
        <w:szCs w:val="20"/>
      </w:rPr>
      <w:t xml:space="preserve"> Plan (</w:t>
    </w:r>
    <w:proofErr w:type="spellStart"/>
    <w:r>
      <w:rPr>
        <w:rFonts w:ascii="Franklin Gothic Book" w:hAnsi="Franklin Gothic Book"/>
        <w:color w:val="005288"/>
        <w:sz w:val="20"/>
        <w:szCs w:val="20"/>
      </w:rPr>
      <w:t>ExPlan</w:t>
    </w:r>
    <w:proofErr w:type="spellEnd"/>
    <w:r>
      <w:rPr>
        <w:rFonts w:ascii="Franklin Gothic Book" w:hAnsi="Franklin Gothic Book"/>
        <w:color w:val="005288"/>
        <w:sz w:val="20"/>
        <w:szCs w:val="20"/>
      </w:rPr>
      <w:t>)</w:t>
    </w:r>
  </w:p>
  <w:bookmarkEnd w:id="99"/>
  <w:bookmarkEnd w:id="100"/>
  <w:bookmarkEnd w:id="101"/>
  <w:bookmarkEnd w:id="102"/>
  <w:p w14:paraId="681C07AA" w14:textId="5702937A" w:rsidR="00972743" w:rsidRPr="007814E3" w:rsidRDefault="00972743" w:rsidP="005F2090">
    <w:pPr>
      <w:pStyle w:val="FooterTitle"/>
      <w:jc w:val="center"/>
      <w:rPr>
        <w:rFonts w:ascii="Franklin Gothic Book" w:hAnsi="Franklin Gothic Book"/>
        <w:color w:val="1F497D" w:themeColor="text2"/>
        <w:sz w:val="20"/>
        <w:szCs w:val="20"/>
      </w:rPr>
    </w:pPr>
    <w:r w:rsidRPr="007814E3">
      <w:rPr>
        <w:rStyle w:val="PageNumber"/>
        <w:rFonts w:ascii="Franklin Gothic Book" w:hAnsi="Franklin Gothic Book" w:cs="Times New Roman"/>
        <w:color w:val="1F497D" w:themeColor="text2"/>
        <w:sz w:val="20"/>
        <w:szCs w:val="20"/>
      </w:rPr>
      <w:fldChar w:fldCharType="begin"/>
    </w:r>
    <w:r w:rsidRPr="007814E3">
      <w:rPr>
        <w:rStyle w:val="PageNumber"/>
        <w:rFonts w:ascii="Franklin Gothic Book" w:hAnsi="Franklin Gothic Book" w:cs="Times New Roman"/>
        <w:color w:val="1F497D" w:themeColor="text2"/>
        <w:sz w:val="20"/>
        <w:szCs w:val="20"/>
      </w:rPr>
      <w:instrText xml:space="preserve"> PAGE </w:instrText>
    </w:r>
    <w:r w:rsidRPr="007814E3">
      <w:rPr>
        <w:rStyle w:val="PageNumber"/>
        <w:rFonts w:ascii="Franklin Gothic Book" w:hAnsi="Franklin Gothic Book" w:cs="Times New Roman"/>
        <w:color w:val="1F497D" w:themeColor="text2"/>
        <w:sz w:val="20"/>
        <w:szCs w:val="20"/>
      </w:rPr>
      <w:fldChar w:fldCharType="separate"/>
    </w:r>
    <w:r w:rsidRPr="007814E3">
      <w:rPr>
        <w:rStyle w:val="PageNumber"/>
        <w:rFonts w:ascii="Franklin Gothic Book" w:hAnsi="Franklin Gothic Book" w:cs="Times New Roman"/>
        <w:noProof/>
        <w:color w:val="1F497D" w:themeColor="text2"/>
        <w:sz w:val="20"/>
        <w:szCs w:val="20"/>
      </w:rPr>
      <w:t>1</w:t>
    </w:r>
    <w:r w:rsidRPr="007814E3">
      <w:rPr>
        <w:rStyle w:val="PageNumber"/>
        <w:rFonts w:ascii="Franklin Gothic Book" w:hAnsi="Franklin Gothic Book" w:cs="Times New Roman"/>
        <w:color w:val="1F497D" w:themeColor="text2"/>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4BFB" w14:textId="4A126F62" w:rsidR="00972743" w:rsidRPr="00D00DB7" w:rsidRDefault="00972743" w:rsidP="00790D39">
    <w:pPr>
      <w:pStyle w:val="FooterTitle"/>
      <w:jc w:val="center"/>
      <w:rPr>
        <w:rFonts w:ascii="Franklin Gothic Book" w:hAnsi="Franklin Gothic Book"/>
        <w:color w:val="005288"/>
        <w:sz w:val="20"/>
        <w:szCs w:val="20"/>
      </w:rPr>
    </w:pPr>
    <w:r>
      <w:rPr>
        <w:rFonts w:ascii="Franklin Gothic Book" w:hAnsi="Franklin Gothic Book"/>
        <w:color w:val="005288"/>
        <w:sz w:val="20"/>
        <w:szCs w:val="20"/>
      </w:rPr>
      <w:tab/>
    </w:r>
    <w:r>
      <w:rPr>
        <w:rFonts w:ascii="Franklin Gothic Book" w:hAnsi="Franklin Gothic Book"/>
        <w:color w:val="005288"/>
        <w:sz w:val="20"/>
        <w:szCs w:val="20"/>
      </w:rPr>
      <w:tab/>
    </w:r>
  </w:p>
  <w:p w14:paraId="05E5AF48" w14:textId="3B6664D4" w:rsidR="00972743" w:rsidRPr="00D00DB7" w:rsidRDefault="00972743" w:rsidP="00D00DB7">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Pr="00D00DB7">
      <w:rPr>
        <w:rFonts w:ascii="Franklin Gothic Book" w:hAnsi="Franklin Gothic Book"/>
        <w:color w:val="005288"/>
        <w:sz w:val="20"/>
        <w:szCs w:val="20"/>
      </w:rPr>
      <w:t>Exercise</w:t>
    </w:r>
    <w:r>
      <w:rPr>
        <w:rFonts w:ascii="Franklin Gothic Book" w:hAnsi="Franklin Gothic Book"/>
        <w:color w:val="005288"/>
        <w:sz w:val="20"/>
        <w:szCs w:val="20"/>
      </w:rPr>
      <w:t xml:space="preserve"> Plan (</w:t>
    </w:r>
    <w:proofErr w:type="spellStart"/>
    <w:r>
      <w:rPr>
        <w:rFonts w:ascii="Franklin Gothic Book" w:hAnsi="Franklin Gothic Book"/>
        <w:color w:val="005288"/>
        <w:sz w:val="20"/>
        <w:szCs w:val="20"/>
      </w:rPr>
      <w:t>ExPlan</w:t>
    </w:r>
    <w:proofErr w:type="spellEnd"/>
    <w:r>
      <w:rPr>
        <w:rFonts w:ascii="Franklin Gothic Book" w:hAnsi="Franklin Gothic Book"/>
        <w:color w:val="005288"/>
        <w:sz w:val="20"/>
        <w:szCs w:val="20"/>
      </w:rPr>
      <w:t>)</w:t>
    </w:r>
  </w:p>
  <w:p w14:paraId="643AB23E" w14:textId="6183CF53" w:rsidR="00972743" w:rsidRPr="007814E3" w:rsidRDefault="00972743" w:rsidP="005F2090">
    <w:pPr>
      <w:pStyle w:val="FooterTitle"/>
      <w:jc w:val="center"/>
      <w:rPr>
        <w:rFonts w:ascii="Franklin Gothic Book" w:hAnsi="Franklin Gothic Book"/>
        <w:bCs/>
        <w:color w:val="1F497D" w:themeColor="text2"/>
        <w:sz w:val="20"/>
        <w:szCs w:val="20"/>
      </w:rPr>
    </w:pPr>
    <w:r w:rsidRPr="007814E3">
      <w:rPr>
        <w:rStyle w:val="PageNumber"/>
        <w:rFonts w:ascii="Franklin Gothic Book" w:hAnsi="Franklin Gothic Book" w:cs="Times New Roman"/>
        <w:bCs/>
        <w:color w:val="1F497D" w:themeColor="text2"/>
        <w:sz w:val="20"/>
        <w:szCs w:val="20"/>
      </w:rPr>
      <w:fldChar w:fldCharType="begin"/>
    </w:r>
    <w:r w:rsidRPr="007814E3">
      <w:rPr>
        <w:rStyle w:val="PageNumber"/>
        <w:rFonts w:ascii="Franklin Gothic Book" w:hAnsi="Franklin Gothic Book" w:cs="Times New Roman"/>
        <w:bCs/>
        <w:color w:val="1F497D" w:themeColor="text2"/>
        <w:sz w:val="20"/>
        <w:szCs w:val="20"/>
      </w:rPr>
      <w:instrText xml:space="preserve"> PAGE </w:instrText>
    </w:r>
    <w:r w:rsidRPr="007814E3">
      <w:rPr>
        <w:rStyle w:val="PageNumber"/>
        <w:rFonts w:ascii="Franklin Gothic Book" w:hAnsi="Franklin Gothic Book" w:cs="Times New Roman"/>
        <w:bCs/>
        <w:color w:val="1F497D" w:themeColor="text2"/>
        <w:sz w:val="20"/>
        <w:szCs w:val="20"/>
      </w:rPr>
      <w:fldChar w:fldCharType="separate"/>
    </w:r>
    <w:r w:rsidRPr="007814E3">
      <w:rPr>
        <w:rStyle w:val="PageNumber"/>
        <w:rFonts w:ascii="Franklin Gothic Book" w:hAnsi="Franklin Gothic Book" w:cs="Times New Roman"/>
        <w:bCs/>
        <w:noProof/>
        <w:color w:val="1F497D" w:themeColor="text2"/>
        <w:sz w:val="20"/>
        <w:szCs w:val="20"/>
      </w:rPr>
      <w:t>A</w:t>
    </w:r>
    <w:r w:rsidRPr="007814E3">
      <w:rPr>
        <w:rStyle w:val="PageNumber"/>
        <w:rFonts w:ascii="Franklin Gothic Book" w:hAnsi="Franklin Gothic Book" w:cs="Times New Roman"/>
        <w:bCs/>
        <w:color w:val="1F497D" w:themeColor="text2"/>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DF80" w14:textId="4047D745"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63031AC6" w14:textId="15AF9D79" w:rsidR="00972743" w:rsidRPr="00D00DB7" w:rsidRDefault="00972743" w:rsidP="00D00DB7">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Pr="00D00DB7">
      <w:rPr>
        <w:rFonts w:ascii="Franklin Gothic Book" w:hAnsi="Franklin Gothic Book"/>
        <w:color w:val="005288"/>
        <w:sz w:val="20"/>
        <w:szCs w:val="20"/>
      </w:rPr>
      <w:t>Exercise</w:t>
    </w:r>
    <w:r>
      <w:rPr>
        <w:rFonts w:ascii="Franklin Gothic Book" w:hAnsi="Franklin Gothic Book"/>
        <w:color w:val="005288"/>
        <w:sz w:val="20"/>
        <w:szCs w:val="20"/>
      </w:rPr>
      <w:t xml:space="preserve"> Plan (</w:t>
    </w:r>
    <w:proofErr w:type="spellStart"/>
    <w:r>
      <w:rPr>
        <w:rFonts w:ascii="Franklin Gothic Book" w:hAnsi="Franklin Gothic Book"/>
        <w:color w:val="005288"/>
        <w:sz w:val="20"/>
        <w:szCs w:val="20"/>
      </w:rPr>
      <w:t>ExPlan</w:t>
    </w:r>
    <w:proofErr w:type="spellEnd"/>
    <w:r>
      <w:rPr>
        <w:rFonts w:ascii="Franklin Gothic Book" w:hAnsi="Franklin Gothic Book"/>
        <w:color w:val="005288"/>
        <w:sz w:val="20"/>
        <w:szCs w:val="20"/>
      </w:rPr>
      <w:t>)</w:t>
    </w:r>
  </w:p>
  <w:p w14:paraId="466359E9" w14:textId="36EE678D" w:rsidR="00972743" w:rsidRPr="007814E3" w:rsidRDefault="0076349B" w:rsidP="00D436D4">
    <w:pPr>
      <w:pStyle w:val="FooterTitle"/>
      <w:jc w:val="center"/>
      <w:rPr>
        <w:rFonts w:ascii="Franklin Gothic Book" w:hAnsi="Franklin Gothic Book"/>
        <w:bCs/>
        <w:color w:val="244061" w:themeColor="accent1" w:themeShade="80"/>
        <w:sz w:val="20"/>
        <w:szCs w:val="20"/>
      </w:rPr>
    </w:pPr>
    <w:r>
      <w:rPr>
        <w:rStyle w:val="PageNumber"/>
        <w:rFonts w:ascii="Franklin Gothic Book" w:hAnsi="Franklin Gothic Book" w:cs="Times New Roman"/>
        <w:bCs/>
        <w:color w:val="244061" w:themeColor="accent1" w:themeShade="80"/>
        <w:sz w:val="20"/>
        <w:szCs w:val="20"/>
      </w:rPr>
      <w:fldChar w:fldCharType="begin"/>
    </w:r>
    <w:r>
      <w:rPr>
        <w:rStyle w:val="PageNumber"/>
        <w:rFonts w:ascii="Franklin Gothic Book" w:hAnsi="Franklin Gothic Book" w:cs="Times New Roman"/>
        <w:bCs/>
        <w:color w:val="244061" w:themeColor="accent1" w:themeShade="80"/>
        <w:sz w:val="20"/>
        <w:szCs w:val="20"/>
      </w:rPr>
      <w:instrText xml:space="preserve"> PAGE  </w:instrText>
    </w:r>
    <w:r>
      <w:rPr>
        <w:rStyle w:val="PageNumber"/>
        <w:rFonts w:ascii="Franklin Gothic Book" w:hAnsi="Franklin Gothic Book" w:cs="Times New Roman"/>
        <w:bCs/>
        <w:color w:val="244061" w:themeColor="accent1" w:themeShade="80"/>
        <w:sz w:val="20"/>
        <w:szCs w:val="20"/>
      </w:rPr>
      <w:fldChar w:fldCharType="separate"/>
    </w:r>
    <w:r>
      <w:rPr>
        <w:rStyle w:val="PageNumber"/>
        <w:rFonts w:ascii="Franklin Gothic Book" w:hAnsi="Franklin Gothic Book" w:cs="Times New Roman"/>
        <w:bCs/>
        <w:noProof/>
        <w:color w:val="244061" w:themeColor="accent1" w:themeShade="80"/>
        <w:sz w:val="20"/>
        <w:szCs w:val="20"/>
      </w:rPr>
      <w:t>D</w:t>
    </w:r>
    <w:r>
      <w:rPr>
        <w:rStyle w:val="PageNumber"/>
        <w:rFonts w:ascii="Franklin Gothic Book" w:hAnsi="Franklin Gothic Book" w:cs="Times New Roman"/>
        <w:bCs/>
        <w:color w:val="244061" w:themeColor="accent1" w:themeShade="8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102B" w14:textId="3E7ACF71"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54A305A8" w14:textId="3B828799" w:rsidR="00972743" w:rsidRPr="00D00DB7" w:rsidRDefault="00972743" w:rsidP="00D00DB7">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Pr="00D00DB7">
      <w:rPr>
        <w:rFonts w:ascii="Franklin Gothic Book" w:hAnsi="Franklin Gothic Book"/>
        <w:color w:val="005288"/>
        <w:sz w:val="20"/>
        <w:szCs w:val="20"/>
      </w:rPr>
      <w:t>Exercise</w:t>
    </w:r>
    <w:r>
      <w:rPr>
        <w:rFonts w:ascii="Franklin Gothic Book" w:hAnsi="Franklin Gothic Book"/>
        <w:color w:val="005288"/>
        <w:sz w:val="20"/>
        <w:szCs w:val="20"/>
      </w:rPr>
      <w:t xml:space="preserve"> Plan (</w:t>
    </w:r>
    <w:proofErr w:type="spellStart"/>
    <w:r>
      <w:rPr>
        <w:rFonts w:ascii="Franklin Gothic Book" w:hAnsi="Franklin Gothic Book"/>
        <w:color w:val="005288"/>
        <w:sz w:val="20"/>
        <w:szCs w:val="20"/>
      </w:rPr>
      <w:t>ExPlan</w:t>
    </w:r>
    <w:proofErr w:type="spellEnd"/>
    <w:r>
      <w:rPr>
        <w:rFonts w:ascii="Franklin Gothic Book" w:hAnsi="Franklin Gothic Book"/>
        <w:color w:val="005288"/>
        <w:sz w:val="20"/>
        <w:szCs w:val="20"/>
      </w:rPr>
      <w:t>)</w:t>
    </w:r>
  </w:p>
  <w:p w14:paraId="1FB5A2FD" w14:textId="28EC78E5" w:rsidR="00972743" w:rsidRPr="00790D39" w:rsidRDefault="00D6233A" w:rsidP="00D436D4">
    <w:pPr>
      <w:pStyle w:val="FooterTitle"/>
      <w:jc w:val="center"/>
      <w:rPr>
        <w:rFonts w:ascii="Franklin Gothic Book" w:hAnsi="Franklin Gothic Book"/>
        <w:bCs/>
        <w:color w:val="005288"/>
        <w:sz w:val="20"/>
        <w:szCs w:val="20"/>
      </w:rPr>
    </w:pPr>
    <w:r>
      <w:rPr>
        <w:rStyle w:val="PageNumber"/>
        <w:rFonts w:ascii="Franklin Gothic Book" w:hAnsi="Franklin Gothic Book" w:cs="Times New Roman"/>
        <w:bCs/>
        <w:color w:val="244061" w:themeColor="accent1" w:themeShade="80"/>
        <w:sz w:val="20"/>
        <w:szCs w:val="20"/>
      </w:rPr>
      <w:fldChar w:fldCharType="begin"/>
    </w:r>
    <w:r>
      <w:rPr>
        <w:rStyle w:val="PageNumber"/>
        <w:rFonts w:ascii="Franklin Gothic Book" w:hAnsi="Franklin Gothic Book" w:cs="Times New Roman"/>
        <w:bCs/>
        <w:color w:val="244061" w:themeColor="accent1" w:themeShade="80"/>
        <w:sz w:val="20"/>
        <w:szCs w:val="20"/>
      </w:rPr>
      <w:instrText xml:space="preserve"> PAGE  </w:instrText>
    </w:r>
    <w:r>
      <w:rPr>
        <w:rStyle w:val="PageNumber"/>
        <w:rFonts w:ascii="Franklin Gothic Book" w:hAnsi="Franklin Gothic Book" w:cs="Times New Roman"/>
        <w:bCs/>
        <w:color w:val="244061" w:themeColor="accent1" w:themeShade="80"/>
        <w:sz w:val="20"/>
        <w:szCs w:val="20"/>
      </w:rPr>
      <w:fldChar w:fldCharType="separate"/>
    </w:r>
    <w:r>
      <w:rPr>
        <w:rStyle w:val="PageNumber"/>
        <w:rFonts w:ascii="Franklin Gothic Book" w:hAnsi="Franklin Gothic Book"/>
        <w:bCs/>
        <w:color w:val="244061" w:themeColor="accent1" w:themeShade="80"/>
        <w:sz w:val="20"/>
        <w:szCs w:val="20"/>
      </w:rPr>
      <w:t>D</w:t>
    </w:r>
    <w:r>
      <w:rPr>
        <w:rStyle w:val="PageNumber"/>
        <w:rFonts w:ascii="Franklin Gothic Book" w:hAnsi="Franklin Gothic Book" w:cs="Times New Roman"/>
        <w:bCs/>
        <w:color w:val="244061" w:themeColor="accent1" w:themeShade="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A85D" w14:textId="77777777" w:rsidR="00746C01" w:rsidRDefault="00746C01" w:rsidP="00116D48">
      <w:r>
        <w:separator/>
      </w:r>
    </w:p>
  </w:footnote>
  <w:footnote w:type="continuationSeparator" w:id="0">
    <w:p w14:paraId="7990CA62" w14:textId="77777777" w:rsidR="00746C01" w:rsidRDefault="00746C01" w:rsidP="00116D48">
      <w:r>
        <w:continuationSeparator/>
      </w:r>
    </w:p>
  </w:footnote>
  <w:footnote w:type="continuationNotice" w:id="1">
    <w:p w14:paraId="1BB4B83A" w14:textId="77777777" w:rsidR="00746C01" w:rsidRDefault="00746C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F024" w14:textId="5553C9E6" w:rsidR="00972743" w:rsidRPr="004F4ECE" w:rsidRDefault="00972743" w:rsidP="004F4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DD84" w14:textId="0A6BBEAA" w:rsidR="00972743" w:rsidRPr="004504B2" w:rsidRDefault="00972743" w:rsidP="00450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D8AD4D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1" w15:restartNumberingAfterBreak="0">
    <w:nsid w:val="FFFFFF89"/>
    <w:multiLevelType w:val="singleLevel"/>
    <w:tmpl w:val="26E45076"/>
    <w:lvl w:ilvl="0">
      <w:start w:val="1"/>
      <w:numFmt w:val="bullet"/>
      <w:pStyle w:val="ListBullet"/>
      <w:lvlText w:val=""/>
      <w:lvlJc w:val="left"/>
      <w:pPr>
        <w:ind w:left="720" w:hanging="360"/>
      </w:pPr>
      <w:rPr>
        <w:rFonts w:ascii="Symbol" w:hAnsi="Symbol" w:hint="default"/>
        <w:color w:val="auto"/>
      </w:rPr>
    </w:lvl>
  </w:abstractNum>
  <w:abstractNum w:abstractNumId="2" w15:restartNumberingAfterBreak="0">
    <w:nsid w:val="074D3D9A"/>
    <w:multiLevelType w:val="hybridMultilevel"/>
    <w:tmpl w:val="F2B24D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EB7915"/>
    <w:multiLevelType w:val="hybridMultilevel"/>
    <w:tmpl w:val="89AAA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CD6371"/>
    <w:multiLevelType w:val="hybridMultilevel"/>
    <w:tmpl w:val="2DFC66A8"/>
    <w:lvl w:ilvl="0" w:tplc="97260E5E">
      <w:start w:val="1"/>
      <w:numFmt w:val="bullet"/>
      <w:lvlText w:val=""/>
      <w:lvlJc w:val="left"/>
      <w:pPr>
        <w:ind w:left="360" w:hanging="360"/>
      </w:pPr>
      <w:rPr>
        <w:rFonts w:ascii="Symbol" w:hAnsi="Symbol" w:hint="default"/>
        <w:b w:val="0"/>
        <w:bCs w:val="0"/>
        <w:i w:val="0"/>
        <w:iCs w:val="0"/>
        <w:color w:val="auto"/>
        <w:sz w:val="24"/>
        <w:szCs w:val="24"/>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24061EA"/>
    <w:multiLevelType w:val="multilevel"/>
    <w:tmpl w:val="8DF448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DA1C03"/>
    <w:multiLevelType w:val="hybridMultilevel"/>
    <w:tmpl w:val="C72466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5731470"/>
    <w:multiLevelType w:val="hybridMultilevel"/>
    <w:tmpl w:val="7E88B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80CDF"/>
    <w:multiLevelType w:val="hybridMultilevel"/>
    <w:tmpl w:val="EF28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0F09F8"/>
    <w:multiLevelType w:val="hybridMultilevel"/>
    <w:tmpl w:val="4F6E9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53E3F"/>
    <w:multiLevelType w:val="hybridMultilevel"/>
    <w:tmpl w:val="5BD2F7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1A630FC6"/>
    <w:multiLevelType w:val="hybridMultilevel"/>
    <w:tmpl w:val="8A52D4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1A904732"/>
    <w:multiLevelType w:val="hybridMultilevel"/>
    <w:tmpl w:val="20CCB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6A5E19"/>
    <w:multiLevelType w:val="multilevel"/>
    <w:tmpl w:val="F7DEB66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50E34FF"/>
    <w:multiLevelType w:val="hybridMultilevel"/>
    <w:tmpl w:val="685C07D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21E22"/>
    <w:multiLevelType w:val="hybridMultilevel"/>
    <w:tmpl w:val="5546B4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5F55807"/>
    <w:multiLevelType w:val="hybridMultilevel"/>
    <w:tmpl w:val="B52E12A4"/>
    <w:lvl w:ilvl="0" w:tplc="74101DD4">
      <w:start w:val="1"/>
      <w:numFmt w:val="bullet"/>
      <w:lvlText w:val="•"/>
      <w:lvlJc w:val="left"/>
      <w:pPr>
        <w:tabs>
          <w:tab w:val="num" w:pos="360"/>
        </w:tabs>
        <w:ind w:left="360" w:hanging="360"/>
      </w:pPr>
      <w:rPr>
        <w:rFonts w:ascii="Arial" w:hAnsi="Arial" w:hint="default"/>
      </w:rPr>
    </w:lvl>
    <w:lvl w:ilvl="1" w:tplc="BD9EECBE">
      <w:start w:val="1"/>
      <w:numFmt w:val="bullet"/>
      <w:lvlText w:val="•"/>
      <w:lvlJc w:val="left"/>
      <w:pPr>
        <w:tabs>
          <w:tab w:val="num" w:pos="1080"/>
        </w:tabs>
        <w:ind w:left="1080" w:hanging="360"/>
      </w:pPr>
      <w:rPr>
        <w:rFonts w:ascii="Arial" w:hAnsi="Arial" w:hint="default"/>
      </w:rPr>
    </w:lvl>
    <w:lvl w:ilvl="2" w:tplc="D464AFE8" w:tentative="1">
      <w:start w:val="1"/>
      <w:numFmt w:val="bullet"/>
      <w:lvlText w:val="•"/>
      <w:lvlJc w:val="left"/>
      <w:pPr>
        <w:tabs>
          <w:tab w:val="num" w:pos="1800"/>
        </w:tabs>
        <w:ind w:left="1800" w:hanging="360"/>
      </w:pPr>
      <w:rPr>
        <w:rFonts w:ascii="Arial" w:hAnsi="Arial" w:hint="default"/>
      </w:rPr>
    </w:lvl>
    <w:lvl w:ilvl="3" w:tplc="CC404536" w:tentative="1">
      <w:start w:val="1"/>
      <w:numFmt w:val="bullet"/>
      <w:lvlText w:val="•"/>
      <w:lvlJc w:val="left"/>
      <w:pPr>
        <w:tabs>
          <w:tab w:val="num" w:pos="2520"/>
        </w:tabs>
        <w:ind w:left="2520" w:hanging="360"/>
      </w:pPr>
      <w:rPr>
        <w:rFonts w:ascii="Arial" w:hAnsi="Arial" w:hint="default"/>
      </w:rPr>
    </w:lvl>
    <w:lvl w:ilvl="4" w:tplc="8BC2F55A" w:tentative="1">
      <w:start w:val="1"/>
      <w:numFmt w:val="bullet"/>
      <w:lvlText w:val="•"/>
      <w:lvlJc w:val="left"/>
      <w:pPr>
        <w:tabs>
          <w:tab w:val="num" w:pos="3240"/>
        </w:tabs>
        <w:ind w:left="3240" w:hanging="360"/>
      </w:pPr>
      <w:rPr>
        <w:rFonts w:ascii="Arial" w:hAnsi="Arial" w:hint="default"/>
      </w:rPr>
    </w:lvl>
    <w:lvl w:ilvl="5" w:tplc="07D0F594" w:tentative="1">
      <w:start w:val="1"/>
      <w:numFmt w:val="bullet"/>
      <w:lvlText w:val="•"/>
      <w:lvlJc w:val="left"/>
      <w:pPr>
        <w:tabs>
          <w:tab w:val="num" w:pos="3960"/>
        </w:tabs>
        <w:ind w:left="3960" w:hanging="360"/>
      </w:pPr>
      <w:rPr>
        <w:rFonts w:ascii="Arial" w:hAnsi="Arial" w:hint="default"/>
      </w:rPr>
    </w:lvl>
    <w:lvl w:ilvl="6" w:tplc="E610B784" w:tentative="1">
      <w:start w:val="1"/>
      <w:numFmt w:val="bullet"/>
      <w:lvlText w:val="•"/>
      <w:lvlJc w:val="left"/>
      <w:pPr>
        <w:tabs>
          <w:tab w:val="num" w:pos="4680"/>
        </w:tabs>
        <w:ind w:left="4680" w:hanging="360"/>
      </w:pPr>
      <w:rPr>
        <w:rFonts w:ascii="Arial" w:hAnsi="Arial" w:hint="default"/>
      </w:rPr>
    </w:lvl>
    <w:lvl w:ilvl="7" w:tplc="B4001688" w:tentative="1">
      <w:start w:val="1"/>
      <w:numFmt w:val="bullet"/>
      <w:lvlText w:val="•"/>
      <w:lvlJc w:val="left"/>
      <w:pPr>
        <w:tabs>
          <w:tab w:val="num" w:pos="5400"/>
        </w:tabs>
        <w:ind w:left="5400" w:hanging="360"/>
      </w:pPr>
      <w:rPr>
        <w:rFonts w:ascii="Arial" w:hAnsi="Arial" w:hint="default"/>
      </w:rPr>
    </w:lvl>
    <w:lvl w:ilvl="8" w:tplc="C9988008"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2B3F3C1E"/>
    <w:multiLevelType w:val="hybridMultilevel"/>
    <w:tmpl w:val="32EE604E"/>
    <w:lvl w:ilvl="0" w:tplc="04090001">
      <w:start w:val="1"/>
      <w:numFmt w:val="bullet"/>
      <w:lvlText w:val=""/>
      <w:lvlJc w:val="left"/>
      <w:pPr>
        <w:tabs>
          <w:tab w:val="num" w:pos="360"/>
        </w:tabs>
        <w:ind w:left="360" w:hanging="360"/>
      </w:pPr>
      <w:rPr>
        <w:rFonts w:ascii="Symbol" w:hAnsi="Symbol" w:hint="default"/>
        <w:b w:val="0"/>
        <w:bCs w:val="0"/>
        <w:i w:val="0"/>
        <w:iCs w:val="0"/>
        <w:color w:val="auto"/>
      </w:rPr>
    </w:lvl>
    <w:lvl w:ilvl="1" w:tplc="2EF8645A">
      <w:numFmt w:val="bullet"/>
      <w:lvlText w:val=""/>
      <w:lvlJc w:val="left"/>
      <w:pPr>
        <w:tabs>
          <w:tab w:val="num" w:pos="1080"/>
        </w:tabs>
        <w:ind w:left="1080" w:hanging="360"/>
      </w:pPr>
      <w:rPr>
        <w:rFonts w:ascii="Wingdings" w:hAnsi="Wingdings" w:hint="default"/>
      </w:rPr>
    </w:lvl>
    <w:lvl w:ilvl="2" w:tplc="456C90F2" w:tentative="1">
      <w:start w:val="1"/>
      <w:numFmt w:val="bullet"/>
      <w:lvlText w:val="•"/>
      <w:lvlJc w:val="left"/>
      <w:pPr>
        <w:tabs>
          <w:tab w:val="num" w:pos="1800"/>
        </w:tabs>
        <w:ind w:left="1800" w:hanging="360"/>
      </w:pPr>
      <w:rPr>
        <w:rFonts w:ascii="Arial" w:hAnsi="Arial" w:hint="default"/>
      </w:rPr>
    </w:lvl>
    <w:lvl w:ilvl="3" w:tplc="1B643E34" w:tentative="1">
      <w:start w:val="1"/>
      <w:numFmt w:val="bullet"/>
      <w:lvlText w:val="•"/>
      <w:lvlJc w:val="left"/>
      <w:pPr>
        <w:tabs>
          <w:tab w:val="num" w:pos="2520"/>
        </w:tabs>
        <w:ind w:left="2520" w:hanging="360"/>
      </w:pPr>
      <w:rPr>
        <w:rFonts w:ascii="Arial" w:hAnsi="Arial" w:hint="default"/>
      </w:rPr>
    </w:lvl>
    <w:lvl w:ilvl="4" w:tplc="B91E5A96" w:tentative="1">
      <w:start w:val="1"/>
      <w:numFmt w:val="bullet"/>
      <w:lvlText w:val="•"/>
      <w:lvlJc w:val="left"/>
      <w:pPr>
        <w:tabs>
          <w:tab w:val="num" w:pos="3240"/>
        </w:tabs>
        <w:ind w:left="3240" w:hanging="360"/>
      </w:pPr>
      <w:rPr>
        <w:rFonts w:ascii="Arial" w:hAnsi="Arial" w:hint="default"/>
      </w:rPr>
    </w:lvl>
    <w:lvl w:ilvl="5" w:tplc="C01EE380" w:tentative="1">
      <w:start w:val="1"/>
      <w:numFmt w:val="bullet"/>
      <w:lvlText w:val="•"/>
      <w:lvlJc w:val="left"/>
      <w:pPr>
        <w:tabs>
          <w:tab w:val="num" w:pos="3960"/>
        </w:tabs>
        <w:ind w:left="3960" w:hanging="360"/>
      </w:pPr>
      <w:rPr>
        <w:rFonts w:ascii="Arial" w:hAnsi="Arial" w:hint="default"/>
      </w:rPr>
    </w:lvl>
    <w:lvl w:ilvl="6" w:tplc="30EC1464" w:tentative="1">
      <w:start w:val="1"/>
      <w:numFmt w:val="bullet"/>
      <w:lvlText w:val="•"/>
      <w:lvlJc w:val="left"/>
      <w:pPr>
        <w:tabs>
          <w:tab w:val="num" w:pos="4680"/>
        </w:tabs>
        <w:ind w:left="4680" w:hanging="360"/>
      </w:pPr>
      <w:rPr>
        <w:rFonts w:ascii="Arial" w:hAnsi="Arial" w:hint="default"/>
      </w:rPr>
    </w:lvl>
    <w:lvl w:ilvl="7" w:tplc="8B3AC6E6" w:tentative="1">
      <w:start w:val="1"/>
      <w:numFmt w:val="bullet"/>
      <w:lvlText w:val="•"/>
      <w:lvlJc w:val="left"/>
      <w:pPr>
        <w:tabs>
          <w:tab w:val="num" w:pos="5400"/>
        </w:tabs>
        <w:ind w:left="5400" w:hanging="360"/>
      </w:pPr>
      <w:rPr>
        <w:rFonts w:ascii="Arial" w:hAnsi="Arial" w:hint="default"/>
      </w:rPr>
    </w:lvl>
    <w:lvl w:ilvl="8" w:tplc="E57A2E52" w:tentative="1">
      <w:start w:val="1"/>
      <w:numFmt w:val="bullet"/>
      <w:lvlText w:val="•"/>
      <w:lvlJc w:val="left"/>
      <w:pPr>
        <w:tabs>
          <w:tab w:val="num" w:pos="6120"/>
        </w:tabs>
        <w:ind w:left="6120" w:hanging="360"/>
      </w:pPr>
      <w:rPr>
        <w:rFonts w:ascii="Arial" w:hAnsi="Arial" w:hint="default"/>
      </w:rPr>
    </w:lvl>
  </w:abstractNum>
  <w:abstractNum w:abstractNumId="18" w15:restartNumberingAfterBreak="0">
    <w:nsid w:val="2E467D6E"/>
    <w:multiLevelType w:val="hybridMultilevel"/>
    <w:tmpl w:val="6D0CE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2B1103"/>
    <w:multiLevelType w:val="hybridMultilevel"/>
    <w:tmpl w:val="9A38DC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9F1854"/>
    <w:multiLevelType w:val="hybridMultilevel"/>
    <w:tmpl w:val="0E02DD64"/>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21" w15:restartNumberingAfterBreak="0">
    <w:nsid w:val="36AE6601"/>
    <w:multiLevelType w:val="hybridMultilevel"/>
    <w:tmpl w:val="2006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419AD"/>
    <w:multiLevelType w:val="hybridMultilevel"/>
    <w:tmpl w:val="85C8BE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43EB5C39"/>
    <w:multiLevelType w:val="multilevel"/>
    <w:tmpl w:val="42DA1DBE"/>
    <w:lvl w:ilvl="0">
      <w:start w:val="1"/>
      <w:numFmt w:val="none"/>
      <w:pStyle w:val="Heading1"/>
      <w:suff w:val="nothing"/>
      <w:lvlText w:val=""/>
      <w:lvlJc w:val="left"/>
      <w:pPr>
        <w:ind w:left="360" w:hanging="360"/>
      </w:pPr>
      <w:rPr>
        <w:rFonts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60" w:hanging="360"/>
      </w:pPr>
      <w:rPr>
        <w:rFonts w:hint="default"/>
      </w:rPr>
    </w:lvl>
    <w:lvl w:ilvl="2">
      <w:start w:val="1"/>
      <w:numFmt w:val="lowerRoman"/>
      <w:lvlText w:val="%3."/>
      <w:lvlJc w:val="right"/>
      <w:pPr>
        <w:ind w:left="1080" w:hanging="1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upperLetter"/>
      <w:lvlRestart w:val="0"/>
      <w:pStyle w:val="Heading7"/>
      <w:suff w:val="space"/>
      <w:lvlText w:val="Appendix %7:"/>
      <w:lvlJc w:val="center"/>
      <w:pPr>
        <w:ind w:left="360" w:hanging="360"/>
      </w:pPr>
      <w:rPr>
        <w:rFonts w:hint="default"/>
        <w:color w:val="005288"/>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24" w15:restartNumberingAfterBreak="0">
    <w:nsid w:val="47EE2B47"/>
    <w:multiLevelType w:val="hybridMultilevel"/>
    <w:tmpl w:val="DD689E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322A60"/>
    <w:multiLevelType w:val="hybridMultilevel"/>
    <w:tmpl w:val="A22C0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900855"/>
    <w:multiLevelType w:val="hybridMultilevel"/>
    <w:tmpl w:val="ADF28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536C140B"/>
    <w:multiLevelType w:val="hybridMultilevel"/>
    <w:tmpl w:val="4B80DB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55D8792A"/>
    <w:multiLevelType w:val="hybridMultilevel"/>
    <w:tmpl w:val="2BB05C68"/>
    <w:lvl w:ilvl="0" w:tplc="7194BF76">
      <w:start w:val="1"/>
      <w:numFmt w:val="bullet"/>
      <w:lvlText w:val=""/>
      <w:lvlJc w:val="left"/>
      <w:pPr>
        <w:ind w:left="360" w:hanging="360"/>
      </w:pPr>
      <w:rPr>
        <w:rFonts w:ascii="Symbol" w:hAnsi="Symbol" w:hint="default"/>
        <w:b w:val="0"/>
        <w:bCs w:val="0"/>
        <w:i w:val="0"/>
        <w:iCs w:val="0"/>
        <w:color w:val="auto"/>
        <w:sz w:val="24"/>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6850152"/>
    <w:multiLevelType w:val="hybridMultilevel"/>
    <w:tmpl w:val="2F982AF6"/>
    <w:lvl w:ilvl="0" w:tplc="871CD8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342FED"/>
    <w:multiLevelType w:val="hybridMultilevel"/>
    <w:tmpl w:val="B40E0E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A06E4F"/>
    <w:multiLevelType w:val="hybridMultilevel"/>
    <w:tmpl w:val="15CCB4E2"/>
    <w:lvl w:ilvl="0" w:tplc="2C10A546">
      <w:start w:val="1"/>
      <w:numFmt w:val="bullet"/>
      <w:pStyle w:val="DPPdash"/>
      <w:lvlText w:val=""/>
      <w:lvlJc w:val="left"/>
      <w:pPr>
        <w:tabs>
          <w:tab w:val="num" w:pos="900"/>
        </w:tabs>
        <w:ind w:left="900" w:hanging="360"/>
      </w:pPr>
      <w:rPr>
        <w:rFonts w:ascii="Symbol" w:hAnsi="Symbol" w:hint="default"/>
      </w:rPr>
    </w:lvl>
    <w:lvl w:ilvl="1" w:tplc="D88E4E4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E26A7A"/>
    <w:multiLevelType w:val="hybridMultilevel"/>
    <w:tmpl w:val="520E64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66300325"/>
    <w:multiLevelType w:val="hybridMultilevel"/>
    <w:tmpl w:val="EF902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6755226"/>
    <w:multiLevelType w:val="hybridMultilevel"/>
    <w:tmpl w:val="C3B21E7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AD65665"/>
    <w:multiLevelType w:val="hybridMultilevel"/>
    <w:tmpl w:val="1CECD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9B1FFE"/>
    <w:multiLevelType w:val="hybridMultilevel"/>
    <w:tmpl w:val="4212194A"/>
    <w:lvl w:ilvl="0" w:tplc="E0106BA0">
      <w:start w:val="1"/>
      <w:numFmt w:val="bullet"/>
      <w:pStyle w:val="Tablebullet"/>
      <w:lvlText w:val=""/>
      <w:lvlJc w:val="left"/>
      <w:pPr>
        <w:tabs>
          <w:tab w:val="num" w:pos="360"/>
        </w:tabs>
        <w:ind w:left="360"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096F8C"/>
    <w:multiLevelType w:val="hybridMultilevel"/>
    <w:tmpl w:val="55425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0635198"/>
    <w:multiLevelType w:val="hybridMultilevel"/>
    <w:tmpl w:val="E452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F24A8B"/>
    <w:multiLevelType w:val="hybridMultilevel"/>
    <w:tmpl w:val="E004926A"/>
    <w:lvl w:ilvl="0" w:tplc="59BCDDFC">
      <w:start w:val="1"/>
      <w:numFmt w:val="bullet"/>
      <w:lvlText w:val=""/>
      <w:lvlJc w:val="left"/>
      <w:pPr>
        <w:ind w:left="360" w:hanging="360"/>
      </w:pPr>
      <w:rPr>
        <w:rFonts w:ascii="Symbol" w:hAnsi="Symbol" w:hint="default"/>
        <w:b w:val="0"/>
        <w:bCs w:val="0"/>
        <w:i w:val="0"/>
        <w:iCs w:val="0"/>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1BF70EF"/>
    <w:multiLevelType w:val="hybridMultilevel"/>
    <w:tmpl w:val="95B4BA18"/>
    <w:lvl w:ilvl="0" w:tplc="BA4801E2">
      <w:start w:val="1"/>
      <w:numFmt w:val="bullet"/>
      <w:lvlText w:val=""/>
      <w:lvlJc w:val="left"/>
      <w:pPr>
        <w:ind w:left="720" w:hanging="360"/>
      </w:pPr>
      <w:rPr>
        <w:rFonts w:ascii="Symbol" w:hAnsi="Symbol" w:hint="default"/>
        <w:color w:val="0079C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6104E4"/>
    <w:multiLevelType w:val="hybridMultilevel"/>
    <w:tmpl w:val="8858F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E56EAD"/>
    <w:multiLevelType w:val="hybridMultilevel"/>
    <w:tmpl w:val="3FAAA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3E27C1"/>
    <w:multiLevelType w:val="multilevel"/>
    <w:tmpl w:val="923CAB4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5" w15:restartNumberingAfterBreak="0">
    <w:nsid w:val="7B08335B"/>
    <w:multiLevelType w:val="hybridMultilevel"/>
    <w:tmpl w:val="5B402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C77ED9"/>
    <w:multiLevelType w:val="hybridMultilevel"/>
    <w:tmpl w:val="5D96C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41238"/>
    <w:multiLevelType w:val="hybridMultilevel"/>
    <w:tmpl w:val="4E1A91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971937559">
    <w:abstractNumId w:val="1"/>
  </w:num>
  <w:num w:numId="2" w16cid:durableId="1027217633">
    <w:abstractNumId w:val="37"/>
  </w:num>
  <w:num w:numId="3" w16cid:durableId="1186865260">
    <w:abstractNumId w:val="0"/>
  </w:num>
  <w:num w:numId="4" w16cid:durableId="543491419">
    <w:abstractNumId w:val="35"/>
  </w:num>
  <w:num w:numId="5" w16cid:durableId="332103326">
    <w:abstractNumId w:val="31"/>
  </w:num>
  <w:num w:numId="6" w16cid:durableId="152567892">
    <w:abstractNumId w:val="23"/>
  </w:num>
  <w:num w:numId="7" w16cid:durableId="1484662687">
    <w:abstractNumId w:val="10"/>
  </w:num>
  <w:num w:numId="8" w16cid:durableId="2028173969">
    <w:abstractNumId w:val="3"/>
  </w:num>
  <w:num w:numId="9" w16cid:durableId="292978223">
    <w:abstractNumId w:val="3"/>
  </w:num>
  <w:num w:numId="10" w16cid:durableId="1557547727">
    <w:abstractNumId w:val="33"/>
  </w:num>
  <w:num w:numId="11" w16cid:durableId="247621515">
    <w:abstractNumId w:val="36"/>
  </w:num>
  <w:num w:numId="12" w16cid:durableId="938442169">
    <w:abstractNumId w:val="41"/>
  </w:num>
  <w:num w:numId="13" w16cid:durableId="2087679961">
    <w:abstractNumId w:val="38"/>
  </w:num>
  <w:num w:numId="14" w16cid:durableId="475413448">
    <w:abstractNumId w:val="16"/>
  </w:num>
  <w:num w:numId="15" w16cid:durableId="1273629913">
    <w:abstractNumId w:val="14"/>
  </w:num>
  <w:num w:numId="16" w16cid:durableId="533884988">
    <w:abstractNumId w:val="29"/>
  </w:num>
  <w:num w:numId="17" w16cid:durableId="706834120">
    <w:abstractNumId w:val="43"/>
  </w:num>
  <w:num w:numId="18" w16cid:durableId="2109885337">
    <w:abstractNumId w:val="2"/>
  </w:num>
  <w:num w:numId="19" w16cid:durableId="158084582">
    <w:abstractNumId w:val="18"/>
  </w:num>
  <w:num w:numId="20" w16cid:durableId="558444190">
    <w:abstractNumId w:val="19"/>
  </w:num>
  <w:num w:numId="21" w16cid:durableId="1377464737">
    <w:abstractNumId w:val="24"/>
  </w:num>
  <w:num w:numId="22" w16cid:durableId="170263413">
    <w:abstractNumId w:val="17"/>
  </w:num>
  <w:num w:numId="23" w16cid:durableId="155804110">
    <w:abstractNumId w:val="28"/>
  </w:num>
  <w:num w:numId="24" w16cid:durableId="1541362572">
    <w:abstractNumId w:val="40"/>
  </w:num>
  <w:num w:numId="25" w16cid:durableId="1280451870">
    <w:abstractNumId w:val="4"/>
  </w:num>
  <w:num w:numId="26" w16cid:durableId="669791961">
    <w:abstractNumId w:val="26"/>
  </w:num>
  <w:num w:numId="27" w16cid:durableId="837576159">
    <w:abstractNumId w:val="6"/>
  </w:num>
  <w:num w:numId="28" w16cid:durableId="2055960040">
    <w:abstractNumId w:val="11"/>
  </w:num>
  <w:num w:numId="29" w16cid:durableId="1983002934">
    <w:abstractNumId w:val="47"/>
  </w:num>
  <w:num w:numId="30" w16cid:durableId="1212035277">
    <w:abstractNumId w:val="15"/>
  </w:num>
  <w:num w:numId="31" w16cid:durableId="1128202311">
    <w:abstractNumId w:val="22"/>
  </w:num>
  <w:num w:numId="32" w16cid:durableId="1633828459">
    <w:abstractNumId w:val="32"/>
  </w:num>
  <w:num w:numId="33" w16cid:durableId="160970167">
    <w:abstractNumId w:val="27"/>
  </w:num>
  <w:num w:numId="34" w16cid:durableId="911812350">
    <w:abstractNumId w:val="9"/>
  </w:num>
  <w:num w:numId="35" w16cid:durableId="398789841">
    <w:abstractNumId w:val="44"/>
  </w:num>
  <w:num w:numId="36" w16cid:durableId="2066180895">
    <w:abstractNumId w:val="13"/>
  </w:num>
  <w:num w:numId="37" w16cid:durableId="5289512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188092">
    <w:abstractNumId w:val="12"/>
  </w:num>
  <w:num w:numId="39" w16cid:durableId="1380789364">
    <w:abstractNumId w:val="8"/>
  </w:num>
  <w:num w:numId="40" w16cid:durableId="1132675083">
    <w:abstractNumId w:val="21"/>
  </w:num>
  <w:num w:numId="41" w16cid:durableId="1805200732">
    <w:abstractNumId w:val="39"/>
  </w:num>
  <w:num w:numId="42" w16cid:durableId="1607807044">
    <w:abstractNumId w:val="42"/>
  </w:num>
  <w:num w:numId="43" w16cid:durableId="1696536440">
    <w:abstractNumId w:val="45"/>
  </w:num>
  <w:num w:numId="44" w16cid:durableId="775557742">
    <w:abstractNumId w:val="25"/>
  </w:num>
  <w:num w:numId="45" w16cid:durableId="778794595">
    <w:abstractNumId w:val="46"/>
  </w:num>
  <w:num w:numId="46" w16cid:durableId="1632441925">
    <w:abstractNumId w:val="7"/>
  </w:num>
  <w:num w:numId="47" w16cid:durableId="959342864">
    <w:abstractNumId w:val="34"/>
  </w:num>
  <w:num w:numId="48" w16cid:durableId="1487697713">
    <w:abstractNumId w:val="30"/>
  </w:num>
  <w:num w:numId="49" w16cid:durableId="2051373628">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D48"/>
    <w:rsid w:val="000019D4"/>
    <w:rsid w:val="00002CC6"/>
    <w:rsid w:val="00006C80"/>
    <w:rsid w:val="00007D78"/>
    <w:rsid w:val="00011F2A"/>
    <w:rsid w:val="000126F1"/>
    <w:rsid w:val="00013239"/>
    <w:rsid w:val="00014D3B"/>
    <w:rsid w:val="000152D1"/>
    <w:rsid w:val="00016EA4"/>
    <w:rsid w:val="000274C3"/>
    <w:rsid w:val="0003069C"/>
    <w:rsid w:val="00033916"/>
    <w:rsid w:val="00035002"/>
    <w:rsid w:val="00037569"/>
    <w:rsid w:val="00044290"/>
    <w:rsid w:val="0004441B"/>
    <w:rsid w:val="00044E8D"/>
    <w:rsid w:val="00045BA4"/>
    <w:rsid w:val="00045F10"/>
    <w:rsid w:val="0005224E"/>
    <w:rsid w:val="00052436"/>
    <w:rsid w:val="0005283A"/>
    <w:rsid w:val="00054E43"/>
    <w:rsid w:val="00061453"/>
    <w:rsid w:val="00061ECC"/>
    <w:rsid w:val="0006552D"/>
    <w:rsid w:val="00067AB5"/>
    <w:rsid w:val="0007229D"/>
    <w:rsid w:val="000728DC"/>
    <w:rsid w:val="000737A2"/>
    <w:rsid w:val="000861E2"/>
    <w:rsid w:val="000866B9"/>
    <w:rsid w:val="000875D0"/>
    <w:rsid w:val="00090B4C"/>
    <w:rsid w:val="000921C0"/>
    <w:rsid w:val="0009331B"/>
    <w:rsid w:val="000A0EC6"/>
    <w:rsid w:val="000A23EB"/>
    <w:rsid w:val="000A26E2"/>
    <w:rsid w:val="000A5A2E"/>
    <w:rsid w:val="000A6B8D"/>
    <w:rsid w:val="000B3762"/>
    <w:rsid w:val="000B4591"/>
    <w:rsid w:val="000B570C"/>
    <w:rsid w:val="000B7A9A"/>
    <w:rsid w:val="000C0C08"/>
    <w:rsid w:val="000C23E8"/>
    <w:rsid w:val="000C5026"/>
    <w:rsid w:val="000C7846"/>
    <w:rsid w:val="000C7BCD"/>
    <w:rsid w:val="000D0E73"/>
    <w:rsid w:val="000D53DF"/>
    <w:rsid w:val="000D6FAA"/>
    <w:rsid w:val="000E5C1B"/>
    <w:rsid w:val="000F0BA2"/>
    <w:rsid w:val="000F1D61"/>
    <w:rsid w:val="000F302A"/>
    <w:rsid w:val="000F6086"/>
    <w:rsid w:val="0010078E"/>
    <w:rsid w:val="00101D1F"/>
    <w:rsid w:val="001023A2"/>
    <w:rsid w:val="001029E1"/>
    <w:rsid w:val="00102C2F"/>
    <w:rsid w:val="0010355E"/>
    <w:rsid w:val="001038E6"/>
    <w:rsid w:val="00103B73"/>
    <w:rsid w:val="00104300"/>
    <w:rsid w:val="00107008"/>
    <w:rsid w:val="00107264"/>
    <w:rsid w:val="00107757"/>
    <w:rsid w:val="00110D18"/>
    <w:rsid w:val="0011116C"/>
    <w:rsid w:val="00111226"/>
    <w:rsid w:val="00112718"/>
    <w:rsid w:val="00112C8A"/>
    <w:rsid w:val="001137DE"/>
    <w:rsid w:val="00115EAB"/>
    <w:rsid w:val="00116D48"/>
    <w:rsid w:val="0012221A"/>
    <w:rsid w:val="00122F25"/>
    <w:rsid w:val="00126232"/>
    <w:rsid w:val="00126A4C"/>
    <w:rsid w:val="00131CC4"/>
    <w:rsid w:val="001329F2"/>
    <w:rsid w:val="00134781"/>
    <w:rsid w:val="00136CFB"/>
    <w:rsid w:val="00142832"/>
    <w:rsid w:val="00144D60"/>
    <w:rsid w:val="00146852"/>
    <w:rsid w:val="001557EC"/>
    <w:rsid w:val="00156ABA"/>
    <w:rsid w:val="001575E3"/>
    <w:rsid w:val="001627CA"/>
    <w:rsid w:val="001655DA"/>
    <w:rsid w:val="00167858"/>
    <w:rsid w:val="001707F7"/>
    <w:rsid w:val="00175413"/>
    <w:rsid w:val="00180BF6"/>
    <w:rsid w:val="00183D41"/>
    <w:rsid w:val="0018575C"/>
    <w:rsid w:val="001859DE"/>
    <w:rsid w:val="00185CAE"/>
    <w:rsid w:val="0018752B"/>
    <w:rsid w:val="001963C3"/>
    <w:rsid w:val="001A0FC6"/>
    <w:rsid w:val="001A20EE"/>
    <w:rsid w:val="001A317E"/>
    <w:rsid w:val="001B0E67"/>
    <w:rsid w:val="001B0FA0"/>
    <w:rsid w:val="001B3EA2"/>
    <w:rsid w:val="001B5824"/>
    <w:rsid w:val="001B6AA6"/>
    <w:rsid w:val="001B71A4"/>
    <w:rsid w:val="001C10B2"/>
    <w:rsid w:val="001C6C1A"/>
    <w:rsid w:val="001D3458"/>
    <w:rsid w:val="001D4ECD"/>
    <w:rsid w:val="001D5B88"/>
    <w:rsid w:val="001D796C"/>
    <w:rsid w:val="001E12FA"/>
    <w:rsid w:val="001E1319"/>
    <w:rsid w:val="001E2C91"/>
    <w:rsid w:val="001E5324"/>
    <w:rsid w:val="001E712B"/>
    <w:rsid w:val="001F71A0"/>
    <w:rsid w:val="00201B87"/>
    <w:rsid w:val="00201DA3"/>
    <w:rsid w:val="00202F63"/>
    <w:rsid w:val="00204EAB"/>
    <w:rsid w:val="00204FB5"/>
    <w:rsid w:val="00206430"/>
    <w:rsid w:val="00207F7F"/>
    <w:rsid w:val="00210E24"/>
    <w:rsid w:val="00212E69"/>
    <w:rsid w:val="0022009B"/>
    <w:rsid w:val="0022330A"/>
    <w:rsid w:val="00224C38"/>
    <w:rsid w:val="002251F4"/>
    <w:rsid w:val="0023401D"/>
    <w:rsid w:val="00235AE0"/>
    <w:rsid w:val="00237E8F"/>
    <w:rsid w:val="002422F1"/>
    <w:rsid w:val="00242A16"/>
    <w:rsid w:val="0024424A"/>
    <w:rsid w:val="00246D99"/>
    <w:rsid w:val="00255BE7"/>
    <w:rsid w:val="00256430"/>
    <w:rsid w:val="00264BA5"/>
    <w:rsid w:val="00267F86"/>
    <w:rsid w:val="00274D41"/>
    <w:rsid w:val="00280367"/>
    <w:rsid w:val="00283FEA"/>
    <w:rsid w:val="00285A9F"/>
    <w:rsid w:val="0028699B"/>
    <w:rsid w:val="002A0033"/>
    <w:rsid w:val="002A0096"/>
    <w:rsid w:val="002A125E"/>
    <w:rsid w:val="002A14FE"/>
    <w:rsid w:val="002A1512"/>
    <w:rsid w:val="002A1DE0"/>
    <w:rsid w:val="002A5A3D"/>
    <w:rsid w:val="002A5D80"/>
    <w:rsid w:val="002A7798"/>
    <w:rsid w:val="002B2631"/>
    <w:rsid w:val="002B3E1C"/>
    <w:rsid w:val="002B4F51"/>
    <w:rsid w:val="002C079A"/>
    <w:rsid w:val="002C22B4"/>
    <w:rsid w:val="002C3C6A"/>
    <w:rsid w:val="002C46F8"/>
    <w:rsid w:val="002C6A69"/>
    <w:rsid w:val="002C789D"/>
    <w:rsid w:val="002D13B0"/>
    <w:rsid w:val="002D24E3"/>
    <w:rsid w:val="002D331B"/>
    <w:rsid w:val="002D73F4"/>
    <w:rsid w:val="002E38F7"/>
    <w:rsid w:val="002F06ED"/>
    <w:rsid w:val="002F270D"/>
    <w:rsid w:val="002F28FA"/>
    <w:rsid w:val="002F3413"/>
    <w:rsid w:val="002F6039"/>
    <w:rsid w:val="002F61AA"/>
    <w:rsid w:val="0030026E"/>
    <w:rsid w:val="00300313"/>
    <w:rsid w:val="003035EF"/>
    <w:rsid w:val="00304C69"/>
    <w:rsid w:val="00310968"/>
    <w:rsid w:val="00310DBB"/>
    <w:rsid w:val="00311003"/>
    <w:rsid w:val="00311664"/>
    <w:rsid w:val="0031563A"/>
    <w:rsid w:val="00315D0F"/>
    <w:rsid w:val="00315E4A"/>
    <w:rsid w:val="00316C18"/>
    <w:rsid w:val="0032430C"/>
    <w:rsid w:val="00324B42"/>
    <w:rsid w:val="00325614"/>
    <w:rsid w:val="0033134C"/>
    <w:rsid w:val="00331C58"/>
    <w:rsid w:val="003369C3"/>
    <w:rsid w:val="00342FFB"/>
    <w:rsid w:val="00344144"/>
    <w:rsid w:val="00345C05"/>
    <w:rsid w:val="00353EF9"/>
    <w:rsid w:val="00360A30"/>
    <w:rsid w:val="003622A2"/>
    <w:rsid w:val="003638FA"/>
    <w:rsid w:val="0036484C"/>
    <w:rsid w:val="00365756"/>
    <w:rsid w:val="003662F5"/>
    <w:rsid w:val="00371986"/>
    <w:rsid w:val="00372F36"/>
    <w:rsid w:val="003738A5"/>
    <w:rsid w:val="003757DC"/>
    <w:rsid w:val="003760B7"/>
    <w:rsid w:val="003844AE"/>
    <w:rsid w:val="00386168"/>
    <w:rsid w:val="00396B60"/>
    <w:rsid w:val="003A1602"/>
    <w:rsid w:val="003A45E9"/>
    <w:rsid w:val="003A6365"/>
    <w:rsid w:val="003A7016"/>
    <w:rsid w:val="003B0011"/>
    <w:rsid w:val="003B0609"/>
    <w:rsid w:val="003B0BC1"/>
    <w:rsid w:val="003B334D"/>
    <w:rsid w:val="003B3BDC"/>
    <w:rsid w:val="003B5587"/>
    <w:rsid w:val="003B5825"/>
    <w:rsid w:val="003B5A91"/>
    <w:rsid w:val="003B5EC7"/>
    <w:rsid w:val="003B61C8"/>
    <w:rsid w:val="003B69BE"/>
    <w:rsid w:val="003B6B04"/>
    <w:rsid w:val="003D2E0C"/>
    <w:rsid w:val="003D6219"/>
    <w:rsid w:val="003D6AF9"/>
    <w:rsid w:val="003E2841"/>
    <w:rsid w:val="003E6CDA"/>
    <w:rsid w:val="003F028F"/>
    <w:rsid w:val="0040190F"/>
    <w:rsid w:val="004025BA"/>
    <w:rsid w:val="00416666"/>
    <w:rsid w:val="004166AF"/>
    <w:rsid w:val="004206FC"/>
    <w:rsid w:val="00423ECF"/>
    <w:rsid w:val="00426A26"/>
    <w:rsid w:val="00426ADB"/>
    <w:rsid w:val="0043102B"/>
    <w:rsid w:val="0043139D"/>
    <w:rsid w:val="00432307"/>
    <w:rsid w:val="00434C28"/>
    <w:rsid w:val="004402DA"/>
    <w:rsid w:val="0044190F"/>
    <w:rsid w:val="00443ECD"/>
    <w:rsid w:val="0044419C"/>
    <w:rsid w:val="00445DFC"/>
    <w:rsid w:val="00447611"/>
    <w:rsid w:val="004504B2"/>
    <w:rsid w:val="00452717"/>
    <w:rsid w:val="00454188"/>
    <w:rsid w:val="00457E97"/>
    <w:rsid w:val="00460A13"/>
    <w:rsid w:val="004657D4"/>
    <w:rsid w:val="004733AF"/>
    <w:rsid w:val="0047731B"/>
    <w:rsid w:val="00485447"/>
    <w:rsid w:val="0048736F"/>
    <w:rsid w:val="0049639C"/>
    <w:rsid w:val="00496986"/>
    <w:rsid w:val="004A372B"/>
    <w:rsid w:val="004A617F"/>
    <w:rsid w:val="004A7377"/>
    <w:rsid w:val="004B24D6"/>
    <w:rsid w:val="004B2AB6"/>
    <w:rsid w:val="004B5821"/>
    <w:rsid w:val="004B7B93"/>
    <w:rsid w:val="004B7D16"/>
    <w:rsid w:val="004C214B"/>
    <w:rsid w:val="004C566E"/>
    <w:rsid w:val="004C5EC2"/>
    <w:rsid w:val="004C5FC9"/>
    <w:rsid w:val="004D3135"/>
    <w:rsid w:val="004D3ADB"/>
    <w:rsid w:val="004D4E53"/>
    <w:rsid w:val="004D71D7"/>
    <w:rsid w:val="004E06A2"/>
    <w:rsid w:val="004E2A71"/>
    <w:rsid w:val="004E2F7D"/>
    <w:rsid w:val="004F079E"/>
    <w:rsid w:val="004F0C3E"/>
    <w:rsid w:val="004F110B"/>
    <w:rsid w:val="004F29AC"/>
    <w:rsid w:val="004F326C"/>
    <w:rsid w:val="004F38C8"/>
    <w:rsid w:val="004F4ECE"/>
    <w:rsid w:val="004F532B"/>
    <w:rsid w:val="004F7DD4"/>
    <w:rsid w:val="004F7FB4"/>
    <w:rsid w:val="005000D0"/>
    <w:rsid w:val="005018E2"/>
    <w:rsid w:val="00503720"/>
    <w:rsid w:val="00504810"/>
    <w:rsid w:val="00507C55"/>
    <w:rsid w:val="0051059B"/>
    <w:rsid w:val="005106FA"/>
    <w:rsid w:val="00510ADB"/>
    <w:rsid w:val="00513A37"/>
    <w:rsid w:val="00515C42"/>
    <w:rsid w:val="00516334"/>
    <w:rsid w:val="0051753C"/>
    <w:rsid w:val="00520227"/>
    <w:rsid w:val="005203E2"/>
    <w:rsid w:val="0052469F"/>
    <w:rsid w:val="00532723"/>
    <w:rsid w:val="00532F4E"/>
    <w:rsid w:val="00532FF3"/>
    <w:rsid w:val="00541D6E"/>
    <w:rsid w:val="0054456F"/>
    <w:rsid w:val="00546A4E"/>
    <w:rsid w:val="00550476"/>
    <w:rsid w:val="005504BA"/>
    <w:rsid w:val="00551882"/>
    <w:rsid w:val="00551C61"/>
    <w:rsid w:val="00552D86"/>
    <w:rsid w:val="0055316C"/>
    <w:rsid w:val="00554CC2"/>
    <w:rsid w:val="00556DA3"/>
    <w:rsid w:val="00561F1E"/>
    <w:rsid w:val="0057272B"/>
    <w:rsid w:val="00575824"/>
    <w:rsid w:val="00576061"/>
    <w:rsid w:val="00576087"/>
    <w:rsid w:val="00583189"/>
    <w:rsid w:val="005832DC"/>
    <w:rsid w:val="00591A61"/>
    <w:rsid w:val="005A1BB8"/>
    <w:rsid w:val="005A2379"/>
    <w:rsid w:val="005A63A0"/>
    <w:rsid w:val="005B0517"/>
    <w:rsid w:val="005B155D"/>
    <w:rsid w:val="005B7457"/>
    <w:rsid w:val="005C1BD1"/>
    <w:rsid w:val="005C3676"/>
    <w:rsid w:val="005C3952"/>
    <w:rsid w:val="005C5B96"/>
    <w:rsid w:val="005D1283"/>
    <w:rsid w:val="005D3002"/>
    <w:rsid w:val="005D3F44"/>
    <w:rsid w:val="005E12B5"/>
    <w:rsid w:val="005E2A67"/>
    <w:rsid w:val="005E53AC"/>
    <w:rsid w:val="005E6D1A"/>
    <w:rsid w:val="005F0186"/>
    <w:rsid w:val="005F2090"/>
    <w:rsid w:val="005F338C"/>
    <w:rsid w:val="0060547C"/>
    <w:rsid w:val="00607D6C"/>
    <w:rsid w:val="00610CB8"/>
    <w:rsid w:val="00611637"/>
    <w:rsid w:val="006134C4"/>
    <w:rsid w:val="00614069"/>
    <w:rsid w:val="00614F57"/>
    <w:rsid w:val="00622C51"/>
    <w:rsid w:val="00624786"/>
    <w:rsid w:val="0062537D"/>
    <w:rsid w:val="0062551D"/>
    <w:rsid w:val="006261EF"/>
    <w:rsid w:val="006264F1"/>
    <w:rsid w:val="006330D1"/>
    <w:rsid w:val="00634F63"/>
    <w:rsid w:val="0063517B"/>
    <w:rsid w:val="00640C02"/>
    <w:rsid w:val="00646161"/>
    <w:rsid w:val="00650625"/>
    <w:rsid w:val="00650C46"/>
    <w:rsid w:val="00651290"/>
    <w:rsid w:val="0065212B"/>
    <w:rsid w:val="006521F8"/>
    <w:rsid w:val="00652A8F"/>
    <w:rsid w:val="006541B7"/>
    <w:rsid w:val="00657735"/>
    <w:rsid w:val="006641AD"/>
    <w:rsid w:val="00665E66"/>
    <w:rsid w:val="00666BCF"/>
    <w:rsid w:val="0067059E"/>
    <w:rsid w:val="00684749"/>
    <w:rsid w:val="00685289"/>
    <w:rsid w:val="00685F28"/>
    <w:rsid w:val="00691479"/>
    <w:rsid w:val="00692FE3"/>
    <w:rsid w:val="006A1DA7"/>
    <w:rsid w:val="006A2CFF"/>
    <w:rsid w:val="006A52E5"/>
    <w:rsid w:val="006A6B50"/>
    <w:rsid w:val="006B699D"/>
    <w:rsid w:val="006B77D2"/>
    <w:rsid w:val="006C47DE"/>
    <w:rsid w:val="006C6591"/>
    <w:rsid w:val="006D09E6"/>
    <w:rsid w:val="006D3864"/>
    <w:rsid w:val="006D5A44"/>
    <w:rsid w:val="006E2308"/>
    <w:rsid w:val="006E271A"/>
    <w:rsid w:val="006E2FB5"/>
    <w:rsid w:val="006E4B9C"/>
    <w:rsid w:val="006E4E4D"/>
    <w:rsid w:val="006E6BD6"/>
    <w:rsid w:val="006F2042"/>
    <w:rsid w:val="006F2FB6"/>
    <w:rsid w:val="006F408C"/>
    <w:rsid w:val="006F600A"/>
    <w:rsid w:val="006F7C3A"/>
    <w:rsid w:val="00701D12"/>
    <w:rsid w:val="00706CB9"/>
    <w:rsid w:val="007104B9"/>
    <w:rsid w:val="00714B44"/>
    <w:rsid w:val="0071668C"/>
    <w:rsid w:val="0072056C"/>
    <w:rsid w:val="00723A64"/>
    <w:rsid w:val="007301EF"/>
    <w:rsid w:val="0073363E"/>
    <w:rsid w:val="007379A7"/>
    <w:rsid w:val="00740CB3"/>
    <w:rsid w:val="00744A94"/>
    <w:rsid w:val="00746AE2"/>
    <w:rsid w:val="00746C01"/>
    <w:rsid w:val="00753047"/>
    <w:rsid w:val="007553B7"/>
    <w:rsid w:val="00755DB8"/>
    <w:rsid w:val="00761AB5"/>
    <w:rsid w:val="0076329E"/>
    <w:rsid w:val="0076349B"/>
    <w:rsid w:val="00764373"/>
    <w:rsid w:val="00764D90"/>
    <w:rsid w:val="00775D43"/>
    <w:rsid w:val="00777F48"/>
    <w:rsid w:val="007814E3"/>
    <w:rsid w:val="0078520D"/>
    <w:rsid w:val="00790424"/>
    <w:rsid w:val="00790B7B"/>
    <w:rsid w:val="00790D39"/>
    <w:rsid w:val="00793A35"/>
    <w:rsid w:val="00795431"/>
    <w:rsid w:val="007A0C0B"/>
    <w:rsid w:val="007A2028"/>
    <w:rsid w:val="007A4089"/>
    <w:rsid w:val="007B0D2B"/>
    <w:rsid w:val="007B0F38"/>
    <w:rsid w:val="007B2CCD"/>
    <w:rsid w:val="007B35F2"/>
    <w:rsid w:val="007B408C"/>
    <w:rsid w:val="007B6F99"/>
    <w:rsid w:val="007C346D"/>
    <w:rsid w:val="007D17DB"/>
    <w:rsid w:val="007D735A"/>
    <w:rsid w:val="007D79FC"/>
    <w:rsid w:val="007E11F1"/>
    <w:rsid w:val="007E2C26"/>
    <w:rsid w:val="007E3E85"/>
    <w:rsid w:val="007E6432"/>
    <w:rsid w:val="007E6E33"/>
    <w:rsid w:val="007E7D85"/>
    <w:rsid w:val="007F061B"/>
    <w:rsid w:val="007F2B5C"/>
    <w:rsid w:val="007F439D"/>
    <w:rsid w:val="007F5968"/>
    <w:rsid w:val="007F6201"/>
    <w:rsid w:val="008031B4"/>
    <w:rsid w:val="008047EC"/>
    <w:rsid w:val="00805571"/>
    <w:rsid w:val="00805A07"/>
    <w:rsid w:val="00815D50"/>
    <w:rsid w:val="00816B65"/>
    <w:rsid w:val="00816E2D"/>
    <w:rsid w:val="00821932"/>
    <w:rsid w:val="00823017"/>
    <w:rsid w:val="0082316F"/>
    <w:rsid w:val="00823ECF"/>
    <w:rsid w:val="0082676E"/>
    <w:rsid w:val="00836C39"/>
    <w:rsid w:val="00837C27"/>
    <w:rsid w:val="00837D25"/>
    <w:rsid w:val="00841F58"/>
    <w:rsid w:val="00844E33"/>
    <w:rsid w:val="008458DC"/>
    <w:rsid w:val="00847095"/>
    <w:rsid w:val="00861782"/>
    <w:rsid w:val="008626FC"/>
    <w:rsid w:val="00867D5A"/>
    <w:rsid w:val="008711E7"/>
    <w:rsid w:val="008722FF"/>
    <w:rsid w:val="00872F89"/>
    <w:rsid w:val="0087584C"/>
    <w:rsid w:val="00876B3B"/>
    <w:rsid w:val="00877144"/>
    <w:rsid w:val="0088027D"/>
    <w:rsid w:val="0088186E"/>
    <w:rsid w:val="00885857"/>
    <w:rsid w:val="00886A4D"/>
    <w:rsid w:val="008900D5"/>
    <w:rsid w:val="00891545"/>
    <w:rsid w:val="0089158E"/>
    <w:rsid w:val="0089436D"/>
    <w:rsid w:val="00894ACF"/>
    <w:rsid w:val="00895750"/>
    <w:rsid w:val="00895A54"/>
    <w:rsid w:val="008A2B21"/>
    <w:rsid w:val="008A3252"/>
    <w:rsid w:val="008A34C6"/>
    <w:rsid w:val="008A3B59"/>
    <w:rsid w:val="008A50A4"/>
    <w:rsid w:val="008B1B56"/>
    <w:rsid w:val="008B6D79"/>
    <w:rsid w:val="008C434E"/>
    <w:rsid w:val="008C6243"/>
    <w:rsid w:val="008D3C1E"/>
    <w:rsid w:val="008D3F68"/>
    <w:rsid w:val="008D4BE5"/>
    <w:rsid w:val="008D573B"/>
    <w:rsid w:val="008D6580"/>
    <w:rsid w:val="008E2551"/>
    <w:rsid w:val="008E2C2F"/>
    <w:rsid w:val="008E6187"/>
    <w:rsid w:val="008E6C03"/>
    <w:rsid w:val="008E7380"/>
    <w:rsid w:val="008F00B0"/>
    <w:rsid w:val="008F0ADE"/>
    <w:rsid w:val="008F1AC3"/>
    <w:rsid w:val="008F3886"/>
    <w:rsid w:val="008F39CB"/>
    <w:rsid w:val="008F4944"/>
    <w:rsid w:val="008F54C3"/>
    <w:rsid w:val="008F7196"/>
    <w:rsid w:val="00901E5F"/>
    <w:rsid w:val="00904E36"/>
    <w:rsid w:val="00905724"/>
    <w:rsid w:val="00911233"/>
    <w:rsid w:val="00911291"/>
    <w:rsid w:val="00911CF8"/>
    <w:rsid w:val="00915CC6"/>
    <w:rsid w:val="009174D9"/>
    <w:rsid w:val="0092020C"/>
    <w:rsid w:val="00922688"/>
    <w:rsid w:val="009249A6"/>
    <w:rsid w:val="00925171"/>
    <w:rsid w:val="00926679"/>
    <w:rsid w:val="00926D13"/>
    <w:rsid w:val="00930E15"/>
    <w:rsid w:val="009377F1"/>
    <w:rsid w:val="00941603"/>
    <w:rsid w:val="009434EB"/>
    <w:rsid w:val="00947282"/>
    <w:rsid w:val="00947847"/>
    <w:rsid w:val="00947E8E"/>
    <w:rsid w:val="0095350D"/>
    <w:rsid w:val="009537A1"/>
    <w:rsid w:val="00955E84"/>
    <w:rsid w:val="009614EB"/>
    <w:rsid w:val="009709B5"/>
    <w:rsid w:val="00972743"/>
    <w:rsid w:val="00976161"/>
    <w:rsid w:val="009813B5"/>
    <w:rsid w:val="009866B5"/>
    <w:rsid w:val="0098786B"/>
    <w:rsid w:val="009902FF"/>
    <w:rsid w:val="009926EE"/>
    <w:rsid w:val="009947AE"/>
    <w:rsid w:val="00995169"/>
    <w:rsid w:val="00995DA0"/>
    <w:rsid w:val="00996B02"/>
    <w:rsid w:val="00996EAC"/>
    <w:rsid w:val="009A05D7"/>
    <w:rsid w:val="009A201C"/>
    <w:rsid w:val="009A7E5B"/>
    <w:rsid w:val="009C0397"/>
    <w:rsid w:val="009C0E87"/>
    <w:rsid w:val="009D11D2"/>
    <w:rsid w:val="009D1796"/>
    <w:rsid w:val="009D280D"/>
    <w:rsid w:val="009D5D5F"/>
    <w:rsid w:val="009D6952"/>
    <w:rsid w:val="009E09D2"/>
    <w:rsid w:val="009E0F0B"/>
    <w:rsid w:val="009E1AF1"/>
    <w:rsid w:val="009E4097"/>
    <w:rsid w:val="009E76DF"/>
    <w:rsid w:val="009F2B8C"/>
    <w:rsid w:val="009F3D00"/>
    <w:rsid w:val="009F581F"/>
    <w:rsid w:val="009F6C1F"/>
    <w:rsid w:val="009F76F6"/>
    <w:rsid w:val="00A002A3"/>
    <w:rsid w:val="00A024F1"/>
    <w:rsid w:val="00A208D5"/>
    <w:rsid w:val="00A25C9F"/>
    <w:rsid w:val="00A2751E"/>
    <w:rsid w:val="00A279CC"/>
    <w:rsid w:val="00A30C9C"/>
    <w:rsid w:val="00A311C5"/>
    <w:rsid w:val="00A343A4"/>
    <w:rsid w:val="00A3505C"/>
    <w:rsid w:val="00A43A33"/>
    <w:rsid w:val="00A43D18"/>
    <w:rsid w:val="00A447F1"/>
    <w:rsid w:val="00A4611C"/>
    <w:rsid w:val="00A47734"/>
    <w:rsid w:val="00A478B5"/>
    <w:rsid w:val="00A47A07"/>
    <w:rsid w:val="00A50502"/>
    <w:rsid w:val="00A51FAB"/>
    <w:rsid w:val="00A52F4D"/>
    <w:rsid w:val="00A54443"/>
    <w:rsid w:val="00A55121"/>
    <w:rsid w:val="00A56E2B"/>
    <w:rsid w:val="00A63236"/>
    <w:rsid w:val="00A63FE1"/>
    <w:rsid w:val="00A673A8"/>
    <w:rsid w:val="00A70CD7"/>
    <w:rsid w:val="00A70F7A"/>
    <w:rsid w:val="00A74951"/>
    <w:rsid w:val="00A75CDD"/>
    <w:rsid w:val="00A75E18"/>
    <w:rsid w:val="00A83003"/>
    <w:rsid w:val="00A8338F"/>
    <w:rsid w:val="00A84281"/>
    <w:rsid w:val="00A8612B"/>
    <w:rsid w:val="00A869D1"/>
    <w:rsid w:val="00A8708E"/>
    <w:rsid w:val="00A92290"/>
    <w:rsid w:val="00A930AC"/>
    <w:rsid w:val="00A938A3"/>
    <w:rsid w:val="00A96C03"/>
    <w:rsid w:val="00AA5F0D"/>
    <w:rsid w:val="00AA60BE"/>
    <w:rsid w:val="00AA6F8B"/>
    <w:rsid w:val="00AB03CB"/>
    <w:rsid w:val="00AB1915"/>
    <w:rsid w:val="00AB24E0"/>
    <w:rsid w:val="00AB6FD4"/>
    <w:rsid w:val="00AB7F4A"/>
    <w:rsid w:val="00AC1F42"/>
    <w:rsid w:val="00AC54FF"/>
    <w:rsid w:val="00AC5796"/>
    <w:rsid w:val="00AC67E9"/>
    <w:rsid w:val="00AD1FBC"/>
    <w:rsid w:val="00AD5064"/>
    <w:rsid w:val="00AE5BF4"/>
    <w:rsid w:val="00AF0B4D"/>
    <w:rsid w:val="00AF368F"/>
    <w:rsid w:val="00AF6BAB"/>
    <w:rsid w:val="00AF75DC"/>
    <w:rsid w:val="00AF7E76"/>
    <w:rsid w:val="00B00968"/>
    <w:rsid w:val="00B0448E"/>
    <w:rsid w:val="00B04E5E"/>
    <w:rsid w:val="00B1069B"/>
    <w:rsid w:val="00B10A61"/>
    <w:rsid w:val="00B1220B"/>
    <w:rsid w:val="00B125F9"/>
    <w:rsid w:val="00B1278E"/>
    <w:rsid w:val="00B136AD"/>
    <w:rsid w:val="00B13AD0"/>
    <w:rsid w:val="00B1490A"/>
    <w:rsid w:val="00B151A1"/>
    <w:rsid w:val="00B1767F"/>
    <w:rsid w:val="00B177F6"/>
    <w:rsid w:val="00B22A54"/>
    <w:rsid w:val="00B245E5"/>
    <w:rsid w:val="00B2586E"/>
    <w:rsid w:val="00B25E37"/>
    <w:rsid w:val="00B26AA0"/>
    <w:rsid w:val="00B272C7"/>
    <w:rsid w:val="00B30635"/>
    <w:rsid w:val="00B324E7"/>
    <w:rsid w:val="00B339AD"/>
    <w:rsid w:val="00B34B10"/>
    <w:rsid w:val="00B40ADF"/>
    <w:rsid w:val="00B44BAF"/>
    <w:rsid w:val="00B51D79"/>
    <w:rsid w:val="00B53F39"/>
    <w:rsid w:val="00B54AE8"/>
    <w:rsid w:val="00B568CC"/>
    <w:rsid w:val="00B65140"/>
    <w:rsid w:val="00B65C94"/>
    <w:rsid w:val="00B70459"/>
    <w:rsid w:val="00B773F0"/>
    <w:rsid w:val="00B808C0"/>
    <w:rsid w:val="00B82A1E"/>
    <w:rsid w:val="00B84C72"/>
    <w:rsid w:val="00B924BB"/>
    <w:rsid w:val="00B94968"/>
    <w:rsid w:val="00B94C93"/>
    <w:rsid w:val="00B958C2"/>
    <w:rsid w:val="00B95D87"/>
    <w:rsid w:val="00B97B50"/>
    <w:rsid w:val="00BA1852"/>
    <w:rsid w:val="00BA2AD0"/>
    <w:rsid w:val="00BA4D4E"/>
    <w:rsid w:val="00BA4E14"/>
    <w:rsid w:val="00BA5052"/>
    <w:rsid w:val="00BA5D58"/>
    <w:rsid w:val="00BA6CB4"/>
    <w:rsid w:val="00BA73CB"/>
    <w:rsid w:val="00BB0671"/>
    <w:rsid w:val="00BB0E22"/>
    <w:rsid w:val="00BB10B2"/>
    <w:rsid w:val="00BB39BE"/>
    <w:rsid w:val="00BB4141"/>
    <w:rsid w:val="00BB5219"/>
    <w:rsid w:val="00BC127F"/>
    <w:rsid w:val="00BC453F"/>
    <w:rsid w:val="00BC7B56"/>
    <w:rsid w:val="00BD00B8"/>
    <w:rsid w:val="00BD0631"/>
    <w:rsid w:val="00BD1BB0"/>
    <w:rsid w:val="00BD1E58"/>
    <w:rsid w:val="00BD21B2"/>
    <w:rsid w:val="00BD6B29"/>
    <w:rsid w:val="00BD7E74"/>
    <w:rsid w:val="00BE0AFC"/>
    <w:rsid w:val="00BE4DF5"/>
    <w:rsid w:val="00BE4F92"/>
    <w:rsid w:val="00BE5755"/>
    <w:rsid w:val="00BE62AB"/>
    <w:rsid w:val="00BE6309"/>
    <w:rsid w:val="00BE69E7"/>
    <w:rsid w:val="00BE6E20"/>
    <w:rsid w:val="00BF1D21"/>
    <w:rsid w:val="00BF26C5"/>
    <w:rsid w:val="00BF470D"/>
    <w:rsid w:val="00BF47CC"/>
    <w:rsid w:val="00BF72D1"/>
    <w:rsid w:val="00C00CAA"/>
    <w:rsid w:val="00C030D6"/>
    <w:rsid w:val="00C16A78"/>
    <w:rsid w:val="00C21B56"/>
    <w:rsid w:val="00C23B3C"/>
    <w:rsid w:val="00C24448"/>
    <w:rsid w:val="00C30469"/>
    <w:rsid w:val="00C32FE4"/>
    <w:rsid w:val="00C33092"/>
    <w:rsid w:val="00C33BB7"/>
    <w:rsid w:val="00C3405C"/>
    <w:rsid w:val="00C3512A"/>
    <w:rsid w:val="00C35C88"/>
    <w:rsid w:val="00C37793"/>
    <w:rsid w:val="00C407EC"/>
    <w:rsid w:val="00C441BD"/>
    <w:rsid w:val="00C46D0E"/>
    <w:rsid w:val="00C50885"/>
    <w:rsid w:val="00C50BE0"/>
    <w:rsid w:val="00C51921"/>
    <w:rsid w:val="00C51D1B"/>
    <w:rsid w:val="00C553C1"/>
    <w:rsid w:val="00C60AF1"/>
    <w:rsid w:val="00C66277"/>
    <w:rsid w:val="00C70827"/>
    <w:rsid w:val="00C70E05"/>
    <w:rsid w:val="00C7380F"/>
    <w:rsid w:val="00C74D71"/>
    <w:rsid w:val="00C76BAA"/>
    <w:rsid w:val="00C86799"/>
    <w:rsid w:val="00C904B3"/>
    <w:rsid w:val="00C9076C"/>
    <w:rsid w:val="00C94561"/>
    <w:rsid w:val="00C96EB0"/>
    <w:rsid w:val="00C978A2"/>
    <w:rsid w:val="00C97D5C"/>
    <w:rsid w:val="00CA287F"/>
    <w:rsid w:val="00CA3ECC"/>
    <w:rsid w:val="00CA440A"/>
    <w:rsid w:val="00CB2B1F"/>
    <w:rsid w:val="00CB3177"/>
    <w:rsid w:val="00CB3A52"/>
    <w:rsid w:val="00CC3647"/>
    <w:rsid w:val="00CC3FAF"/>
    <w:rsid w:val="00CD02DE"/>
    <w:rsid w:val="00CD3F6F"/>
    <w:rsid w:val="00CD3FAB"/>
    <w:rsid w:val="00CD56FC"/>
    <w:rsid w:val="00CD59D2"/>
    <w:rsid w:val="00CD647C"/>
    <w:rsid w:val="00CD6E75"/>
    <w:rsid w:val="00CD765A"/>
    <w:rsid w:val="00CD7A0A"/>
    <w:rsid w:val="00CE02C5"/>
    <w:rsid w:val="00CE3B51"/>
    <w:rsid w:val="00CE497D"/>
    <w:rsid w:val="00CE6CE4"/>
    <w:rsid w:val="00CF0CC4"/>
    <w:rsid w:val="00CF4BA9"/>
    <w:rsid w:val="00CF6598"/>
    <w:rsid w:val="00CF65A7"/>
    <w:rsid w:val="00CF6800"/>
    <w:rsid w:val="00CF6EFC"/>
    <w:rsid w:val="00CF7ACB"/>
    <w:rsid w:val="00D00DB7"/>
    <w:rsid w:val="00D03429"/>
    <w:rsid w:val="00D03B75"/>
    <w:rsid w:val="00D0575A"/>
    <w:rsid w:val="00D060CD"/>
    <w:rsid w:val="00D06BA7"/>
    <w:rsid w:val="00D07672"/>
    <w:rsid w:val="00D106EF"/>
    <w:rsid w:val="00D14FDA"/>
    <w:rsid w:val="00D16223"/>
    <w:rsid w:val="00D166BA"/>
    <w:rsid w:val="00D30127"/>
    <w:rsid w:val="00D328B6"/>
    <w:rsid w:val="00D35B22"/>
    <w:rsid w:val="00D37F75"/>
    <w:rsid w:val="00D436D4"/>
    <w:rsid w:val="00D456A9"/>
    <w:rsid w:val="00D51037"/>
    <w:rsid w:val="00D577E5"/>
    <w:rsid w:val="00D6119A"/>
    <w:rsid w:val="00D6233A"/>
    <w:rsid w:val="00D6702B"/>
    <w:rsid w:val="00D67328"/>
    <w:rsid w:val="00D7005A"/>
    <w:rsid w:val="00D710AB"/>
    <w:rsid w:val="00D71537"/>
    <w:rsid w:val="00D72883"/>
    <w:rsid w:val="00D73A70"/>
    <w:rsid w:val="00D80481"/>
    <w:rsid w:val="00D80A02"/>
    <w:rsid w:val="00D830BC"/>
    <w:rsid w:val="00D84A82"/>
    <w:rsid w:val="00D85755"/>
    <w:rsid w:val="00D85BF5"/>
    <w:rsid w:val="00D92E1C"/>
    <w:rsid w:val="00D94807"/>
    <w:rsid w:val="00D94A92"/>
    <w:rsid w:val="00D94B07"/>
    <w:rsid w:val="00DA1FAC"/>
    <w:rsid w:val="00DA4418"/>
    <w:rsid w:val="00DA557E"/>
    <w:rsid w:val="00DA55A1"/>
    <w:rsid w:val="00DB0987"/>
    <w:rsid w:val="00DB6B5A"/>
    <w:rsid w:val="00DB6CE9"/>
    <w:rsid w:val="00DC0164"/>
    <w:rsid w:val="00DC1176"/>
    <w:rsid w:val="00DC7210"/>
    <w:rsid w:val="00DD1D63"/>
    <w:rsid w:val="00DD1E2D"/>
    <w:rsid w:val="00DD21D6"/>
    <w:rsid w:val="00DD2D93"/>
    <w:rsid w:val="00DD3C2A"/>
    <w:rsid w:val="00DD3CEA"/>
    <w:rsid w:val="00DD40F1"/>
    <w:rsid w:val="00DD63E8"/>
    <w:rsid w:val="00DD7846"/>
    <w:rsid w:val="00DD7860"/>
    <w:rsid w:val="00DE0A6B"/>
    <w:rsid w:val="00DE112E"/>
    <w:rsid w:val="00DE4F5B"/>
    <w:rsid w:val="00DE6D08"/>
    <w:rsid w:val="00DF6262"/>
    <w:rsid w:val="00E0254A"/>
    <w:rsid w:val="00E027FE"/>
    <w:rsid w:val="00E03E53"/>
    <w:rsid w:val="00E07623"/>
    <w:rsid w:val="00E169C8"/>
    <w:rsid w:val="00E20F6C"/>
    <w:rsid w:val="00E2249F"/>
    <w:rsid w:val="00E2389E"/>
    <w:rsid w:val="00E246FD"/>
    <w:rsid w:val="00E251F0"/>
    <w:rsid w:val="00E43215"/>
    <w:rsid w:val="00E440FA"/>
    <w:rsid w:val="00E46FD6"/>
    <w:rsid w:val="00E47025"/>
    <w:rsid w:val="00E50CA2"/>
    <w:rsid w:val="00E51DD9"/>
    <w:rsid w:val="00E54328"/>
    <w:rsid w:val="00E54D72"/>
    <w:rsid w:val="00E55A72"/>
    <w:rsid w:val="00E5720E"/>
    <w:rsid w:val="00E60225"/>
    <w:rsid w:val="00E62424"/>
    <w:rsid w:val="00E66102"/>
    <w:rsid w:val="00E67130"/>
    <w:rsid w:val="00E70174"/>
    <w:rsid w:val="00E71545"/>
    <w:rsid w:val="00E732F8"/>
    <w:rsid w:val="00E82231"/>
    <w:rsid w:val="00E8450B"/>
    <w:rsid w:val="00E84A01"/>
    <w:rsid w:val="00E85383"/>
    <w:rsid w:val="00E87983"/>
    <w:rsid w:val="00E9370F"/>
    <w:rsid w:val="00E94084"/>
    <w:rsid w:val="00EA10A7"/>
    <w:rsid w:val="00EB25BA"/>
    <w:rsid w:val="00EB36E2"/>
    <w:rsid w:val="00EB411A"/>
    <w:rsid w:val="00EC1338"/>
    <w:rsid w:val="00EC2C24"/>
    <w:rsid w:val="00EC431F"/>
    <w:rsid w:val="00EC6B4E"/>
    <w:rsid w:val="00EC7D10"/>
    <w:rsid w:val="00EC7E53"/>
    <w:rsid w:val="00ED3AD4"/>
    <w:rsid w:val="00ED493B"/>
    <w:rsid w:val="00ED7965"/>
    <w:rsid w:val="00EE2E71"/>
    <w:rsid w:val="00EE4376"/>
    <w:rsid w:val="00EE475B"/>
    <w:rsid w:val="00EE6EA3"/>
    <w:rsid w:val="00EE73FD"/>
    <w:rsid w:val="00EF217A"/>
    <w:rsid w:val="00EF2A3A"/>
    <w:rsid w:val="00EF3601"/>
    <w:rsid w:val="00EF41FD"/>
    <w:rsid w:val="00EF606E"/>
    <w:rsid w:val="00EF6D69"/>
    <w:rsid w:val="00F01108"/>
    <w:rsid w:val="00F13782"/>
    <w:rsid w:val="00F148CB"/>
    <w:rsid w:val="00F15968"/>
    <w:rsid w:val="00F16080"/>
    <w:rsid w:val="00F23C75"/>
    <w:rsid w:val="00F25EC0"/>
    <w:rsid w:val="00F26057"/>
    <w:rsid w:val="00F264ED"/>
    <w:rsid w:val="00F2702E"/>
    <w:rsid w:val="00F33C1A"/>
    <w:rsid w:val="00F40EBF"/>
    <w:rsid w:val="00F41972"/>
    <w:rsid w:val="00F42A7C"/>
    <w:rsid w:val="00F5464A"/>
    <w:rsid w:val="00F54B4C"/>
    <w:rsid w:val="00F559A9"/>
    <w:rsid w:val="00F5634C"/>
    <w:rsid w:val="00F5744C"/>
    <w:rsid w:val="00F611F9"/>
    <w:rsid w:val="00F61BB5"/>
    <w:rsid w:val="00F61D29"/>
    <w:rsid w:val="00F6488F"/>
    <w:rsid w:val="00F701F5"/>
    <w:rsid w:val="00F704D1"/>
    <w:rsid w:val="00F74252"/>
    <w:rsid w:val="00F748BB"/>
    <w:rsid w:val="00F75F3A"/>
    <w:rsid w:val="00F76D3E"/>
    <w:rsid w:val="00F81E87"/>
    <w:rsid w:val="00F82299"/>
    <w:rsid w:val="00F86375"/>
    <w:rsid w:val="00F87542"/>
    <w:rsid w:val="00F875F0"/>
    <w:rsid w:val="00F92108"/>
    <w:rsid w:val="00F93D57"/>
    <w:rsid w:val="00F957ED"/>
    <w:rsid w:val="00F95BA4"/>
    <w:rsid w:val="00FA5BA8"/>
    <w:rsid w:val="00FA673A"/>
    <w:rsid w:val="00FA6745"/>
    <w:rsid w:val="00FA6E07"/>
    <w:rsid w:val="00FB16B9"/>
    <w:rsid w:val="00FB32CA"/>
    <w:rsid w:val="00FB5E3E"/>
    <w:rsid w:val="00FC2645"/>
    <w:rsid w:val="00FC3A8D"/>
    <w:rsid w:val="00FC3E0C"/>
    <w:rsid w:val="00FC4320"/>
    <w:rsid w:val="00FC5ED7"/>
    <w:rsid w:val="00FC60DA"/>
    <w:rsid w:val="00FC7FB2"/>
    <w:rsid w:val="00FD17B3"/>
    <w:rsid w:val="00FD1B24"/>
    <w:rsid w:val="00FD2721"/>
    <w:rsid w:val="00FD5DD7"/>
    <w:rsid w:val="00FD6365"/>
    <w:rsid w:val="00FE4713"/>
    <w:rsid w:val="00FF126A"/>
    <w:rsid w:val="00FF287B"/>
    <w:rsid w:val="00FF28FD"/>
    <w:rsid w:val="00FF2F24"/>
    <w:rsid w:val="00FF30F0"/>
    <w:rsid w:val="00FF407F"/>
    <w:rsid w:val="00FF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61006"/>
  <w15:docId w15:val="{0736DCC7-6390-4831-B5CC-7DCFEB53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252"/>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qFormat/>
    <w:rsid w:val="00C24448"/>
    <w:pPr>
      <w:keepNext/>
      <w:numPr>
        <w:numId w:val="6"/>
      </w:numPr>
      <w:spacing w:before="240" w:after="160"/>
      <w:jc w:val="center"/>
      <w:outlineLvl w:val="0"/>
    </w:pPr>
    <w:rPr>
      <w:rFonts w:ascii="Arial Bold" w:hAnsi="Arial Bold" w:cs="Arial"/>
      <w:b/>
      <w:bCs/>
      <w:smallCaps/>
      <w:color w:val="003366"/>
      <w:kern w:val="32"/>
      <w:sz w:val="38"/>
      <w:szCs w:val="38"/>
    </w:rPr>
  </w:style>
  <w:style w:type="paragraph" w:styleId="Heading2">
    <w:name w:val="heading 2"/>
    <w:basedOn w:val="Normal"/>
    <w:next w:val="Normal"/>
    <w:link w:val="Heading2Char"/>
    <w:qFormat/>
    <w:rsid w:val="00C24448"/>
    <w:pPr>
      <w:keepNext/>
      <w:spacing w:before="240" w:after="160"/>
      <w:outlineLvl w:val="1"/>
    </w:pPr>
    <w:rPr>
      <w:rFonts w:ascii="Arial" w:hAnsi="Arial" w:cs="Arial"/>
      <w:b/>
      <w:bCs/>
      <w:iCs/>
      <w:color w:val="003366"/>
      <w:sz w:val="28"/>
      <w:szCs w:val="28"/>
    </w:rPr>
  </w:style>
  <w:style w:type="paragraph" w:styleId="Heading3">
    <w:name w:val="heading 3"/>
    <w:basedOn w:val="Normal"/>
    <w:next w:val="Normal"/>
    <w:link w:val="Heading3Char"/>
    <w:qFormat/>
    <w:rsid w:val="00C24448"/>
    <w:pPr>
      <w:keepNext/>
      <w:spacing w:before="240" w:after="160"/>
      <w:outlineLvl w:val="2"/>
    </w:pPr>
    <w:rPr>
      <w:rFonts w:ascii="Arial" w:hAnsi="Arial" w:cs="Arial"/>
      <w:b/>
      <w:bCs/>
      <w:color w:val="003366"/>
    </w:rPr>
  </w:style>
  <w:style w:type="paragraph" w:styleId="Heading7">
    <w:name w:val="heading 7"/>
    <w:aliases w:val="Appendix1"/>
    <w:basedOn w:val="Normal"/>
    <w:next w:val="Normal"/>
    <w:link w:val="Heading7Char"/>
    <w:uiPriority w:val="9"/>
    <w:unhideWhenUsed/>
    <w:qFormat/>
    <w:rsid w:val="00AF7E76"/>
    <w:pPr>
      <w:keepNext/>
      <w:keepLines/>
      <w:numPr>
        <w:ilvl w:val="6"/>
        <w:numId w:val="6"/>
      </w:numPr>
      <w:spacing w:before="40" w:after="120"/>
      <w:jc w:val="center"/>
      <w:outlineLvl w:val="6"/>
    </w:pPr>
    <w:rPr>
      <w:rFonts w:ascii="Arial Bold" w:eastAsiaTheme="majorEastAsia" w:hAnsi="Arial Bold" w:cstheme="majorBidi"/>
      <w:b/>
      <w:iCs/>
      <w:color w:val="003366"/>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4448"/>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rsid w:val="00C24448"/>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C24448"/>
    <w:rPr>
      <w:rFonts w:ascii="Arial" w:eastAsia="Times New Roman" w:hAnsi="Arial" w:cs="Arial"/>
      <w:b/>
      <w:bCs/>
      <w:color w:val="003366"/>
      <w:sz w:val="24"/>
      <w:szCs w:val="24"/>
    </w:rPr>
  </w:style>
  <w:style w:type="paragraph" w:styleId="Header">
    <w:name w:val="header"/>
    <w:basedOn w:val="Normal"/>
    <w:link w:val="HeaderChar"/>
    <w:rsid w:val="00116D48"/>
    <w:pPr>
      <w:tabs>
        <w:tab w:val="right" w:pos="9360"/>
      </w:tabs>
    </w:pPr>
    <w:rPr>
      <w:rFonts w:ascii="Arial" w:hAnsi="Arial" w:cs="Arial"/>
      <w:b/>
      <w:color w:val="000080"/>
      <w:sz w:val="20"/>
      <w:szCs w:val="20"/>
    </w:rPr>
  </w:style>
  <w:style w:type="character" w:customStyle="1" w:styleId="HeaderChar">
    <w:name w:val="Header Char"/>
    <w:basedOn w:val="DefaultParagraphFont"/>
    <w:link w:val="Header"/>
    <w:rsid w:val="00116D48"/>
    <w:rPr>
      <w:rFonts w:ascii="Arial" w:eastAsia="Times New Roman" w:hAnsi="Arial" w:cs="Arial"/>
      <w:b/>
      <w:color w:val="000080"/>
      <w:sz w:val="20"/>
      <w:szCs w:val="20"/>
    </w:rPr>
  </w:style>
  <w:style w:type="paragraph" w:styleId="Footer">
    <w:name w:val="footer"/>
    <w:basedOn w:val="Normal"/>
    <w:link w:val="FooterChar"/>
    <w:uiPriority w:val="99"/>
    <w:rsid w:val="00116D48"/>
    <w:pPr>
      <w:tabs>
        <w:tab w:val="center" w:pos="4320"/>
        <w:tab w:val="right" w:pos="8640"/>
      </w:tabs>
    </w:pPr>
  </w:style>
  <w:style w:type="character" w:customStyle="1" w:styleId="FooterChar">
    <w:name w:val="Footer Char"/>
    <w:basedOn w:val="DefaultParagraphFont"/>
    <w:link w:val="Footer"/>
    <w:uiPriority w:val="99"/>
    <w:rsid w:val="00116D48"/>
    <w:rPr>
      <w:rFonts w:ascii="Times New Roman" w:eastAsia="Times New Roman" w:hAnsi="Times New Roman" w:cs="Times New Roman"/>
      <w:sz w:val="24"/>
      <w:szCs w:val="24"/>
    </w:rPr>
  </w:style>
  <w:style w:type="paragraph" w:styleId="TOC2">
    <w:name w:val="toc 2"/>
    <w:basedOn w:val="Normal"/>
    <w:next w:val="Normal"/>
    <w:autoRedefine/>
    <w:uiPriority w:val="39"/>
    <w:rsid w:val="00634F63"/>
    <w:pPr>
      <w:tabs>
        <w:tab w:val="right" w:leader="dot" w:pos="9360"/>
      </w:tabs>
      <w:spacing w:before="40" w:after="40"/>
      <w:ind w:left="634" w:hanging="389"/>
    </w:pPr>
    <w:rPr>
      <w:rFonts w:ascii="Franklin Gothic Book" w:hAnsi="Franklin Gothic Book"/>
      <w:bCs/>
      <w:noProof/>
      <w:color w:val="000000" w:themeColor="text1"/>
      <w:sz w:val="26"/>
      <w:szCs w:val="26"/>
    </w:rPr>
  </w:style>
  <w:style w:type="character" w:styleId="PageNumber">
    <w:name w:val="page number"/>
    <w:basedOn w:val="DefaultParagraphFont"/>
    <w:semiHidden/>
    <w:rsid w:val="00116D48"/>
  </w:style>
  <w:style w:type="table" w:customStyle="1" w:styleId="Table">
    <w:name w:val="Table"/>
    <w:basedOn w:val="TableNormal"/>
    <w:rsid w:val="00116D48"/>
    <w:pPr>
      <w:spacing w:after="0" w:line="240" w:lineRule="auto"/>
    </w:pPr>
    <w:rPr>
      <w:rFonts w:ascii="Arial" w:eastAsia="Times New Roman" w:hAnsi="Arial"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634F63"/>
    <w:pPr>
      <w:tabs>
        <w:tab w:val="right" w:leader="dot" w:pos="9360"/>
      </w:tabs>
      <w:spacing w:before="80" w:after="80" w:line="240" w:lineRule="auto"/>
    </w:pPr>
    <w:rPr>
      <w:rFonts w:ascii="Franklin Gothic Book" w:eastAsia="Times New Roman" w:hAnsi="Franklin Gothic Book" w:cs="Arial"/>
      <w:b/>
      <w:noProof/>
      <w:color w:val="000000" w:themeColor="text1"/>
      <w:sz w:val="26"/>
      <w:szCs w:val="26"/>
    </w:rPr>
  </w:style>
  <w:style w:type="character" w:styleId="Hyperlink">
    <w:name w:val="Hyperlink"/>
    <w:uiPriority w:val="99"/>
    <w:rsid w:val="00116D48"/>
    <w:rPr>
      <w:color w:val="0000FF"/>
      <w:u w:val="single"/>
    </w:rPr>
  </w:style>
  <w:style w:type="paragraph" w:styleId="ListBullet">
    <w:name w:val="List Bullet"/>
    <w:basedOn w:val="Normal"/>
    <w:qFormat/>
    <w:rsid w:val="00815D50"/>
    <w:pPr>
      <w:numPr>
        <w:numId w:val="1"/>
      </w:numPr>
      <w:spacing w:after="120"/>
    </w:pPr>
  </w:style>
  <w:style w:type="paragraph" w:customStyle="1" w:styleId="Tabletext">
    <w:name w:val="Table text"/>
    <w:basedOn w:val="Normal"/>
    <w:rsid w:val="00116D48"/>
    <w:pPr>
      <w:spacing w:before="40" w:after="40"/>
    </w:pPr>
    <w:rPr>
      <w:rFonts w:ascii="Arial" w:hAnsi="Arial"/>
      <w:sz w:val="20"/>
    </w:rPr>
  </w:style>
  <w:style w:type="paragraph" w:styleId="BodyText">
    <w:name w:val="Body Text"/>
    <w:basedOn w:val="Normal"/>
    <w:link w:val="BodyTextChar"/>
    <w:qFormat/>
    <w:rsid w:val="00116D48"/>
    <w:pPr>
      <w:spacing w:after="160"/>
    </w:pPr>
  </w:style>
  <w:style w:type="character" w:customStyle="1" w:styleId="BodyTextChar">
    <w:name w:val="Body Text Char"/>
    <w:basedOn w:val="DefaultParagraphFont"/>
    <w:link w:val="BodyText"/>
    <w:rsid w:val="00116D48"/>
    <w:rPr>
      <w:rFonts w:ascii="Times New Roman" w:eastAsia="Times New Roman" w:hAnsi="Times New Roman" w:cs="Times New Roman"/>
      <w:sz w:val="24"/>
      <w:szCs w:val="24"/>
    </w:rPr>
  </w:style>
  <w:style w:type="paragraph" w:customStyle="1" w:styleId="TableHead">
    <w:name w:val="Table Head"/>
    <w:basedOn w:val="Normal"/>
    <w:rsid w:val="00116D48"/>
    <w:pPr>
      <w:spacing w:before="40" w:after="40"/>
      <w:jc w:val="center"/>
    </w:pPr>
    <w:rPr>
      <w:rFonts w:ascii="Arial" w:hAnsi="Arial"/>
      <w:b/>
      <w:sz w:val="20"/>
    </w:rPr>
  </w:style>
  <w:style w:type="paragraph" w:styleId="Caption">
    <w:name w:val="caption"/>
    <w:basedOn w:val="Normal"/>
    <w:next w:val="Normal"/>
    <w:uiPriority w:val="35"/>
    <w:qFormat/>
    <w:rsid w:val="00815D50"/>
    <w:pPr>
      <w:keepNext/>
      <w:spacing w:after="120"/>
      <w:jc w:val="center"/>
    </w:pPr>
    <w:rPr>
      <w:b/>
      <w:bCs/>
      <w:szCs w:val="20"/>
    </w:rPr>
  </w:style>
  <w:style w:type="paragraph" w:customStyle="1" w:styleId="Tablebullet">
    <w:name w:val="Table bullet"/>
    <w:basedOn w:val="Tabletext"/>
    <w:rsid w:val="00116D48"/>
    <w:pPr>
      <w:numPr>
        <w:numId w:val="2"/>
      </w:numPr>
    </w:pPr>
  </w:style>
  <w:style w:type="paragraph" w:styleId="BalloonText">
    <w:name w:val="Balloon Text"/>
    <w:basedOn w:val="Normal"/>
    <w:link w:val="BalloonTextChar"/>
    <w:semiHidden/>
    <w:rsid w:val="00116D48"/>
    <w:rPr>
      <w:rFonts w:ascii="Tahoma" w:hAnsi="Tahoma" w:cs="Tahoma"/>
      <w:sz w:val="16"/>
      <w:szCs w:val="16"/>
    </w:rPr>
  </w:style>
  <w:style w:type="character" w:customStyle="1" w:styleId="BalloonTextChar">
    <w:name w:val="Balloon Text Char"/>
    <w:basedOn w:val="DefaultParagraphFont"/>
    <w:link w:val="BalloonText"/>
    <w:semiHidden/>
    <w:rsid w:val="00116D48"/>
    <w:rPr>
      <w:rFonts w:ascii="Tahoma" w:eastAsia="Times New Roman" w:hAnsi="Tahoma" w:cs="Tahoma"/>
      <w:sz w:val="16"/>
      <w:szCs w:val="16"/>
    </w:rPr>
  </w:style>
  <w:style w:type="paragraph" w:customStyle="1" w:styleId="HeaderTitle">
    <w:name w:val="HeaderTitle"/>
    <w:basedOn w:val="Normal"/>
    <w:rsid w:val="00116D48"/>
    <w:rPr>
      <w:rFonts w:ascii="Verdana" w:hAnsi="Verdana" w:cs="Arial"/>
      <w:b/>
      <w:caps/>
      <w:color w:val="FFFFFF"/>
      <w:sz w:val="28"/>
      <w:szCs w:val="28"/>
      <w:lang w:val="fr-FR"/>
    </w:rPr>
  </w:style>
  <w:style w:type="paragraph" w:customStyle="1" w:styleId="HeaderSubTitle">
    <w:name w:val="HeaderSubTitle"/>
    <w:basedOn w:val="Normal"/>
    <w:rsid w:val="00116D48"/>
    <w:rPr>
      <w:rFonts w:ascii="Arial" w:hAnsi="Arial" w:cs="Arial"/>
      <w:b/>
      <w:color w:val="FFFFFF"/>
      <w:lang w:val="fr-FR"/>
    </w:rPr>
  </w:style>
  <w:style w:type="paragraph" w:styleId="Title">
    <w:name w:val="Title"/>
    <w:basedOn w:val="Normal"/>
    <w:link w:val="TitleChar"/>
    <w:uiPriority w:val="10"/>
    <w:qFormat/>
    <w:rsid w:val="00116D48"/>
    <w:pPr>
      <w:spacing w:before="240" w:after="60"/>
      <w:jc w:val="center"/>
      <w:outlineLvl w:val="0"/>
    </w:pPr>
    <w:rPr>
      <w:rFonts w:ascii="Arial" w:hAnsi="Arial" w:cs="Arial"/>
      <w:b/>
      <w:bCs/>
      <w:color w:val="FFFFFF"/>
      <w:kern w:val="28"/>
      <w:sz w:val="44"/>
      <w:szCs w:val="32"/>
    </w:rPr>
  </w:style>
  <w:style w:type="character" w:customStyle="1" w:styleId="TitleChar">
    <w:name w:val="Title Char"/>
    <w:basedOn w:val="DefaultParagraphFont"/>
    <w:link w:val="Title"/>
    <w:rsid w:val="00116D48"/>
    <w:rPr>
      <w:rFonts w:ascii="Arial" w:eastAsia="Times New Roman" w:hAnsi="Arial" w:cs="Arial"/>
      <w:b/>
      <w:bCs/>
      <w:color w:val="FFFFFF"/>
      <w:kern w:val="28"/>
      <w:sz w:val="44"/>
      <w:szCs w:val="32"/>
    </w:rPr>
  </w:style>
  <w:style w:type="paragraph" w:customStyle="1" w:styleId="FooterTitle">
    <w:name w:val="FooterTitle"/>
    <w:link w:val="FooterTitleChar"/>
    <w:rsid w:val="00116D48"/>
    <w:pPr>
      <w:tabs>
        <w:tab w:val="center" w:pos="4680"/>
        <w:tab w:val="right" w:pos="9360"/>
      </w:tabs>
      <w:spacing w:after="0" w:line="240" w:lineRule="auto"/>
    </w:pPr>
    <w:rPr>
      <w:rFonts w:ascii="Arial Bold" w:eastAsia="Times New Roman" w:hAnsi="Arial Bold" w:cs="Arial"/>
      <w:b/>
      <w:color w:val="2E368F"/>
      <w:sz w:val="18"/>
      <w:szCs w:val="18"/>
    </w:rPr>
  </w:style>
  <w:style w:type="paragraph" w:customStyle="1" w:styleId="PageNumber0">
    <w:name w:val="PageNumber"/>
    <w:basedOn w:val="FooterTitle"/>
    <w:rsid w:val="00116D48"/>
    <w:rPr>
      <w:rFonts w:ascii="Arial" w:hAnsi="Arial"/>
    </w:rPr>
  </w:style>
  <w:style w:type="character" w:customStyle="1" w:styleId="FooterTitleChar">
    <w:name w:val="FooterTitle Char"/>
    <w:link w:val="FooterTitle"/>
    <w:rsid w:val="00116D48"/>
    <w:rPr>
      <w:rFonts w:ascii="Arial Bold" w:eastAsia="Times New Roman" w:hAnsi="Arial Bold" w:cs="Arial"/>
      <w:b/>
      <w:color w:val="2E368F"/>
      <w:sz w:val="18"/>
      <w:szCs w:val="18"/>
    </w:rPr>
  </w:style>
  <w:style w:type="paragraph" w:customStyle="1" w:styleId="Draft">
    <w:name w:val="Draft"/>
    <w:basedOn w:val="Header"/>
    <w:link w:val="DraftChar"/>
    <w:rsid w:val="00116D48"/>
    <w:pPr>
      <w:tabs>
        <w:tab w:val="center" w:pos="4680"/>
      </w:tabs>
      <w:jc w:val="center"/>
    </w:pPr>
    <w:rPr>
      <w:rFonts w:ascii="Verdana" w:hAnsi="Verdana"/>
      <w:caps/>
      <w:color w:val="2E368F"/>
      <w:sz w:val="18"/>
      <w:szCs w:val="18"/>
    </w:rPr>
  </w:style>
  <w:style w:type="table" w:styleId="TableGrid">
    <w:name w:val="Table Grid"/>
    <w:basedOn w:val="TableNormal"/>
    <w:rsid w:val="00116D4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qFormat/>
    <w:rsid w:val="00116D48"/>
    <w:pPr>
      <w:numPr>
        <w:numId w:val="3"/>
      </w:numPr>
      <w:tabs>
        <w:tab w:val="clear" w:pos="720"/>
      </w:tabs>
      <w:spacing w:after="120"/>
      <w:ind w:left="1080"/>
    </w:pPr>
  </w:style>
  <w:style w:type="character" w:customStyle="1" w:styleId="DraftChar">
    <w:name w:val="Draft Char"/>
    <w:link w:val="Draft"/>
    <w:rsid w:val="00116D48"/>
    <w:rPr>
      <w:rFonts w:ascii="Verdana" w:eastAsia="Times New Roman" w:hAnsi="Verdana" w:cs="Arial"/>
      <w:b/>
      <w:caps/>
      <w:color w:val="2E368F"/>
      <w:sz w:val="18"/>
      <w:szCs w:val="18"/>
    </w:rPr>
  </w:style>
  <w:style w:type="paragraph" w:customStyle="1" w:styleId="Report">
    <w:name w:val="Report"/>
    <w:basedOn w:val="Heading1"/>
    <w:rsid w:val="00116D48"/>
    <w:rPr>
      <w:rFonts w:ascii="Verdana" w:hAnsi="Verdana"/>
      <w:smallCaps w:val="0"/>
      <w:sz w:val="56"/>
      <w:szCs w:val="56"/>
    </w:rPr>
  </w:style>
  <w:style w:type="numbering" w:styleId="1ai">
    <w:name w:val="Outline List 1"/>
    <w:basedOn w:val="NoList"/>
    <w:rsid w:val="00116D48"/>
    <w:pPr>
      <w:numPr>
        <w:numId w:val="4"/>
      </w:numPr>
    </w:pPr>
  </w:style>
  <w:style w:type="paragraph" w:customStyle="1" w:styleId="Exercise">
    <w:name w:val="Exercise"/>
    <w:basedOn w:val="Report"/>
    <w:rsid w:val="00116D48"/>
    <w:rPr>
      <w:b w:val="0"/>
      <w:smallCaps/>
      <w:sz w:val="28"/>
      <w:szCs w:val="28"/>
    </w:rPr>
  </w:style>
  <w:style w:type="paragraph" w:customStyle="1" w:styleId="NormalList">
    <w:name w:val="Normal/List"/>
    <w:basedOn w:val="Normal"/>
    <w:rsid w:val="00116D48"/>
    <w:pPr>
      <w:tabs>
        <w:tab w:val="left" w:pos="576"/>
        <w:tab w:val="left" w:pos="1152"/>
        <w:tab w:val="left" w:pos="1728"/>
        <w:tab w:val="left" w:pos="2304"/>
        <w:tab w:val="left" w:pos="2880"/>
        <w:tab w:val="left" w:pos="3456"/>
      </w:tabs>
    </w:pPr>
    <w:rPr>
      <w:snapToGrid w:val="0"/>
      <w:szCs w:val="20"/>
    </w:rPr>
  </w:style>
  <w:style w:type="paragraph" w:customStyle="1" w:styleId="DHS">
    <w:name w:val="DHS"/>
    <w:basedOn w:val="Exercise"/>
    <w:rsid w:val="00116D48"/>
  </w:style>
  <w:style w:type="paragraph" w:styleId="Date">
    <w:name w:val="Date"/>
    <w:basedOn w:val="Normal"/>
    <w:next w:val="Normal"/>
    <w:link w:val="DateChar"/>
    <w:rsid w:val="00116D48"/>
    <w:pPr>
      <w:spacing w:before="480"/>
      <w:jc w:val="center"/>
    </w:pPr>
    <w:rPr>
      <w:rFonts w:ascii="Verdana" w:hAnsi="Verdana"/>
      <w:b/>
      <w:color w:val="000080"/>
      <w:sz w:val="28"/>
      <w:szCs w:val="28"/>
    </w:rPr>
  </w:style>
  <w:style w:type="character" w:customStyle="1" w:styleId="DateChar">
    <w:name w:val="Date Char"/>
    <w:basedOn w:val="DefaultParagraphFont"/>
    <w:link w:val="Date"/>
    <w:rsid w:val="00116D48"/>
    <w:rPr>
      <w:rFonts w:ascii="Verdana" w:eastAsia="Times New Roman" w:hAnsi="Verdana" w:cs="Times New Roman"/>
      <w:b/>
      <w:color w:val="000080"/>
      <w:sz w:val="28"/>
      <w:szCs w:val="28"/>
    </w:rPr>
  </w:style>
  <w:style w:type="paragraph" w:customStyle="1" w:styleId="Subheading">
    <w:name w:val="Subheading"/>
    <w:basedOn w:val="Heading3"/>
    <w:rsid w:val="00116D48"/>
    <w:pPr>
      <w:spacing w:after="0"/>
    </w:pPr>
    <w:rPr>
      <w:rFonts w:ascii="Arial Bold" w:hAnsi="Arial Bold"/>
    </w:rPr>
  </w:style>
  <w:style w:type="character" w:styleId="CommentReference">
    <w:name w:val="annotation reference"/>
    <w:uiPriority w:val="99"/>
    <w:semiHidden/>
    <w:rsid w:val="00116D48"/>
    <w:rPr>
      <w:sz w:val="16"/>
      <w:szCs w:val="16"/>
    </w:rPr>
  </w:style>
  <w:style w:type="paragraph" w:styleId="CommentText">
    <w:name w:val="annotation text"/>
    <w:basedOn w:val="Normal"/>
    <w:link w:val="CommentTextChar"/>
    <w:uiPriority w:val="99"/>
    <w:semiHidden/>
    <w:rsid w:val="00116D48"/>
    <w:rPr>
      <w:sz w:val="20"/>
      <w:szCs w:val="20"/>
    </w:rPr>
  </w:style>
  <w:style w:type="character" w:customStyle="1" w:styleId="CommentTextChar">
    <w:name w:val="Comment Text Char"/>
    <w:basedOn w:val="DefaultParagraphFont"/>
    <w:link w:val="CommentText"/>
    <w:uiPriority w:val="99"/>
    <w:semiHidden/>
    <w:rsid w:val="00116D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16D48"/>
    <w:rPr>
      <w:b/>
      <w:bCs/>
    </w:rPr>
  </w:style>
  <w:style w:type="character" w:customStyle="1" w:styleId="CommentSubjectChar">
    <w:name w:val="Comment Subject Char"/>
    <w:basedOn w:val="CommentTextChar"/>
    <w:link w:val="CommentSubject"/>
    <w:semiHidden/>
    <w:rsid w:val="00116D48"/>
    <w:rPr>
      <w:rFonts w:ascii="Times New Roman" w:eastAsia="Times New Roman" w:hAnsi="Times New Roman" w:cs="Times New Roman"/>
      <w:b/>
      <w:bCs/>
      <w:sz w:val="20"/>
      <w:szCs w:val="20"/>
    </w:rPr>
  </w:style>
  <w:style w:type="paragraph" w:customStyle="1" w:styleId="Contents">
    <w:name w:val="Contents"/>
    <w:basedOn w:val="BodyText"/>
    <w:rsid w:val="00116D48"/>
    <w:pPr>
      <w:jc w:val="center"/>
    </w:pPr>
    <w:rPr>
      <w:rFonts w:ascii="Arial Bold" w:hAnsi="Arial Bold"/>
      <w:b/>
      <w:smallCaps/>
      <w:color w:val="000080"/>
      <w:sz w:val="38"/>
      <w:szCs w:val="38"/>
    </w:rPr>
  </w:style>
  <w:style w:type="paragraph" w:customStyle="1" w:styleId="ListBulletLast">
    <w:name w:val="List Bullet Last"/>
    <w:basedOn w:val="ListBullet"/>
    <w:rsid w:val="00116D48"/>
  </w:style>
  <w:style w:type="paragraph" w:customStyle="1" w:styleId="BlueBox">
    <w:name w:val="Blue Box"/>
    <w:basedOn w:val="BodyText"/>
    <w:rsid w:val="00116D48"/>
    <w:pPr>
      <w:shd w:val="clear" w:color="auto" w:fill="000080"/>
      <w:spacing w:before="160"/>
      <w:jc w:val="center"/>
    </w:pPr>
    <w:rPr>
      <w:rFonts w:ascii="Arial" w:hAnsi="Arial" w:cs="Arial"/>
      <w:b/>
      <w:color w:val="FFFFFF"/>
      <w:sz w:val="28"/>
      <w:szCs w:val="28"/>
    </w:rPr>
  </w:style>
  <w:style w:type="table" w:customStyle="1" w:styleId="Tableshaded">
    <w:name w:val="Table shaded"/>
    <w:basedOn w:val="Table"/>
    <w:rsid w:val="00116D48"/>
    <w:tblPr>
      <w:tblStyleRowBandSize w:val="1"/>
    </w:tbl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tblStylePr w:type="band1Horz">
      <w:tblPr/>
      <w:tcPr>
        <w:shd w:val="clear" w:color="auto" w:fill="E0E0E0"/>
      </w:tcPr>
    </w:tblStylePr>
  </w:style>
  <w:style w:type="paragraph" w:customStyle="1" w:styleId="HSEEPBodyText">
    <w:name w:val="HSEEP Body Text"/>
    <w:basedOn w:val="Normal"/>
    <w:rsid w:val="00116D48"/>
    <w:pPr>
      <w:spacing w:after="120"/>
    </w:pPr>
    <w:rPr>
      <w:sz w:val="22"/>
    </w:rPr>
  </w:style>
  <w:style w:type="paragraph" w:customStyle="1" w:styleId="DPPTableText">
    <w:name w:val="DPP:Table Text"/>
    <w:rsid w:val="00116D48"/>
    <w:pPr>
      <w:tabs>
        <w:tab w:val="left" w:pos="576"/>
        <w:tab w:val="left" w:pos="1152"/>
        <w:tab w:val="left" w:pos="1728"/>
        <w:tab w:val="left" w:pos="2304"/>
      </w:tabs>
      <w:spacing w:after="0" w:line="240" w:lineRule="auto"/>
    </w:pPr>
    <w:rPr>
      <w:rFonts w:ascii="Arial" w:eastAsia="Times New Roman" w:hAnsi="Arial" w:cs="Times New Roman"/>
      <w:snapToGrid w:val="0"/>
      <w:sz w:val="20"/>
      <w:szCs w:val="20"/>
    </w:rPr>
  </w:style>
  <w:style w:type="paragraph" w:customStyle="1" w:styleId="DPPdash">
    <w:name w:val="DPP:dash"/>
    <w:basedOn w:val="Normal"/>
    <w:rsid w:val="00116D48"/>
    <w:pPr>
      <w:numPr>
        <w:numId w:val="5"/>
      </w:numPr>
      <w:tabs>
        <w:tab w:val="clear" w:pos="900"/>
        <w:tab w:val="left" w:pos="1260"/>
      </w:tabs>
      <w:ind w:left="1260"/>
    </w:pPr>
    <w:rPr>
      <w:szCs w:val="20"/>
    </w:rPr>
  </w:style>
  <w:style w:type="paragraph" w:customStyle="1" w:styleId="DPPTable-schedule">
    <w:name w:val="DPP:Table-schedule"/>
    <w:rsid w:val="00116D48"/>
    <w:pPr>
      <w:tabs>
        <w:tab w:val="right" w:pos="504"/>
        <w:tab w:val="left" w:pos="648"/>
      </w:tabs>
      <w:spacing w:after="0" w:line="240" w:lineRule="auto"/>
    </w:pPr>
    <w:rPr>
      <w:rFonts w:ascii="Arial" w:eastAsia="Times New Roman" w:hAnsi="Arial" w:cs="Times New Roman"/>
      <w:sz w:val="20"/>
      <w:szCs w:val="20"/>
    </w:rPr>
  </w:style>
  <w:style w:type="paragraph" w:customStyle="1" w:styleId="timeschedule">
    <w:name w:val="time schedule"/>
    <w:basedOn w:val="NormalList"/>
    <w:rsid w:val="00116D48"/>
    <w:pPr>
      <w:tabs>
        <w:tab w:val="clear" w:pos="576"/>
        <w:tab w:val="clear" w:pos="1152"/>
        <w:tab w:val="right" w:pos="523"/>
        <w:tab w:val="left" w:pos="613"/>
      </w:tabs>
      <w:ind w:left="-17"/>
    </w:pPr>
    <w:rPr>
      <w:rFonts w:ascii="Arial" w:hAnsi="Arial" w:cs="Arial"/>
      <w:sz w:val="20"/>
    </w:rPr>
  </w:style>
  <w:style w:type="paragraph" w:styleId="FootnoteText">
    <w:name w:val="footnote text"/>
    <w:basedOn w:val="Normal"/>
    <w:link w:val="FootnoteTextChar"/>
    <w:uiPriority w:val="99"/>
    <w:qFormat/>
    <w:rsid w:val="00116D48"/>
    <w:rPr>
      <w:sz w:val="20"/>
      <w:szCs w:val="20"/>
    </w:rPr>
  </w:style>
  <w:style w:type="character" w:customStyle="1" w:styleId="FootnoteTextChar">
    <w:name w:val="Footnote Text Char"/>
    <w:basedOn w:val="DefaultParagraphFont"/>
    <w:link w:val="FootnoteText"/>
    <w:uiPriority w:val="99"/>
    <w:rsid w:val="00116D48"/>
    <w:rPr>
      <w:rFonts w:ascii="Times New Roman" w:eastAsia="Times New Roman" w:hAnsi="Times New Roman" w:cs="Times New Roman"/>
      <w:sz w:val="20"/>
      <w:szCs w:val="20"/>
    </w:rPr>
  </w:style>
  <w:style w:type="character" w:styleId="FootnoteReference">
    <w:name w:val="footnote reference"/>
    <w:uiPriority w:val="99"/>
    <w:qFormat/>
    <w:rsid w:val="00116D48"/>
    <w:rPr>
      <w:vertAlign w:val="superscript"/>
    </w:rPr>
  </w:style>
  <w:style w:type="character" w:styleId="Strong">
    <w:name w:val="Strong"/>
    <w:basedOn w:val="DefaultParagraphFont"/>
    <w:uiPriority w:val="22"/>
    <w:qFormat/>
    <w:rsid w:val="001F71A0"/>
    <w:rPr>
      <w:b/>
      <w:bCs/>
    </w:rPr>
  </w:style>
  <w:style w:type="paragraph" w:styleId="NoSpacing">
    <w:name w:val="No Spacing"/>
    <w:link w:val="NoSpacingChar"/>
    <w:uiPriority w:val="1"/>
    <w:qFormat/>
    <w:rsid w:val="00011F2A"/>
    <w:pPr>
      <w:spacing w:after="0" w:line="240" w:lineRule="auto"/>
    </w:pPr>
    <w:rPr>
      <w:rFonts w:eastAsiaTheme="minorEastAsia"/>
    </w:rPr>
  </w:style>
  <w:style w:type="character" w:customStyle="1" w:styleId="NoSpacingChar">
    <w:name w:val="No Spacing Char"/>
    <w:basedOn w:val="DefaultParagraphFont"/>
    <w:link w:val="NoSpacing"/>
    <w:uiPriority w:val="1"/>
    <w:rsid w:val="00011F2A"/>
    <w:rPr>
      <w:rFonts w:eastAsiaTheme="minorEastAsia"/>
    </w:rPr>
  </w:style>
  <w:style w:type="paragraph" w:styleId="Revision">
    <w:name w:val="Revision"/>
    <w:hidden/>
    <w:uiPriority w:val="99"/>
    <w:semiHidden/>
    <w:rsid w:val="007F439D"/>
    <w:pPr>
      <w:spacing w:after="0"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autoRedefine/>
    <w:uiPriority w:val="11"/>
    <w:qFormat/>
    <w:rsid w:val="009D5D5F"/>
    <w:pPr>
      <w:widowControl w:val="0"/>
      <w:numPr>
        <w:ilvl w:val="1"/>
      </w:numPr>
      <w:autoSpaceDE w:val="0"/>
      <w:autoSpaceDN w:val="0"/>
      <w:adjustRightInd w:val="0"/>
    </w:pPr>
    <w:rPr>
      <w:rFonts w:ascii="Franklin Gothic Book" w:eastAsiaTheme="majorEastAsia" w:hAnsi="Franklin Gothic Book" w:cs="Arial"/>
      <w:iCs/>
      <w:noProof/>
      <w:spacing w:val="15"/>
      <w:sz w:val="36"/>
      <w:szCs w:val="36"/>
    </w:rPr>
  </w:style>
  <w:style w:type="character" w:customStyle="1" w:styleId="SubtitleChar">
    <w:name w:val="Subtitle Char"/>
    <w:basedOn w:val="DefaultParagraphFont"/>
    <w:link w:val="Subtitle"/>
    <w:uiPriority w:val="11"/>
    <w:rsid w:val="009D5D5F"/>
    <w:rPr>
      <w:rFonts w:ascii="Franklin Gothic Book" w:eastAsiaTheme="majorEastAsia" w:hAnsi="Franklin Gothic Book" w:cs="Arial"/>
      <w:iCs/>
      <w:noProof/>
      <w:spacing w:val="15"/>
      <w:sz w:val="36"/>
      <w:szCs w:val="36"/>
    </w:rPr>
  </w:style>
  <w:style w:type="paragraph" w:customStyle="1" w:styleId="CoverPageSummary">
    <w:name w:val="Cover Page Summary"/>
    <w:basedOn w:val="Normal"/>
    <w:qFormat/>
    <w:rsid w:val="00F54B4C"/>
    <w:pPr>
      <w:spacing w:before="960"/>
    </w:pPr>
  </w:style>
  <w:style w:type="paragraph" w:customStyle="1" w:styleId="HSEEPFigureTitle">
    <w:name w:val="HSEEP Figure Title"/>
    <w:basedOn w:val="Heading3"/>
    <w:qFormat/>
    <w:rsid w:val="004B7D16"/>
    <w:pPr>
      <w:spacing w:before="120" w:after="240"/>
      <w:jc w:val="center"/>
    </w:pPr>
    <w:rPr>
      <w:bCs w:val="0"/>
      <w:color w:val="auto"/>
      <w:sz w:val="20"/>
      <w:szCs w:val="20"/>
    </w:rPr>
  </w:style>
  <w:style w:type="character" w:styleId="Emphasis">
    <w:name w:val="Emphasis"/>
    <w:qFormat/>
    <w:rsid w:val="00CB2B1F"/>
    <w:rPr>
      <w:i/>
      <w:iCs/>
    </w:rPr>
  </w:style>
  <w:style w:type="character" w:styleId="PlaceholderText">
    <w:name w:val="Placeholder Text"/>
    <w:basedOn w:val="DefaultParagraphFont"/>
    <w:uiPriority w:val="99"/>
    <w:semiHidden/>
    <w:rsid w:val="00CE3B51"/>
    <w:rPr>
      <w:color w:val="808080"/>
    </w:rPr>
  </w:style>
  <w:style w:type="paragraph" w:customStyle="1" w:styleId="VersionNumber">
    <w:name w:val="Version Number"/>
    <w:basedOn w:val="BodyText"/>
    <w:qFormat/>
    <w:rsid w:val="004F326C"/>
    <w:pPr>
      <w:spacing w:before="480"/>
    </w:pPr>
    <w:rPr>
      <w:rFonts w:ascii="Arial" w:hAnsi="Arial"/>
    </w:rPr>
  </w:style>
  <w:style w:type="paragraph" w:customStyle="1" w:styleId="Appendix">
    <w:name w:val="Appendix"/>
    <w:basedOn w:val="Heading7"/>
    <w:next w:val="BodyText"/>
    <w:link w:val="AppendixChar"/>
    <w:rsid w:val="00F13782"/>
    <w:pPr>
      <w:numPr>
        <w:ilvl w:val="0"/>
        <w:numId w:val="0"/>
      </w:numPr>
    </w:pPr>
  </w:style>
  <w:style w:type="character" w:customStyle="1" w:styleId="AppendixChar">
    <w:name w:val="Appendix Char"/>
    <w:basedOn w:val="Heading1Char"/>
    <w:link w:val="Appendix"/>
    <w:rsid w:val="00F13782"/>
    <w:rPr>
      <w:rFonts w:ascii="Arial Bold" w:eastAsiaTheme="majorEastAsia" w:hAnsi="Arial Bold" w:cstheme="majorBidi"/>
      <w:b/>
      <w:bCs w:val="0"/>
      <w:iCs/>
      <w:smallCaps w:val="0"/>
      <w:color w:val="000080"/>
      <w:kern w:val="32"/>
      <w:sz w:val="38"/>
      <w:szCs w:val="24"/>
    </w:rPr>
  </w:style>
  <w:style w:type="character" w:customStyle="1" w:styleId="Heading7Char">
    <w:name w:val="Heading 7 Char"/>
    <w:aliases w:val="Appendix1 Char"/>
    <w:basedOn w:val="DefaultParagraphFont"/>
    <w:link w:val="Heading7"/>
    <w:uiPriority w:val="9"/>
    <w:rsid w:val="00AF7E76"/>
    <w:rPr>
      <w:rFonts w:ascii="Arial Bold" w:eastAsiaTheme="majorEastAsia" w:hAnsi="Arial Bold" w:cstheme="majorBidi"/>
      <w:b/>
      <w:iCs/>
      <w:color w:val="003366"/>
      <w:sz w:val="38"/>
      <w:szCs w:val="24"/>
    </w:rPr>
  </w:style>
  <w:style w:type="paragraph" w:styleId="ListParagraph">
    <w:name w:val="List Paragraph"/>
    <w:basedOn w:val="Normal"/>
    <w:uiPriority w:val="34"/>
    <w:qFormat/>
    <w:rsid w:val="005A63A0"/>
    <w:pPr>
      <w:ind w:left="720"/>
      <w:contextualSpacing/>
    </w:pPr>
  </w:style>
  <w:style w:type="paragraph" w:styleId="NormalWeb">
    <w:name w:val="Normal (Web)"/>
    <w:basedOn w:val="Normal"/>
    <w:uiPriority w:val="99"/>
    <w:semiHidden/>
    <w:unhideWhenUsed/>
    <w:rsid w:val="00B773F0"/>
  </w:style>
  <w:style w:type="paragraph" w:customStyle="1" w:styleId="TableParagraph">
    <w:name w:val="Table Paragraph"/>
    <w:basedOn w:val="Normal"/>
    <w:uiPriority w:val="1"/>
    <w:qFormat/>
    <w:rsid w:val="00C30469"/>
    <w:pPr>
      <w:widowControl w:val="0"/>
      <w:autoSpaceDE w:val="0"/>
      <w:autoSpaceDN w:val="0"/>
      <w:spacing w:line="253" w:lineRule="exact"/>
      <w:ind w:left="105"/>
    </w:pPr>
    <w:rPr>
      <w:sz w:val="22"/>
      <w:szCs w:val="22"/>
    </w:rPr>
  </w:style>
  <w:style w:type="character" w:styleId="UnresolvedMention">
    <w:name w:val="Unresolved Mention"/>
    <w:basedOn w:val="DefaultParagraphFont"/>
    <w:uiPriority w:val="99"/>
    <w:semiHidden/>
    <w:unhideWhenUsed/>
    <w:rsid w:val="004D71D7"/>
    <w:rPr>
      <w:color w:val="605E5C"/>
      <w:shd w:val="clear" w:color="auto" w:fill="E1DFDD"/>
    </w:rPr>
  </w:style>
  <w:style w:type="character" w:styleId="FollowedHyperlink">
    <w:name w:val="FollowedHyperlink"/>
    <w:basedOn w:val="DefaultParagraphFont"/>
    <w:uiPriority w:val="99"/>
    <w:semiHidden/>
    <w:unhideWhenUsed/>
    <w:rsid w:val="00C553C1"/>
    <w:rPr>
      <w:color w:val="800080" w:themeColor="followedHyperlink"/>
      <w:u w:val="single"/>
    </w:rPr>
  </w:style>
  <w:style w:type="character" w:styleId="LineNumber">
    <w:name w:val="line number"/>
    <w:basedOn w:val="DefaultParagraphFont"/>
    <w:uiPriority w:val="99"/>
    <w:semiHidden/>
    <w:unhideWhenUsed/>
    <w:rsid w:val="001A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3618">
      <w:bodyDiv w:val="1"/>
      <w:marLeft w:val="0"/>
      <w:marRight w:val="0"/>
      <w:marTop w:val="0"/>
      <w:marBottom w:val="0"/>
      <w:divBdr>
        <w:top w:val="none" w:sz="0" w:space="0" w:color="auto"/>
        <w:left w:val="none" w:sz="0" w:space="0" w:color="auto"/>
        <w:bottom w:val="none" w:sz="0" w:space="0" w:color="auto"/>
        <w:right w:val="none" w:sz="0" w:space="0" w:color="auto"/>
      </w:divBdr>
    </w:div>
    <w:div w:id="80487363">
      <w:bodyDiv w:val="1"/>
      <w:marLeft w:val="0"/>
      <w:marRight w:val="0"/>
      <w:marTop w:val="0"/>
      <w:marBottom w:val="0"/>
      <w:divBdr>
        <w:top w:val="none" w:sz="0" w:space="0" w:color="auto"/>
        <w:left w:val="none" w:sz="0" w:space="0" w:color="auto"/>
        <w:bottom w:val="none" w:sz="0" w:space="0" w:color="auto"/>
        <w:right w:val="none" w:sz="0" w:space="0" w:color="auto"/>
      </w:divBdr>
    </w:div>
    <w:div w:id="296879744">
      <w:bodyDiv w:val="1"/>
      <w:marLeft w:val="0"/>
      <w:marRight w:val="0"/>
      <w:marTop w:val="0"/>
      <w:marBottom w:val="0"/>
      <w:divBdr>
        <w:top w:val="none" w:sz="0" w:space="0" w:color="auto"/>
        <w:left w:val="none" w:sz="0" w:space="0" w:color="auto"/>
        <w:bottom w:val="none" w:sz="0" w:space="0" w:color="auto"/>
        <w:right w:val="none" w:sz="0" w:space="0" w:color="auto"/>
      </w:divBdr>
    </w:div>
    <w:div w:id="538934704">
      <w:bodyDiv w:val="1"/>
      <w:marLeft w:val="0"/>
      <w:marRight w:val="0"/>
      <w:marTop w:val="0"/>
      <w:marBottom w:val="0"/>
      <w:divBdr>
        <w:top w:val="none" w:sz="0" w:space="0" w:color="auto"/>
        <w:left w:val="none" w:sz="0" w:space="0" w:color="auto"/>
        <w:bottom w:val="none" w:sz="0" w:space="0" w:color="auto"/>
        <w:right w:val="none" w:sz="0" w:space="0" w:color="auto"/>
      </w:divBdr>
    </w:div>
    <w:div w:id="549653969">
      <w:bodyDiv w:val="1"/>
      <w:marLeft w:val="0"/>
      <w:marRight w:val="0"/>
      <w:marTop w:val="0"/>
      <w:marBottom w:val="0"/>
      <w:divBdr>
        <w:top w:val="none" w:sz="0" w:space="0" w:color="auto"/>
        <w:left w:val="none" w:sz="0" w:space="0" w:color="auto"/>
        <w:bottom w:val="none" w:sz="0" w:space="0" w:color="auto"/>
        <w:right w:val="none" w:sz="0" w:space="0" w:color="auto"/>
      </w:divBdr>
    </w:div>
    <w:div w:id="561447162">
      <w:bodyDiv w:val="1"/>
      <w:marLeft w:val="0"/>
      <w:marRight w:val="0"/>
      <w:marTop w:val="0"/>
      <w:marBottom w:val="0"/>
      <w:divBdr>
        <w:top w:val="none" w:sz="0" w:space="0" w:color="auto"/>
        <w:left w:val="none" w:sz="0" w:space="0" w:color="auto"/>
        <w:bottom w:val="none" w:sz="0" w:space="0" w:color="auto"/>
        <w:right w:val="none" w:sz="0" w:space="0" w:color="auto"/>
      </w:divBdr>
    </w:div>
    <w:div w:id="622230860">
      <w:bodyDiv w:val="1"/>
      <w:marLeft w:val="0"/>
      <w:marRight w:val="0"/>
      <w:marTop w:val="0"/>
      <w:marBottom w:val="0"/>
      <w:divBdr>
        <w:top w:val="none" w:sz="0" w:space="0" w:color="auto"/>
        <w:left w:val="none" w:sz="0" w:space="0" w:color="auto"/>
        <w:bottom w:val="none" w:sz="0" w:space="0" w:color="auto"/>
        <w:right w:val="none" w:sz="0" w:space="0" w:color="auto"/>
      </w:divBdr>
    </w:div>
    <w:div w:id="822936412">
      <w:bodyDiv w:val="1"/>
      <w:marLeft w:val="0"/>
      <w:marRight w:val="0"/>
      <w:marTop w:val="0"/>
      <w:marBottom w:val="0"/>
      <w:divBdr>
        <w:top w:val="none" w:sz="0" w:space="0" w:color="auto"/>
        <w:left w:val="none" w:sz="0" w:space="0" w:color="auto"/>
        <w:bottom w:val="none" w:sz="0" w:space="0" w:color="auto"/>
        <w:right w:val="none" w:sz="0" w:space="0" w:color="auto"/>
      </w:divBdr>
    </w:div>
    <w:div w:id="828643578">
      <w:bodyDiv w:val="1"/>
      <w:marLeft w:val="0"/>
      <w:marRight w:val="0"/>
      <w:marTop w:val="0"/>
      <w:marBottom w:val="0"/>
      <w:divBdr>
        <w:top w:val="none" w:sz="0" w:space="0" w:color="auto"/>
        <w:left w:val="none" w:sz="0" w:space="0" w:color="auto"/>
        <w:bottom w:val="none" w:sz="0" w:space="0" w:color="auto"/>
        <w:right w:val="none" w:sz="0" w:space="0" w:color="auto"/>
      </w:divBdr>
    </w:div>
    <w:div w:id="894467160">
      <w:bodyDiv w:val="1"/>
      <w:marLeft w:val="0"/>
      <w:marRight w:val="0"/>
      <w:marTop w:val="0"/>
      <w:marBottom w:val="0"/>
      <w:divBdr>
        <w:top w:val="none" w:sz="0" w:space="0" w:color="auto"/>
        <w:left w:val="none" w:sz="0" w:space="0" w:color="auto"/>
        <w:bottom w:val="none" w:sz="0" w:space="0" w:color="auto"/>
        <w:right w:val="none" w:sz="0" w:space="0" w:color="auto"/>
      </w:divBdr>
      <w:divsChild>
        <w:div w:id="1665938099">
          <w:marLeft w:val="360"/>
          <w:marRight w:val="0"/>
          <w:marTop w:val="200"/>
          <w:marBottom w:val="0"/>
          <w:divBdr>
            <w:top w:val="none" w:sz="0" w:space="0" w:color="auto"/>
            <w:left w:val="none" w:sz="0" w:space="0" w:color="auto"/>
            <w:bottom w:val="none" w:sz="0" w:space="0" w:color="auto"/>
            <w:right w:val="none" w:sz="0" w:space="0" w:color="auto"/>
          </w:divBdr>
        </w:div>
        <w:div w:id="1917548019">
          <w:marLeft w:val="360"/>
          <w:marRight w:val="0"/>
          <w:marTop w:val="200"/>
          <w:marBottom w:val="0"/>
          <w:divBdr>
            <w:top w:val="none" w:sz="0" w:space="0" w:color="auto"/>
            <w:left w:val="none" w:sz="0" w:space="0" w:color="auto"/>
            <w:bottom w:val="none" w:sz="0" w:space="0" w:color="auto"/>
            <w:right w:val="none" w:sz="0" w:space="0" w:color="auto"/>
          </w:divBdr>
        </w:div>
        <w:div w:id="1808861085">
          <w:marLeft w:val="360"/>
          <w:marRight w:val="0"/>
          <w:marTop w:val="200"/>
          <w:marBottom w:val="0"/>
          <w:divBdr>
            <w:top w:val="none" w:sz="0" w:space="0" w:color="auto"/>
            <w:left w:val="none" w:sz="0" w:space="0" w:color="auto"/>
            <w:bottom w:val="none" w:sz="0" w:space="0" w:color="auto"/>
            <w:right w:val="none" w:sz="0" w:space="0" w:color="auto"/>
          </w:divBdr>
        </w:div>
        <w:div w:id="1686443620">
          <w:marLeft w:val="360"/>
          <w:marRight w:val="0"/>
          <w:marTop w:val="200"/>
          <w:marBottom w:val="0"/>
          <w:divBdr>
            <w:top w:val="none" w:sz="0" w:space="0" w:color="auto"/>
            <w:left w:val="none" w:sz="0" w:space="0" w:color="auto"/>
            <w:bottom w:val="none" w:sz="0" w:space="0" w:color="auto"/>
            <w:right w:val="none" w:sz="0" w:space="0" w:color="auto"/>
          </w:divBdr>
        </w:div>
        <w:div w:id="1537111655">
          <w:marLeft w:val="360"/>
          <w:marRight w:val="0"/>
          <w:marTop w:val="200"/>
          <w:marBottom w:val="0"/>
          <w:divBdr>
            <w:top w:val="none" w:sz="0" w:space="0" w:color="auto"/>
            <w:left w:val="none" w:sz="0" w:space="0" w:color="auto"/>
            <w:bottom w:val="none" w:sz="0" w:space="0" w:color="auto"/>
            <w:right w:val="none" w:sz="0" w:space="0" w:color="auto"/>
          </w:divBdr>
        </w:div>
        <w:div w:id="2084637838">
          <w:marLeft w:val="360"/>
          <w:marRight w:val="0"/>
          <w:marTop w:val="200"/>
          <w:marBottom w:val="0"/>
          <w:divBdr>
            <w:top w:val="none" w:sz="0" w:space="0" w:color="auto"/>
            <w:left w:val="none" w:sz="0" w:space="0" w:color="auto"/>
            <w:bottom w:val="none" w:sz="0" w:space="0" w:color="auto"/>
            <w:right w:val="none" w:sz="0" w:space="0" w:color="auto"/>
          </w:divBdr>
        </w:div>
      </w:divsChild>
    </w:div>
    <w:div w:id="937324253">
      <w:bodyDiv w:val="1"/>
      <w:marLeft w:val="0"/>
      <w:marRight w:val="0"/>
      <w:marTop w:val="0"/>
      <w:marBottom w:val="0"/>
      <w:divBdr>
        <w:top w:val="none" w:sz="0" w:space="0" w:color="auto"/>
        <w:left w:val="none" w:sz="0" w:space="0" w:color="auto"/>
        <w:bottom w:val="none" w:sz="0" w:space="0" w:color="auto"/>
        <w:right w:val="none" w:sz="0" w:space="0" w:color="auto"/>
      </w:divBdr>
      <w:divsChild>
        <w:div w:id="753550265">
          <w:marLeft w:val="720"/>
          <w:marRight w:val="0"/>
          <w:marTop w:val="120"/>
          <w:marBottom w:val="0"/>
          <w:divBdr>
            <w:top w:val="none" w:sz="0" w:space="0" w:color="auto"/>
            <w:left w:val="none" w:sz="0" w:space="0" w:color="auto"/>
            <w:bottom w:val="none" w:sz="0" w:space="0" w:color="auto"/>
            <w:right w:val="none" w:sz="0" w:space="0" w:color="auto"/>
          </w:divBdr>
        </w:div>
        <w:div w:id="1924220519">
          <w:marLeft w:val="720"/>
          <w:marRight w:val="0"/>
          <w:marTop w:val="120"/>
          <w:marBottom w:val="0"/>
          <w:divBdr>
            <w:top w:val="none" w:sz="0" w:space="0" w:color="auto"/>
            <w:left w:val="none" w:sz="0" w:space="0" w:color="auto"/>
            <w:bottom w:val="none" w:sz="0" w:space="0" w:color="auto"/>
            <w:right w:val="none" w:sz="0" w:space="0" w:color="auto"/>
          </w:divBdr>
        </w:div>
        <w:div w:id="1772385487">
          <w:marLeft w:val="720"/>
          <w:marRight w:val="0"/>
          <w:marTop w:val="120"/>
          <w:marBottom w:val="0"/>
          <w:divBdr>
            <w:top w:val="none" w:sz="0" w:space="0" w:color="auto"/>
            <w:left w:val="none" w:sz="0" w:space="0" w:color="auto"/>
            <w:bottom w:val="none" w:sz="0" w:space="0" w:color="auto"/>
            <w:right w:val="none" w:sz="0" w:space="0" w:color="auto"/>
          </w:divBdr>
        </w:div>
        <w:div w:id="385840122">
          <w:marLeft w:val="720"/>
          <w:marRight w:val="0"/>
          <w:marTop w:val="120"/>
          <w:marBottom w:val="0"/>
          <w:divBdr>
            <w:top w:val="none" w:sz="0" w:space="0" w:color="auto"/>
            <w:left w:val="none" w:sz="0" w:space="0" w:color="auto"/>
            <w:bottom w:val="none" w:sz="0" w:space="0" w:color="auto"/>
            <w:right w:val="none" w:sz="0" w:space="0" w:color="auto"/>
          </w:divBdr>
        </w:div>
        <w:div w:id="1591617154">
          <w:marLeft w:val="720"/>
          <w:marRight w:val="0"/>
          <w:marTop w:val="120"/>
          <w:marBottom w:val="0"/>
          <w:divBdr>
            <w:top w:val="none" w:sz="0" w:space="0" w:color="auto"/>
            <w:left w:val="none" w:sz="0" w:space="0" w:color="auto"/>
            <w:bottom w:val="none" w:sz="0" w:space="0" w:color="auto"/>
            <w:right w:val="none" w:sz="0" w:space="0" w:color="auto"/>
          </w:divBdr>
        </w:div>
        <w:div w:id="1593516052">
          <w:marLeft w:val="720"/>
          <w:marRight w:val="0"/>
          <w:marTop w:val="120"/>
          <w:marBottom w:val="0"/>
          <w:divBdr>
            <w:top w:val="none" w:sz="0" w:space="0" w:color="auto"/>
            <w:left w:val="none" w:sz="0" w:space="0" w:color="auto"/>
            <w:bottom w:val="none" w:sz="0" w:space="0" w:color="auto"/>
            <w:right w:val="none" w:sz="0" w:space="0" w:color="auto"/>
          </w:divBdr>
        </w:div>
        <w:div w:id="827211256">
          <w:marLeft w:val="720"/>
          <w:marRight w:val="0"/>
          <w:marTop w:val="120"/>
          <w:marBottom w:val="0"/>
          <w:divBdr>
            <w:top w:val="none" w:sz="0" w:space="0" w:color="auto"/>
            <w:left w:val="none" w:sz="0" w:space="0" w:color="auto"/>
            <w:bottom w:val="none" w:sz="0" w:space="0" w:color="auto"/>
            <w:right w:val="none" w:sz="0" w:space="0" w:color="auto"/>
          </w:divBdr>
        </w:div>
        <w:div w:id="268436822">
          <w:marLeft w:val="720"/>
          <w:marRight w:val="0"/>
          <w:marTop w:val="120"/>
          <w:marBottom w:val="0"/>
          <w:divBdr>
            <w:top w:val="none" w:sz="0" w:space="0" w:color="auto"/>
            <w:left w:val="none" w:sz="0" w:space="0" w:color="auto"/>
            <w:bottom w:val="none" w:sz="0" w:space="0" w:color="auto"/>
            <w:right w:val="none" w:sz="0" w:space="0" w:color="auto"/>
          </w:divBdr>
        </w:div>
        <w:div w:id="1522087314">
          <w:marLeft w:val="720"/>
          <w:marRight w:val="0"/>
          <w:marTop w:val="120"/>
          <w:marBottom w:val="0"/>
          <w:divBdr>
            <w:top w:val="none" w:sz="0" w:space="0" w:color="auto"/>
            <w:left w:val="none" w:sz="0" w:space="0" w:color="auto"/>
            <w:bottom w:val="none" w:sz="0" w:space="0" w:color="auto"/>
            <w:right w:val="none" w:sz="0" w:space="0" w:color="auto"/>
          </w:divBdr>
        </w:div>
        <w:div w:id="267930766">
          <w:marLeft w:val="720"/>
          <w:marRight w:val="0"/>
          <w:marTop w:val="120"/>
          <w:marBottom w:val="0"/>
          <w:divBdr>
            <w:top w:val="none" w:sz="0" w:space="0" w:color="auto"/>
            <w:left w:val="none" w:sz="0" w:space="0" w:color="auto"/>
            <w:bottom w:val="none" w:sz="0" w:space="0" w:color="auto"/>
            <w:right w:val="none" w:sz="0" w:space="0" w:color="auto"/>
          </w:divBdr>
        </w:div>
        <w:div w:id="1384986116">
          <w:marLeft w:val="720"/>
          <w:marRight w:val="0"/>
          <w:marTop w:val="120"/>
          <w:marBottom w:val="0"/>
          <w:divBdr>
            <w:top w:val="none" w:sz="0" w:space="0" w:color="auto"/>
            <w:left w:val="none" w:sz="0" w:space="0" w:color="auto"/>
            <w:bottom w:val="none" w:sz="0" w:space="0" w:color="auto"/>
            <w:right w:val="none" w:sz="0" w:space="0" w:color="auto"/>
          </w:divBdr>
        </w:div>
        <w:div w:id="722290935">
          <w:marLeft w:val="720"/>
          <w:marRight w:val="0"/>
          <w:marTop w:val="120"/>
          <w:marBottom w:val="0"/>
          <w:divBdr>
            <w:top w:val="none" w:sz="0" w:space="0" w:color="auto"/>
            <w:left w:val="none" w:sz="0" w:space="0" w:color="auto"/>
            <w:bottom w:val="none" w:sz="0" w:space="0" w:color="auto"/>
            <w:right w:val="none" w:sz="0" w:space="0" w:color="auto"/>
          </w:divBdr>
        </w:div>
      </w:divsChild>
    </w:div>
    <w:div w:id="1196310454">
      <w:bodyDiv w:val="1"/>
      <w:marLeft w:val="0"/>
      <w:marRight w:val="0"/>
      <w:marTop w:val="0"/>
      <w:marBottom w:val="0"/>
      <w:divBdr>
        <w:top w:val="none" w:sz="0" w:space="0" w:color="auto"/>
        <w:left w:val="none" w:sz="0" w:space="0" w:color="auto"/>
        <w:bottom w:val="none" w:sz="0" w:space="0" w:color="auto"/>
        <w:right w:val="none" w:sz="0" w:space="0" w:color="auto"/>
      </w:divBdr>
    </w:div>
    <w:div w:id="1247571078">
      <w:bodyDiv w:val="1"/>
      <w:marLeft w:val="0"/>
      <w:marRight w:val="0"/>
      <w:marTop w:val="0"/>
      <w:marBottom w:val="0"/>
      <w:divBdr>
        <w:top w:val="none" w:sz="0" w:space="0" w:color="auto"/>
        <w:left w:val="none" w:sz="0" w:space="0" w:color="auto"/>
        <w:bottom w:val="none" w:sz="0" w:space="0" w:color="auto"/>
        <w:right w:val="none" w:sz="0" w:space="0" w:color="auto"/>
      </w:divBdr>
    </w:div>
    <w:div w:id="1288514507">
      <w:bodyDiv w:val="1"/>
      <w:marLeft w:val="0"/>
      <w:marRight w:val="0"/>
      <w:marTop w:val="0"/>
      <w:marBottom w:val="0"/>
      <w:divBdr>
        <w:top w:val="none" w:sz="0" w:space="0" w:color="auto"/>
        <w:left w:val="none" w:sz="0" w:space="0" w:color="auto"/>
        <w:bottom w:val="none" w:sz="0" w:space="0" w:color="auto"/>
        <w:right w:val="none" w:sz="0" w:space="0" w:color="auto"/>
      </w:divBdr>
    </w:div>
    <w:div w:id="1395349571">
      <w:bodyDiv w:val="1"/>
      <w:marLeft w:val="0"/>
      <w:marRight w:val="0"/>
      <w:marTop w:val="0"/>
      <w:marBottom w:val="0"/>
      <w:divBdr>
        <w:top w:val="none" w:sz="0" w:space="0" w:color="auto"/>
        <w:left w:val="none" w:sz="0" w:space="0" w:color="auto"/>
        <w:bottom w:val="none" w:sz="0" w:space="0" w:color="auto"/>
        <w:right w:val="none" w:sz="0" w:space="0" w:color="auto"/>
      </w:divBdr>
    </w:div>
    <w:div w:id="1454013450">
      <w:bodyDiv w:val="1"/>
      <w:marLeft w:val="0"/>
      <w:marRight w:val="0"/>
      <w:marTop w:val="0"/>
      <w:marBottom w:val="0"/>
      <w:divBdr>
        <w:top w:val="none" w:sz="0" w:space="0" w:color="auto"/>
        <w:left w:val="none" w:sz="0" w:space="0" w:color="auto"/>
        <w:bottom w:val="none" w:sz="0" w:space="0" w:color="auto"/>
        <w:right w:val="none" w:sz="0" w:space="0" w:color="auto"/>
      </w:divBdr>
    </w:div>
    <w:div w:id="1461680553">
      <w:bodyDiv w:val="1"/>
      <w:marLeft w:val="0"/>
      <w:marRight w:val="0"/>
      <w:marTop w:val="0"/>
      <w:marBottom w:val="0"/>
      <w:divBdr>
        <w:top w:val="none" w:sz="0" w:space="0" w:color="auto"/>
        <w:left w:val="none" w:sz="0" w:space="0" w:color="auto"/>
        <w:bottom w:val="none" w:sz="0" w:space="0" w:color="auto"/>
        <w:right w:val="none" w:sz="0" w:space="0" w:color="auto"/>
      </w:divBdr>
    </w:div>
    <w:div w:id="1510943942">
      <w:bodyDiv w:val="1"/>
      <w:marLeft w:val="0"/>
      <w:marRight w:val="0"/>
      <w:marTop w:val="0"/>
      <w:marBottom w:val="0"/>
      <w:divBdr>
        <w:top w:val="none" w:sz="0" w:space="0" w:color="auto"/>
        <w:left w:val="none" w:sz="0" w:space="0" w:color="auto"/>
        <w:bottom w:val="none" w:sz="0" w:space="0" w:color="auto"/>
        <w:right w:val="none" w:sz="0" w:space="0" w:color="auto"/>
      </w:divBdr>
    </w:div>
    <w:div w:id="1762532892">
      <w:bodyDiv w:val="1"/>
      <w:marLeft w:val="0"/>
      <w:marRight w:val="0"/>
      <w:marTop w:val="0"/>
      <w:marBottom w:val="0"/>
      <w:divBdr>
        <w:top w:val="none" w:sz="0" w:space="0" w:color="auto"/>
        <w:left w:val="none" w:sz="0" w:space="0" w:color="auto"/>
        <w:bottom w:val="none" w:sz="0" w:space="0" w:color="auto"/>
        <w:right w:val="none" w:sz="0" w:space="0" w:color="auto"/>
      </w:divBdr>
    </w:div>
    <w:div w:id="1884438574">
      <w:bodyDiv w:val="1"/>
      <w:marLeft w:val="0"/>
      <w:marRight w:val="0"/>
      <w:marTop w:val="0"/>
      <w:marBottom w:val="0"/>
      <w:divBdr>
        <w:top w:val="none" w:sz="0" w:space="0" w:color="auto"/>
        <w:left w:val="none" w:sz="0" w:space="0" w:color="auto"/>
        <w:bottom w:val="none" w:sz="0" w:space="0" w:color="auto"/>
        <w:right w:val="none" w:sz="0" w:space="0" w:color="auto"/>
      </w:divBdr>
    </w:div>
    <w:div w:id="199930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cs.google.com/document/d/1fHemqIXzNMfQKgjzgcrZVR4o9ReANaxv/edit?usp=sharing&amp;ouid=102311270113069916778&amp;rtpof=true&amp;sd=true"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image" Target="media/image9.e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cs.google.com/document/d/1n0oIxCyL09iFPhN9W3TQ1IdAkAPddiXl/edit?usp=sharing&amp;ouid=102311270113069916778&amp;rtpof=true&amp;sd=true" TargetMode="External"/><Relationship Id="rId25" Type="http://schemas.openxmlformats.org/officeDocument/2006/relationships/footer" Target="footer3.xml"/><Relationship Id="rId33"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hyperlink" Target="https://file.lacounty.gov/SDSInter/dhs/206683_Communication.pdf" TargetMode="External"/><Relationship Id="rId20" Type="http://schemas.openxmlformats.org/officeDocument/2006/relationships/hyperlink" Target="https://docs.google.com/document/d/1fHemqIXzNMfQKgjzgcrZVR4o9ReANaxv/edit?usp=sharing&amp;ouid=102311270113069916778&amp;rtpof=true&amp;sd=true"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hyperlink" Target="https://www.phe.gov/Preparedness/planning/hpp/reports/Documents/2017-2022-healthcare-pr-capablities.pdf" TargetMode="External"/><Relationship Id="rId23" Type="http://schemas.openxmlformats.org/officeDocument/2006/relationships/header" Target="header1.xml"/><Relationship Id="rId28" Type="http://schemas.openxmlformats.org/officeDocument/2006/relationships/footer" Target="footer5.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ocs.google.com/document/d/1n0oIxCyL09iFPhN9W3TQ1IdAkAPddiXl/edit?usp=sharing&amp;ouid=102311270113069916778&amp;rtpof=true&amp;sd=true" TargetMode="Externa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4.png"/><Relationship Id="rId27" Type="http://schemas.openxmlformats.org/officeDocument/2006/relationships/header" Target="header2.xml"/><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e3c597a9-c3b6-49bf-afce-075b0a87068d" xsi:nil="true"/>
    <TaxCatchAll xmlns="859d1c9a-4b33-4de5-87a1-41e178649937"/>
    <_dlc_DocId xmlns="e3c597a9-c3b6-49bf-afce-075b0a87068d">CGPROJECT-1123945746-1929</_dlc_DocId>
    <_dlc_DocIdUrl xmlns="e3c597a9-c3b6-49bf-afce-075b0a87068d">
      <Url>https://cadmus.sharepoint.com/sites/projects/2420/_layouts/15/DocIdRedir.aspx?ID=CGPROJECT-1123945746-1929</Url>
      <Description>CGPROJECT-1123945746-1929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F7C78A18AA5C1C459B5E0DF3783052B4" ma:contentTypeVersion="28" ma:contentTypeDescription="Create a new document." ma:contentTypeScope="" ma:versionID="dc393568b50e86c66e570088c7649112">
  <xsd:schema xmlns:xsd="http://www.w3.org/2001/XMLSchema" xmlns:xs="http://www.w3.org/2001/XMLSchema" xmlns:p="http://schemas.microsoft.com/office/2006/metadata/properties" xmlns:ns2="e3c597a9-c3b6-49bf-afce-075b0a87068d" xmlns:ns3="859d1c9a-4b33-4de5-87a1-41e178649937" targetNamespace="http://schemas.microsoft.com/office/2006/metadata/properties" ma:root="true" ma:fieldsID="c8514a9a1d386a639be7f6ba86eb1ec1" ns2:_="" ns3:_="">
    <xsd:import namespace="e3c597a9-c3b6-49bf-afce-075b0a87068d"/>
    <xsd:import namespace="859d1c9a-4b33-4de5-87a1-41e17864993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97a9-c3b6-49bf-afce-075b0a87068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9d1c9a-4b33-4de5-87a1-41e178649937" elementFormDefault="qualified">
    <xsd:import namespace="http://schemas.microsoft.com/office/2006/documentManagement/types"/>
    <xsd:import namespace="http://schemas.microsoft.com/office/infopath/2007/PartnerControls"/>
    <xsd:element name="TaxCatchAll" ma:index="11" nillable="true" ma:displayName="Taxonomy Catch All Column" ma:description="" ma:hidden="true" ma:list="{69d46a86-2c17-400b-8bfe-f85f2c8f909a}" ma:internalName="TaxCatchAll" ma:readOnly="false" ma:showField="CatchAllData" ma:web="e3c597a9-c3b6-49bf-afce-075b0a8706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B027-0ECD-4A43-A7FC-4555ABE345F0}">
  <ds:schemaRefs>
    <ds:schemaRef ds:uri="http://schemas.microsoft.com/office/2006/metadata/properties"/>
    <ds:schemaRef ds:uri="http://schemas.microsoft.com/office/infopath/2007/PartnerControls"/>
    <ds:schemaRef ds:uri="e3c597a9-c3b6-49bf-afce-075b0a87068d"/>
    <ds:schemaRef ds:uri="859d1c9a-4b33-4de5-87a1-41e178649937"/>
  </ds:schemaRefs>
</ds:datastoreItem>
</file>

<file path=customXml/itemProps2.xml><?xml version="1.0" encoding="utf-8"?>
<ds:datastoreItem xmlns:ds="http://schemas.openxmlformats.org/officeDocument/2006/customXml" ds:itemID="{B05D00EE-7F68-4652-8299-769C900584F8}">
  <ds:schemaRefs>
    <ds:schemaRef ds:uri="http://schemas.microsoft.com/sharepoint/events"/>
  </ds:schemaRefs>
</ds:datastoreItem>
</file>

<file path=customXml/itemProps3.xml><?xml version="1.0" encoding="utf-8"?>
<ds:datastoreItem xmlns:ds="http://schemas.openxmlformats.org/officeDocument/2006/customXml" ds:itemID="{1D27C304-4B81-43D2-80C5-0ADBA21189FF}">
  <ds:schemaRefs>
    <ds:schemaRef ds:uri="http://schemas.microsoft.com/sharepoint/v3/contenttype/forms"/>
  </ds:schemaRefs>
</ds:datastoreItem>
</file>

<file path=customXml/itemProps4.xml><?xml version="1.0" encoding="utf-8"?>
<ds:datastoreItem xmlns:ds="http://schemas.openxmlformats.org/officeDocument/2006/customXml" ds:itemID="{95172595-55F8-4287-8C85-2632322DD241}">
  <ds:schemaRefs>
    <ds:schemaRef ds:uri="http://schemas.openxmlformats.org/officeDocument/2006/bibliography"/>
  </ds:schemaRefs>
</ds:datastoreItem>
</file>

<file path=customXml/itemProps5.xml><?xml version="1.0" encoding="utf-8"?>
<ds:datastoreItem xmlns:ds="http://schemas.openxmlformats.org/officeDocument/2006/customXml" ds:itemID="{39C78A56-029C-4D2D-805D-65B546A08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97a9-c3b6-49bf-afce-075b0a87068d"/>
    <ds:schemaRef ds:uri="859d1c9a-4b33-4de5-87a1-41e178649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35</Pages>
  <Words>7884</Words>
  <Characters>44945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Exercise Plan Template</vt:lpstr>
    </vt:vector>
  </TitlesOfParts>
  <Company/>
  <LinksUpToDate>false</LinksUpToDate>
  <CharactersWithSpaces>52724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Plan Template</dc:title>
  <dc:subject>Exercise Plan Template</dc:subject>
  <dc:creator>DHS FEMA</dc:creator>
  <cp:keywords>FEMA, HSEEP, Template, Exercise Plan, ExPlan, Design and Development</cp:keywords>
  <cp:lastModifiedBy>Darren Verrette</cp:lastModifiedBy>
  <cp:revision>6</cp:revision>
  <cp:lastPrinted>2026-07-13T19:24:00Z</cp:lastPrinted>
  <dcterms:created xsi:type="dcterms:W3CDTF">2026-08-17T20:57:00Z</dcterms:created>
  <dcterms:modified xsi:type="dcterms:W3CDTF">2026-08-19T19:55:00Z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r_version_label">
    <vt:lpwstr>1.0</vt:lpwstr>
  </property>
  <property fmtid="{D5CDD505-2E9C-101B-9397-08002B2CF9AE}" pid="4" name="sds_title">
    <vt:lpwstr>FRC Ex Plan</vt:lpwstr>
  </property>
  <property fmtid="{D5CDD505-2E9C-101B-9397-08002B2CF9AE}" pid="5" name="sds_subject">
    <vt:lpwstr/>
  </property>
  <property fmtid="{D5CDD505-2E9C-101B-9397-08002B2CF9AE}" pid="6" name="sds_org_subfolder">
    <vt:lpwstr>EMS</vt:lpwstr>
  </property>
  <property fmtid="{D5CDD505-2E9C-101B-9397-08002B2CF9AE}" pid="7" name="sds_org_name">
    <vt:lpwstr>DHS</vt:lpwstr>
  </property>
  <property fmtid="{D5CDD505-2E9C-101B-9397-08002B2CF9AE}" pid="8" name="sds_org_folder">
    <vt:lpwstr>DHS Web</vt:lpwstr>
  </property>
  <property fmtid="{D5CDD505-2E9C-101B-9397-08002B2CF9AE}" pid="9" name="sds_file_extension">
    <vt:lpwstr>docx</vt:lpwstr>
  </property>
  <property fmtid="{D5CDD505-2E9C-101B-9397-08002B2CF9AE}" pid="10" name="sds_document_dt">
    <vt:lpwstr>3/15/2022 12:00:00 AM</vt:lpwstr>
  </property>
  <property fmtid="{D5CDD505-2E9C-101B-9397-08002B2CF9AE}" pid="11" name="sds_doc_id">
    <vt:lpwstr>1120939</vt:lpwstr>
  </property>
  <property fmtid="{D5CDD505-2E9C-101B-9397-08002B2CF9AE}" pid="12" name="sds_customer_org_name">
    <vt:lpwstr/>
  </property>
  <property fmtid="{D5CDD505-2E9C-101B-9397-08002B2CF9AE}" pid="13" name="object_name">
    <vt:lpwstr>1120939_FRCExercisePlan.docx</vt:lpwstr>
  </property>
  <property fmtid="{D5CDD505-2E9C-101B-9397-08002B2CF9AE}" pid="14" name="sds_audience_type">
    <vt:lpwstr>All</vt:lpwstr>
  </property>
  <property fmtid="{D5CDD505-2E9C-101B-9397-08002B2CF9AE}" pid="15" name="sds_user_comments">
    <vt:lpwstr/>
  </property>
  <property fmtid="{D5CDD505-2E9C-101B-9397-08002B2CF9AE}" pid="16" name="sds_keywords">
    <vt:lpwstr/>
  </property>
</Properties>
</file>