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Relationship Id="rId5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91133" w14:textId="14FBEBE1" w:rsidR="00533634" w:rsidRDefault="003F2C52" w:rsidP="007D06D5">
      <w:pPr>
        <w:pStyle w:val="Heading1"/>
        <w:pBdr>
          <w:bottom w:val="single" w:sz="4" w:space="1" w:color="auto"/>
        </w:pBdr>
      </w:pPr>
      <w:r>
        <w:t xml:space="preserve">CE Test – </w:t>
      </w:r>
      <w:proofErr w:type="spellStart"/>
      <w:r>
        <w:t>EmergiPress</w:t>
      </w:r>
      <w:proofErr w:type="spellEnd"/>
      <w:r>
        <w:t xml:space="preserve"> January/February 2026</w:t>
      </w:r>
    </w:p>
    <w:p w14:paraId="2D548CAB" w14:textId="77777777" w:rsidR="003F2C52" w:rsidRDefault="003F2C52"/>
    <w:p w14:paraId="69F8ECED" w14:textId="42980197" w:rsidR="003F2C52" w:rsidRPr="003F2C52" w:rsidRDefault="007D06D5" w:rsidP="003F2C52">
      <w:r>
        <w:rPr>
          <w:b/>
          <w:bCs/>
        </w:rPr>
        <w:t xml:space="preserve">1. </w:t>
      </w:r>
      <w:r w:rsidR="003F2C52" w:rsidRPr="003F2C52">
        <w:rPr>
          <w:b/>
          <w:bCs/>
        </w:rPr>
        <w:t>Which of the following best describes the current definition of grave disability in effect in California?</w:t>
      </w:r>
    </w:p>
    <w:p w14:paraId="5ABBA163" w14:textId="77777777" w:rsidR="003F2C52" w:rsidRPr="003F2C52" w:rsidRDefault="003F2C52" w:rsidP="007D06D5">
      <w:pPr>
        <w:pStyle w:val="ListParagraph"/>
        <w:numPr>
          <w:ilvl w:val="0"/>
          <w:numId w:val="5"/>
        </w:numPr>
      </w:pPr>
      <w:r w:rsidRPr="003F2C52">
        <w:t>An individual who is unable to care for their basic needs of food, clothing, or shelter due to a mental health disorder.</w:t>
      </w:r>
    </w:p>
    <w:p w14:paraId="7EC32286" w14:textId="77777777" w:rsidR="003F2C52" w:rsidRPr="003F2C52" w:rsidRDefault="003F2C52" w:rsidP="007D06D5">
      <w:pPr>
        <w:pStyle w:val="ListParagraph"/>
        <w:numPr>
          <w:ilvl w:val="0"/>
          <w:numId w:val="5"/>
        </w:numPr>
      </w:pPr>
      <w:r w:rsidRPr="003F2C52">
        <w:t>An individual who is unable to care for their basic needs of food, clothing, shelter, personal safety, or necessary medical care due to a severe substance use disorder, mental health disorder, or both.</w:t>
      </w:r>
    </w:p>
    <w:p w14:paraId="62B21274" w14:textId="77777777" w:rsidR="003F2C52" w:rsidRPr="003F2C52" w:rsidRDefault="003F2C52" w:rsidP="007D06D5">
      <w:pPr>
        <w:pStyle w:val="ListParagraph"/>
        <w:numPr>
          <w:ilvl w:val="0"/>
          <w:numId w:val="5"/>
        </w:numPr>
      </w:pPr>
      <w:r w:rsidRPr="003F2C52">
        <w:t>An individual engaging in occasional risky behaviors related to substance use or mental illness that may compromise their safety.</w:t>
      </w:r>
    </w:p>
    <w:p w14:paraId="05704694" w14:textId="77777777" w:rsidR="003F2C52" w:rsidRPr="003F2C52" w:rsidRDefault="003F2C52" w:rsidP="007D06D5">
      <w:pPr>
        <w:pStyle w:val="ListParagraph"/>
        <w:numPr>
          <w:ilvl w:val="0"/>
          <w:numId w:val="5"/>
        </w:numPr>
      </w:pPr>
      <w:r w:rsidRPr="003F2C52">
        <w:t>An individual with moderate substance use disorder or mental health diagnosis who is challenged to provide for food, clothing, or shelter.</w:t>
      </w:r>
    </w:p>
    <w:p w14:paraId="07CB99E0" w14:textId="77777777" w:rsidR="003F2C52" w:rsidRDefault="003F2C52"/>
    <w:p w14:paraId="578D8343" w14:textId="63042F0F" w:rsidR="003F2C52" w:rsidRPr="003F2C52" w:rsidRDefault="007D06D5" w:rsidP="003F2C52">
      <w:r>
        <w:rPr>
          <w:b/>
          <w:bCs/>
        </w:rPr>
        <w:t xml:space="preserve">2. </w:t>
      </w:r>
      <w:r w:rsidR="003F2C52" w:rsidRPr="003F2C52">
        <w:rPr>
          <w:b/>
          <w:bCs/>
        </w:rPr>
        <w:t>Choose the definition that match</w:t>
      </w:r>
      <w:r>
        <w:rPr>
          <w:b/>
          <w:bCs/>
        </w:rPr>
        <w:t>es</w:t>
      </w:r>
      <w:r w:rsidR="003F2C52" w:rsidRPr="003F2C52">
        <w:rPr>
          <w:b/>
          <w:bCs/>
        </w:rPr>
        <w:t xml:space="preserve"> with the corresponding term on the left.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7D06D5" w14:paraId="46191B97" w14:textId="77777777" w:rsidTr="006B1218">
        <w:tc>
          <w:tcPr>
            <w:tcW w:w="4675" w:type="dxa"/>
          </w:tcPr>
          <w:p w14:paraId="5346DDAB" w14:textId="77777777" w:rsidR="007D06D5" w:rsidRDefault="007D06D5" w:rsidP="006B1218">
            <w:r w:rsidRPr="007D06D5">
              <w:t>Personal Safety</w:t>
            </w:r>
          </w:p>
        </w:tc>
        <w:tc>
          <w:tcPr>
            <w:tcW w:w="4675" w:type="dxa"/>
          </w:tcPr>
          <w:p w14:paraId="3D96A090" w14:textId="77777777" w:rsidR="007D06D5" w:rsidRDefault="007D06D5" w:rsidP="006B1218">
            <w:r w:rsidRPr="007D06D5">
              <w:t>Care needed to prevent serious deterioration or injury</w:t>
            </w:r>
            <w:r w:rsidRPr="007D06D5">
              <w:t xml:space="preserve"> </w:t>
            </w:r>
          </w:p>
          <w:p w14:paraId="60B2CAC0" w14:textId="3973DB70" w:rsidR="007D06D5" w:rsidRDefault="007D06D5" w:rsidP="006B1218"/>
        </w:tc>
      </w:tr>
      <w:tr w:rsidR="007D06D5" w14:paraId="19CDF1E9" w14:textId="77777777" w:rsidTr="006B1218">
        <w:tc>
          <w:tcPr>
            <w:tcW w:w="4675" w:type="dxa"/>
          </w:tcPr>
          <w:p w14:paraId="4C4442A7" w14:textId="77777777" w:rsidR="007D06D5" w:rsidRDefault="007D06D5" w:rsidP="006B1218">
            <w:r w:rsidRPr="007D06D5">
              <w:t>Necessary Medical Care</w:t>
            </w:r>
          </w:p>
        </w:tc>
        <w:tc>
          <w:tcPr>
            <w:tcW w:w="4675" w:type="dxa"/>
          </w:tcPr>
          <w:p w14:paraId="71BDCF7D" w14:textId="0C047D72" w:rsidR="007D06D5" w:rsidRDefault="007D06D5" w:rsidP="006B1218">
            <w:r w:rsidRPr="007D06D5">
              <w:t>When a person cannot meet basic needs, stay safe, or access medical care due to mental illness, severe SUD, or both</w:t>
            </w:r>
          </w:p>
        </w:tc>
      </w:tr>
      <w:tr w:rsidR="007D06D5" w14:paraId="4068BF7B" w14:textId="77777777" w:rsidTr="006B1218">
        <w:tc>
          <w:tcPr>
            <w:tcW w:w="4675" w:type="dxa"/>
          </w:tcPr>
          <w:p w14:paraId="0CC64918" w14:textId="77777777" w:rsidR="007D06D5" w:rsidRDefault="007D06D5" w:rsidP="006B1218">
            <w:r w:rsidRPr="007D06D5">
              <w:t>Grave Disability</w:t>
            </w:r>
          </w:p>
        </w:tc>
        <w:tc>
          <w:tcPr>
            <w:tcW w:w="4675" w:type="dxa"/>
          </w:tcPr>
          <w:p w14:paraId="2DEEE234" w14:textId="2E65A1FF" w:rsidR="007D06D5" w:rsidRDefault="007D06D5" w:rsidP="006B1218">
            <w:r w:rsidRPr="007D06D5">
              <w:t>Food, clothing, and shelter required to survive</w:t>
            </w:r>
            <w:r w:rsidRPr="007D06D5">
              <w:t xml:space="preserve"> </w:t>
            </w:r>
          </w:p>
        </w:tc>
      </w:tr>
      <w:tr w:rsidR="007D06D5" w14:paraId="06572F49" w14:textId="77777777" w:rsidTr="006B1218">
        <w:tc>
          <w:tcPr>
            <w:tcW w:w="4675" w:type="dxa"/>
          </w:tcPr>
          <w:p w14:paraId="0D869C51" w14:textId="77777777" w:rsidR="007D06D5" w:rsidRDefault="007D06D5" w:rsidP="006B1218">
            <w:r w:rsidRPr="007D06D5">
              <w:t>Basic Needs</w:t>
            </w:r>
          </w:p>
        </w:tc>
        <w:tc>
          <w:tcPr>
            <w:tcW w:w="4675" w:type="dxa"/>
          </w:tcPr>
          <w:p w14:paraId="645696F1" w14:textId="77777777" w:rsidR="007D06D5" w:rsidRDefault="007D06D5" w:rsidP="006B1218">
            <w:r w:rsidRPr="007D06D5">
              <w:t>The ability to survive safely in the community</w:t>
            </w:r>
            <w:r w:rsidRPr="007D06D5">
              <w:t xml:space="preserve"> </w:t>
            </w:r>
          </w:p>
          <w:p w14:paraId="00277F9C" w14:textId="3FC29CAC" w:rsidR="007D06D5" w:rsidRDefault="007D06D5" w:rsidP="006B1218"/>
        </w:tc>
      </w:tr>
    </w:tbl>
    <w:p w14:paraId="04F100EF" w14:textId="77777777" w:rsidR="003F2C52" w:rsidRDefault="003F2C52"/>
    <w:p w14:paraId="7C8F3AE4" w14:textId="77777777" w:rsidR="003F2C52" w:rsidRDefault="003F2C52"/>
    <w:p w14:paraId="69D21979" w14:textId="0E073F5C" w:rsidR="003F2C52" w:rsidRPr="003F2C52" w:rsidRDefault="007D06D5" w:rsidP="003F2C52">
      <w:r>
        <w:rPr>
          <w:b/>
          <w:bCs/>
        </w:rPr>
        <w:t xml:space="preserve">3. </w:t>
      </w:r>
      <w:r w:rsidR="003F2C52" w:rsidRPr="003F2C52">
        <w:rPr>
          <w:b/>
          <w:bCs/>
        </w:rPr>
        <w:t>Which of the following is NOT a criteria for determining grave disability under SB</w:t>
      </w:r>
      <w:r w:rsidR="003F2C52" w:rsidRPr="003F2C52">
        <w:rPr>
          <w:b/>
          <w:bCs/>
        </w:rPr>
        <w:noBreakHyphen/>
        <w:t>43</w:t>
      </w:r>
      <w:r w:rsidR="003F2C52" w:rsidRPr="003F2C52">
        <w:t>?</w:t>
      </w:r>
    </w:p>
    <w:p w14:paraId="2B06A80C" w14:textId="77777777" w:rsidR="003F2C52" w:rsidRPr="003F2C52" w:rsidRDefault="003F2C52" w:rsidP="003F2C52">
      <w:pPr>
        <w:pStyle w:val="ListParagraph"/>
        <w:numPr>
          <w:ilvl w:val="0"/>
          <w:numId w:val="4"/>
        </w:numPr>
      </w:pPr>
      <w:r w:rsidRPr="003F2C52">
        <w:t>Unable to access necessary medical care</w:t>
      </w:r>
    </w:p>
    <w:p w14:paraId="621D932F" w14:textId="77777777" w:rsidR="003F2C52" w:rsidRPr="003F2C52" w:rsidRDefault="003F2C52" w:rsidP="003F2C52">
      <w:pPr>
        <w:pStyle w:val="ListParagraph"/>
        <w:numPr>
          <w:ilvl w:val="0"/>
          <w:numId w:val="4"/>
        </w:numPr>
      </w:pPr>
      <w:r w:rsidRPr="003F2C52">
        <w:t>Unable to ensure personal safety</w:t>
      </w:r>
    </w:p>
    <w:p w14:paraId="1510E6C0" w14:textId="77777777" w:rsidR="003F2C52" w:rsidRDefault="003F2C52" w:rsidP="003F2C52">
      <w:pPr>
        <w:pStyle w:val="ListParagraph"/>
        <w:numPr>
          <w:ilvl w:val="0"/>
          <w:numId w:val="4"/>
        </w:numPr>
      </w:pPr>
      <w:r w:rsidRPr="003F2C52">
        <w:t>Unable to engage meaningfully in conversation</w:t>
      </w:r>
    </w:p>
    <w:p w14:paraId="240A943F" w14:textId="77777777" w:rsidR="003F2C52" w:rsidRDefault="003F2C52" w:rsidP="003F2C52">
      <w:pPr>
        <w:pStyle w:val="ListParagraph"/>
        <w:numPr>
          <w:ilvl w:val="0"/>
          <w:numId w:val="4"/>
        </w:numPr>
      </w:pPr>
      <w:r w:rsidRPr="003F2C52">
        <w:t>Unable to provide for attaining food</w:t>
      </w:r>
    </w:p>
    <w:p w14:paraId="1FE98057" w14:textId="7E3F9470" w:rsidR="003F2C52" w:rsidRPr="003F2C52" w:rsidRDefault="007D06D5" w:rsidP="003F2C52">
      <w:r>
        <w:lastRenderedPageBreak/>
        <w:t xml:space="preserve">4. </w:t>
      </w:r>
      <w:r w:rsidR="003F2C52" w:rsidRPr="003F2C52">
        <w:rPr>
          <w:b/>
          <w:bCs/>
        </w:rPr>
        <w:t>EMS responds to a woman seated on the ground of an apartment parking garage</w:t>
      </w:r>
      <w:r w:rsidR="003F2C52" w:rsidRPr="003F2C52">
        <w:t xml:space="preserve">. The woman </w:t>
      </w:r>
      <w:r w:rsidRPr="003F2C52">
        <w:t>appears intoxicated</w:t>
      </w:r>
      <w:r w:rsidR="003F2C52" w:rsidRPr="003F2C52">
        <w:t xml:space="preserve"> and has ankle swelling and deformity. She states that she tripped over loose concrete and "sprained" her ankle walking to her </w:t>
      </w:r>
      <w:r w:rsidRPr="003F2C52">
        <w:t>car and</w:t>
      </w:r>
      <w:r w:rsidR="003F2C52" w:rsidRPr="003F2C52">
        <w:t xml:space="preserve"> is now unable to walk. Vital signs are normal, she smells of </w:t>
      </w:r>
      <w:r w:rsidRPr="003F2C52">
        <w:t>alcohol but</w:t>
      </w:r>
      <w:r w:rsidR="003F2C52" w:rsidRPr="003F2C52">
        <w:t xml:space="preserve"> denies any additional injuries or complaints. She also declines transport to the hospital, stating that she doesn't have insurance and wants to wait for a friend to take her to a nearby community clinic instead. She asks instead for assistance getting back to her apartment. In the apartment you notice multiple empty and half-drunk bottles of alcohol. Which statement best reflects whether this patient meets criteria for a 5150 GD hold evaluation?</w:t>
      </w:r>
    </w:p>
    <w:p w14:paraId="7D134489" w14:textId="77777777" w:rsidR="003F2C52" w:rsidRPr="003F2C52" w:rsidRDefault="003F2C52" w:rsidP="003F2C52">
      <w:pPr>
        <w:pStyle w:val="ListParagraph"/>
        <w:numPr>
          <w:ilvl w:val="0"/>
          <w:numId w:val="3"/>
        </w:numPr>
      </w:pPr>
      <w:r w:rsidRPr="003F2C52">
        <w:t>She meets criteria because she is intoxicated and has a significant potential injury.</w:t>
      </w:r>
    </w:p>
    <w:p w14:paraId="42B12607" w14:textId="77777777" w:rsidR="003F2C52" w:rsidRPr="003F2C52" w:rsidRDefault="003F2C52" w:rsidP="003F2C52">
      <w:pPr>
        <w:pStyle w:val="ListParagraph"/>
        <w:numPr>
          <w:ilvl w:val="0"/>
          <w:numId w:val="3"/>
        </w:numPr>
      </w:pPr>
      <w:r w:rsidRPr="003F2C52">
        <w:t>She meets criteria because she is alone and injured outside.</w:t>
      </w:r>
    </w:p>
    <w:p w14:paraId="1D170162" w14:textId="77777777" w:rsidR="003F2C52" w:rsidRPr="003F2C52" w:rsidRDefault="003F2C52" w:rsidP="003F2C52">
      <w:pPr>
        <w:pStyle w:val="ListParagraph"/>
        <w:numPr>
          <w:ilvl w:val="0"/>
          <w:numId w:val="3"/>
        </w:numPr>
      </w:pPr>
      <w:r w:rsidRPr="003F2C52">
        <w:t>She does not meet criteria because she demonstrates a plan to access care.</w:t>
      </w:r>
    </w:p>
    <w:p w14:paraId="7633E23D" w14:textId="77777777" w:rsidR="003F2C52" w:rsidRPr="003F2C52" w:rsidRDefault="003F2C52" w:rsidP="003F2C52">
      <w:pPr>
        <w:pStyle w:val="ListParagraph"/>
        <w:numPr>
          <w:ilvl w:val="0"/>
          <w:numId w:val="3"/>
        </w:numPr>
      </w:pPr>
      <w:r w:rsidRPr="003F2C52">
        <w:t>She does not meet criteria because EMS cannot evaluate patients who are not homeless.</w:t>
      </w:r>
    </w:p>
    <w:p w14:paraId="634E1D68" w14:textId="77777777" w:rsidR="003F2C52" w:rsidRDefault="003F2C52" w:rsidP="003F2C52"/>
    <w:p w14:paraId="15FA4ADE" w14:textId="5BF00DAA" w:rsidR="003F2C52" w:rsidRPr="003F2C52" w:rsidRDefault="007D06D5" w:rsidP="003F2C52">
      <w:r>
        <w:t>5</w:t>
      </w:r>
      <w:r w:rsidRPr="007D06D5">
        <w:rPr>
          <w:b/>
          <w:bCs/>
        </w:rPr>
        <w:t xml:space="preserve">. </w:t>
      </w:r>
      <w:r w:rsidR="003F2C52" w:rsidRPr="003F2C52">
        <w:rPr>
          <w:b/>
          <w:bCs/>
        </w:rPr>
        <w:t>You respond to a 45 year old previously healthy woman with 4 days fever, progressive cough and shortness of breath.</w:t>
      </w:r>
      <w:r w:rsidR="003F2C52" w:rsidRPr="003F2C52">
        <w:t xml:space="preserve"> Vital signs demonstrate a SBP 110/65, HR 126, RR 24, SpO2 93% on room air. She is warm to touch. Lung auscultations notes rhonchi in the right lower lung field. Should EMS attain a 12-lead ECG on this patient?</w:t>
      </w:r>
    </w:p>
    <w:p w14:paraId="4455D8C7" w14:textId="77777777" w:rsidR="003F2C52" w:rsidRPr="003F2C52" w:rsidRDefault="003F2C52" w:rsidP="003F2C52">
      <w:pPr>
        <w:pStyle w:val="ListParagraph"/>
        <w:numPr>
          <w:ilvl w:val="0"/>
          <w:numId w:val="2"/>
        </w:numPr>
      </w:pPr>
      <w:r w:rsidRPr="003F2C52">
        <w:t>No. Her presentation is infectious and you do not suspect ischemia</w:t>
      </w:r>
    </w:p>
    <w:p w14:paraId="6453BBE5" w14:textId="77777777" w:rsidR="003F2C52" w:rsidRPr="003F2C52" w:rsidRDefault="003F2C52" w:rsidP="003F2C52">
      <w:pPr>
        <w:pStyle w:val="ListParagraph"/>
        <w:numPr>
          <w:ilvl w:val="0"/>
          <w:numId w:val="2"/>
        </w:numPr>
      </w:pPr>
      <w:r w:rsidRPr="003F2C52">
        <w:t>No. Patients without chest pain should not get ECGs</w:t>
      </w:r>
    </w:p>
    <w:p w14:paraId="27374C2C" w14:textId="77777777" w:rsidR="003F2C52" w:rsidRPr="003F2C52" w:rsidRDefault="003F2C52" w:rsidP="003F2C52">
      <w:pPr>
        <w:pStyle w:val="ListParagraph"/>
        <w:numPr>
          <w:ilvl w:val="0"/>
          <w:numId w:val="2"/>
        </w:numPr>
      </w:pPr>
      <w:r w:rsidRPr="003F2C52">
        <w:t>Yes. All patients with SOB should get an ECG</w:t>
      </w:r>
    </w:p>
    <w:p w14:paraId="440EF5FD" w14:textId="77777777" w:rsidR="003F2C52" w:rsidRPr="003F2C52" w:rsidRDefault="003F2C52" w:rsidP="003F2C52">
      <w:pPr>
        <w:pStyle w:val="ListParagraph"/>
        <w:numPr>
          <w:ilvl w:val="0"/>
          <w:numId w:val="2"/>
        </w:numPr>
      </w:pPr>
      <w:r w:rsidRPr="003F2C52">
        <w:t>Yes. Patients &gt;40 years with tachycardia of any etiology need a 12-lead ECG</w:t>
      </w:r>
    </w:p>
    <w:p w14:paraId="75882839" w14:textId="5B1760FD" w:rsidR="003F2C52" w:rsidRPr="003F2C52" w:rsidRDefault="003F2C52" w:rsidP="003F2C52"/>
    <w:p w14:paraId="5AC1F33D" w14:textId="77777777" w:rsidR="003F2C52" w:rsidRPr="003F2C52" w:rsidRDefault="003F2C52" w:rsidP="003F2C52"/>
    <w:p w14:paraId="5311C076" w14:textId="77777777" w:rsidR="003F2C52" w:rsidRPr="003F2C52" w:rsidRDefault="003F2C52" w:rsidP="003F2C52"/>
    <w:p w14:paraId="4DC4B79D" w14:textId="77777777" w:rsidR="003F2C52" w:rsidRDefault="003F2C52"/>
    <w:sectPr w:rsidR="003F2C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977E9"/>
    <w:multiLevelType w:val="hybridMultilevel"/>
    <w:tmpl w:val="06C0569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2C112E"/>
    <w:multiLevelType w:val="hybridMultilevel"/>
    <w:tmpl w:val="849CCB3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4C5519"/>
    <w:multiLevelType w:val="hybridMultilevel"/>
    <w:tmpl w:val="E036296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3E7235"/>
    <w:multiLevelType w:val="hybridMultilevel"/>
    <w:tmpl w:val="FC1A24F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F95CDA"/>
    <w:multiLevelType w:val="hybridMultilevel"/>
    <w:tmpl w:val="C4824E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5548144">
    <w:abstractNumId w:val="4"/>
  </w:num>
  <w:num w:numId="2" w16cid:durableId="621156880">
    <w:abstractNumId w:val="3"/>
  </w:num>
  <w:num w:numId="3" w16cid:durableId="953364486">
    <w:abstractNumId w:val="0"/>
  </w:num>
  <w:num w:numId="4" w16cid:durableId="1154294443">
    <w:abstractNumId w:val="1"/>
  </w:num>
  <w:num w:numId="5" w16cid:durableId="17657617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C52"/>
    <w:rsid w:val="00002E26"/>
    <w:rsid w:val="003F2C52"/>
    <w:rsid w:val="00470119"/>
    <w:rsid w:val="0051243D"/>
    <w:rsid w:val="00533634"/>
    <w:rsid w:val="006E3565"/>
    <w:rsid w:val="007D06D5"/>
    <w:rsid w:val="00897D64"/>
    <w:rsid w:val="009103AF"/>
    <w:rsid w:val="009B5286"/>
    <w:rsid w:val="009F119B"/>
    <w:rsid w:val="00B414FB"/>
    <w:rsid w:val="00F52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196167"/>
  <w15:chartTrackingRefBased/>
  <w15:docId w15:val="{5E997DE6-4C4F-4A7D-A3BA-6B126D4E8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2C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2C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2C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2C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2C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2C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2C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2C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2C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2C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2C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2C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2C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2C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2C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2C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2C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2C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2C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2C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2C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2C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2C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2C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2C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2C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2C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2C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2C5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F2C52"/>
    <w:rPr>
      <w:rFonts w:ascii="Times New Roman" w:hAnsi="Times New Roman" w:cs="Times New Roman"/>
    </w:rPr>
  </w:style>
  <w:style w:type="table" w:styleId="TableGrid">
    <w:name w:val="Table Grid"/>
    <w:basedOn w:val="TableNormal"/>
    <w:uiPriority w:val="39"/>
    <w:rsid w:val="007D06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79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8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5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9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0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1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2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8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7597248-ea38-451b-8abe-a638eddbac81}" enabled="0" method="" siteId="{07597248-ea38-451b-8abe-a638eddbac8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 County - DHS</Company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2026-01-21T01:32:00Z</dcterms:created>
  <dc:creator>Shira Schlesinger</dc:creator>
  <cp:lastModifiedBy>Shira Schlesinger</cp:lastModifiedBy>
  <dcterms:modified xsi:type="dcterms:W3CDTF">2026-01-21T01:33:00Z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fmtid="{D5CDD505-2E9C-101B-9397-08002B2CF9AE}" name="r_version_label">
    <vt:lpwstr>1.0</vt:lpwstr>
  </property>
  <property pid="3" fmtid="{D5CDD505-2E9C-101B-9397-08002B2CF9AE}" name="sds_title">
    <vt:lpwstr><![CDATA[CE Test cfU0&#x18;&#x10;&#x7;&#x12;&#x1c;%&#x7;&#x10;&#x6;&#x6;U?&#x14;&#x1b;�&#x14;&#x7;&#xc;Z3&#x10;&#x17;&#x7;�&#x14;&#x7;&#xc;UGEGC]]></vt:lpwstr>
  </property>
  <property pid="4" fmtid="{D5CDD505-2E9C-101B-9397-08002B2CF9AE}" name="sds_subject">
    <vt:lpwstr><![CDATA[CE Test cfU0&#x18;&#x10;&#x7;&#x12;&#x1c;%&#x7;&#x10;&#x6;&#x6;U?&#x14;&#x1b;�&#x14;&#x7;&#xc;Z3&#x10;&#x17;&#x7;�&#x14;&#x7;&#xc;UGEGC]]></vt:lpwstr>
  </property>
  <property pid="5" fmtid="{D5CDD505-2E9C-101B-9397-08002B2CF9AE}" name="sds_org_subfolder">
    <vt:lpwstr>EMS</vt:lpwstr>
  </property>
  <property pid="6" fmtid="{D5CDD505-2E9C-101B-9397-08002B2CF9AE}" name="sds_org_name">
    <vt:lpwstr>DHS</vt:lpwstr>
  </property>
  <property pid="7" fmtid="{D5CDD505-2E9C-101B-9397-08002B2CF9AE}" name="sds_org_folder">
    <vt:lpwstr>DHS Web</vt:lpwstr>
  </property>
  <property pid="8" fmtid="{D5CDD505-2E9C-101B-9397-08002B2CF9AE}" name="sds_file_extension">
    <vt:lpwstr>docx</vt:lpwstr>
  </property>
  <property pid="9" fmtid="{D5CDD505-2E9C-101B-9397-08002B2CF9AE}" name="sds_document_dt">
    <vt:lpwstr>1/22/2026, 12:00:00 AM</vt:lpwstr>
  </property>
  <property pid="10" fmtid="{D5CDD505-2E9C-101B-9397-08002B2CF9AE}" name="sds_doc_id">
    <vt:lpwstr>1200466</vt:lpwstr>
  </property>
  <property pid="11" fmtid="{D5CDD505-2E9C-101B-9397-08002B2CF9AE}" name="sds_customer_org_name">
    <vt:lpwstr/>
  </property>
  <property pid="12" fmtid="{D5CDD505-2E9C-101B-9397-08002B2CF9AE}" name="object_name">
    <vt:lpwstr>1200466_CETest_StudentCopy_Jan_Feb_2026.docx</vt:lpwstr>
  </property>
  <property pid="13" fmtid="{D5CDD505-2E9C-101B-9397-08002B2CF9AE}" name="sds_audience_type">
    <vt:lpwstr>Internet</vt:lpwstr>
  </property>
  <property pid="14" fmtid="{D5CDD505-2E9C-101B-9397-08002B2CF9AE}" name="sds_user_comments">
    <vt:lpwstr/>
  </property>
  <property pid="15" fmtid="{D5CDD505-2E9C-101B-9397-08002B2CF9AE}" name="sds_keywords">
    <vt:lpwstr/>
  </property>
</Properties>
</file>