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045C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EMERGIPRESS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3585F40" wp14:editId="07777777">
            <wp:simplePos x="0" y="0"/>
            <wp:positionH relativeFrom="column">
              <wp:posOffset>-295263</wp:posOffset>
            </wp:positionH>
            <wp:positionV relativeFrom="paragraph">
              <wp:posOffset>-380988</wp:posOffset>
            </wp:positionV>
            <wp:extent cx="1237615" cy="87820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878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922E72" w14:textId="43E110F0" w:rsidR="001A1B82" w:rsidRDefault="00133E5B" w:rsidP="2286AE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March/April 2025</w:t>
      </w:r>
      <w:r w:rsidR="2286AEE7" w:rsidRPr="2286AEE7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- LESSON PLAN</w:t>
      </w:r>
    </w:p>
    <w:p w14:paraId="672A665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B9E4551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of CE Program</w:t>
      </w:r>
    </w:p>
    <w:p w14:paraId="0520B0FB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Address</w:t>
      </w:r>
    </w:p>
    <w:p w14:paraId="3B6AA881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Phone No.</w:t>
      </w:r>
    </w:p>
    <w:p w14:paraId="0408D439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>(enter CE program information)</w:t>
      </w:r>
    </w:p>
    <w:p w14:paraId="0A37501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DAB6C7B" w14:textId="5CFE9C3F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Title/Topic: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29298B">
        <w:rPr>
          <w:rFonts w:ascii="Times New Roman" w:eastAsia="Times New Roman" w:hAnsi="Times New Roman" w:cs="Times New Roman"/>
          <w:color w:val="000000" w:themeColor="text1"/>
        </w:rPr>
        <w:t>HERT – a Training Module</w:t>
      </w:r>
    </w:p>
    <w:p w14:paraId="6D40F827" w14:textId="224B03EC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</w:p>
    <w:p w14:paraId="576CF4BA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Instructor(s):</w:t>
      </w:r>
      <w:r>
        <w:rPr>
          <w:rFonts w:ascii="Times New Roman" w:eastAsia="Times New Roman" w:hAnsi="Times New Roman" w:cs="Times New Roman"/>
          <w:color w:val="000000"/>
        </w:rPr>
        <w:tab/>
        <w:t>Online – available at the Los Angeles County EMS Agency Website</w:t>
      </w:r>
    </w:p>
    <w:p w14:paraId="0E21652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</w:t>
      </w:r>
      <w:hyperlink r:id="rId7">
        <w:r>
          <w:rPr>
            <w:color w:val="1155CC"/>
            <w:u w:val="single"/>
          </w:rPr>
          <w:t>https://dhs.lacounty.gov/emergency-medical-services-agency/emergi-press/</w:t>
        </w:r>
      </w:hyperlink>
      <w:r>
        <w:rPr>
          <w:rFonts w:ascii="Times New Roman" w:eastAsia="Times New Roman" w:hAnsi="Times New Roman" w:cs="Times New Roman"/>
          <w:color w:val="000000"/>
        </w:rPr>
        <w:t>)</w:t>
      </w:r>
    </w:p>
    <w:p w14:paraId="02EB378F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E7BC594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Date Presented:</w:t>
      </w:r>
      <w:r>
        <w:rPr>
          <w:rFonts w:ascii="Times New Roman" w:eastAsia="Times New Roman" w:hAnsi="Times New Roman" w:cs="Times New Roman"/>
          <w:color w:val="000000"/>
        </w:rPr>
        <w:t xml:space="preserve"> On-going</w:t>
      </w:r>
    </w:p>
    <w:p w14:paraId="6A05A80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3933F7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Category of Instruction:</w:t>
      </w:r>
      <w:r>
        <w:rPr>
          <w:rFonts w:ascii="Times New Roman" w:eastAsia="Times New Roman" w:hAnsi="Times New Roman" w:cs="Times New Roman"/>
          <w:color w:val="000000"/>
        </w:rPr>
        <w:t xml:space="preserve">  Non-Instructor Based</w:t>
      </w:r>
    </w:p>
    <w:p w14:paraId="5A39BBE3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95E7A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Number of EMS CE Hours Awarded: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</w:p>
    <w:p w14:paraId="41C8F396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6FB6731" w14:textId="381A5A25" w:rsidR="40FD032A" w:rsidRDefault="40FD032A" w:rsidP="40FD032A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FD032A">
        <w:rPr>
          <w:rFonts w:ascii="Times New Roman" w:eastAsia="Times New Roman" w:hAnsi="Times New Roman" w:cs="Times New Roman"/>
          <w:b/>
          <w:bCs/>
          <w:color w:val="000000" w:themeColor="text1"/>
        </w:rPr>
        <w:t>Program Overview:</w:t>
      </w:r>
      <w:r w:rsidRPr="40FD032A">
        <w:rPr>
          <w:rFonts w:ascii="Times New Roman" w:eastAsia="Times New Roman" w:hAnsi="Times New Roman" w:cs="Times New Roman"/>
          <w:color w:val="000000" w:themeColor="text1"/>
        </w:rPr>
        <w:t xml:space="preserve">  This course is a structured activity, which delivers didactic material relevant to EMS clinical practice through a clinical case and video modules.  This lesson reviews policies for the management of </w:t>
      </w:r>
      <w:r w:rsidR="00A77265">
        <w:rPr>
          <w:rFonts w:ascii="Times New Roman" w:eastAsia="Times New Roman" w:hAnsi="Times New Roman" w:cs="Times New Roman"/>
        </w:rPr>
        <w:t xml:space="preserve">entrapped patients </w:t>
      </w:r>
      <w:r w:rsidR="004F6979">
        <w:rPr>
          <w:rFonts w:ascii="Times New Roman" w:eastAsia="Times New Roman" w:hAnsi="Times New Roman" w:cs="Times New Roman"/>
        </w:rPr>
        <w:t xml:space="preserve">who may benefit from provision of on-scene surgical and medical expertise beyond </w:t>
      </w:r>
      <w:r w:rsidR="00396CDA">
        <w:rPr>
          <w:rFonts w:ascii="Times New Roman" w:eastAsia="Times New Roman" w:hAnsi="Times New Roman" w:cs="Times New Roman"/>
        </w:rPr>
        <w:t>paramedic scope of practice,</w:t>
      </w:r>
      <w:r w:rsidRPr="40FD032A">
        <w:rPr>
          <w:rFonts w:ascii="Times New Roman" w:eastAsia="Times New Roman" w:hAnsi="Times New Roman" w:cs="Times New Roman"/>
        </w:rPr>
        <w:t xml:space="preserve"> ECG changes in </w:t>
      </w:r>
      <w:r w:rsidR="00396CDA">
        <w:rPr>
          <w:rFonts w:ascii="Times New Roman" w:eastAsia="Times New Roman" w:hAnsi="Times New Roman" w:cs="Times New Roman"/>
        </w:rPr>
        <w:t>hyperkalemia</w:t>
      </w:r>
      <w:r w:rsidRPr="40FD032A">
        <w:rPr>
          <w:rFonts w:ascii="Times New Roman" w:eastAsia="Times New Roman" w:hAnsi="Times New Roman" w:cs="Times New Roman"/>
        </w:rPr>
        <w:t xml:space="preserve">, and the </w:t>
      </w:r>
      <w:r w:rsidR="00396CDA">
        <w:rPr>
          <w:rFonts w:ascii="Times New Roman" w:eastAsia="Times New Roman" w:hAnsi="Times New Roman" w:cs="Times New Roman"/>
        </w:rPr>
        <w:t>indications for activating the LA County HERT</w:t>
      </w:r>
      <w:r w:rsidRPr="40FD032A">
        <w:rPr>
          <w:rFonts w:ascii="Times New Roman" w:eastAsia="Times New Roman" w:hAnsi="Times New Roman" w:cs="Times New Roman"/>
        </w:rPr>
        <w:t>.</w:t>
      </w:r>
    </w:p>
    <w:p w14:paraId="72A3D3E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9976AD" w14:textId="5B6A4A7A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0" w:name="_heading=h.gjdgxs"/>
      <w:bookmarkEnd w:id="0"/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Specific Educational Focus: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29298B">
        <w:rPr>
          <w:rFonts w:ascii="Times New Roman" w:eastAsia="Times New Roman" w:hAnsi="Times New Roman" w:cs="Times New Roman"/>
        </w:rPr>
        <w:t>Los Angeles County Hospital-Based Emergency Response Team (HERT)</w:t>
      </w:r>
    </w:p>
    <w:p w14:paraId="0D0B940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9258ED6" w14:textId="77777777" w:rsidR="00510C5F" w:rsidRDefault="00510C5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46B26604" w14:textId="17B801B1" w:rsidR="001A1B82" w:rsidRPr="0048656D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48656D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14:paraId="0E27B00A" w14:textId="77777777" w:rsidR="001A1B82" w:rsidRPr="0048656D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8E9FEAC" w14:textId="688D3571" w:rsidR="00F34FF2" w:rsidRPr="0048656D" w:rsidRDefault="00F34FF2" w:rsidP="00F34FF2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Video of the Month – </w:t>
      </w: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>HERT, A Training Film</w:t>
      </w:r>
    </w:p>
    <w:p w14:paraId="53DBDE4F" w14:textId="1F034E92" w:rsidR="00F34FF2" w:rsidRPr="0048656D" w:rsidRDefault="00F34FF2" w:rsidP="00F34FF2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Understand the operational and clinical </w:t>
      </w:r>
      <w:r w:rsidR="00C949D9" w:rsidRPr="0048656D">
        <w:rPr>
          <w:rFonts w:ascii="Times New Roman" w:eastAsia="Times New Roman" w:hAnsi="Times New Roman" w:cs="Times New Roman"/>
          <w:color w:val="000000" w:themeColor="text1"/>
        </w:rPr>
        <w:t>capabilities</w:t>
      </w: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 of the HERT</w:t>
      </w:r>
    </w:p>
    <w:p w14:paraId="7968151A" w14:textId="4CF80EF6" w:rsidR="00F34FF2" w:rsidRPr="0048656D" w:rsidRDefault="00F34FF2" w:rsidP="00F34FF2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</w:rPr>
        <w:t>Discuss activation</w:t>
      </w:r>
      <w:r w:rsidR="00C949D9" w:rsidRPr="0048656D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deployment procedures, and </w:t>
      </w:r>
      <w:r w:rsidR="00C949D9" w:rsidRPr="0048656D">
        <w:rPr>
          <w:rFonts w:ascii="Times New Roman" w:eastAsia="Times New Roman" w:hAnsi="Times New Roman" w:cs="Times New Roman"/>
          <w:color w:val="000000" w:themeColor="text1"/>
        </w:rPr>
        <w:t>supplies of the HERT</w:t>
      </w:r>
    </w:p>
    <w:p w14:paraId="5B901727" w14:textId="2D99CFAF" w:rsidR="00C949D9" w:rsidRPr="0048656D" w:rsidRDefault="00C949D9" w:rsidP="00F34FF2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Review the </w:t>
      </w:r>
      <w:r w:rsidR="00A77265" w:rsidRPr="0048656D">
        <w:rPr>
          <w:rFonts w:ascii="Times New Roman" w:eastAsia="Times New Roman" w:hAnsi="Times New Roman" w:cs="Times New Roman"/>
          <w:color w:val="000000" w:themeColor="text1"/>
        </w:rPr>
        <w:t>integration of the HERT into</w:t>
      </w: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 ICS </w:t>
      </w:r>
      <w:r w:rsidR="00A77265" w:rsidRPr="0048656D">
        <w:rPr>
          <w:rFonts w:ascii="Times New Roman" w:eastAsia="Times New Roman" w:hAnsi="Times New Roman" w:cs="Times New Roman"/>
          <w:color w:val="000000" w:themeColor="text1"/>
        </w:rPr>
        <w:t>structure at a field location</w:t>
      </w:r>
    </w:p>
    <w:p w14:paraId="4CA37323" w14:textId="77777777" w:rsidR="00F34FF2" w:rsidRPr="0048656D" w:rsidRDefault="00F34FF2" w:rsidP="2286AEE7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04B0A8F8" w14:textId="7BB0E739" w:rsidR="2286AEE7" w:rsidRPr="0048656D" w:rsidRDefault="2286AEE7" w:rsidP="2286AEE7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Case of the Month – </w:t>
      </w:r>
      <w:r w:rsidR="007C0296"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>Printing Suspended</w:t>
      </w:r>
    </w:p>
    <w:p w14:paraId="786AFE2B" w14:textId="16DB80BF" w:rsidR="2286AEE7" w:rsidRPr="0048656D" w:rsidRDefault="00F34FF2" w:rsidP="2286AEE7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Understand </w:t>
      </w:r>
      <w:r w:rsidR="003F6878" w:rsidRPr="0048656D">
        <w:rPr>
          <w:rFonts w:ascii="Times New Roman" w:eastAsia="Times New Roman" w:hAnsi="Times New Roman" w:cs="Times New Roman"/>
          <w:color w:val="000000" w:themeColor="text1"/>
        </w:rPr>
        <w:t>the scene and patient considerations that may prompt HERT activation</w:t>
      </w:r>
    </w:p>
    <w:p w14:paraId="4425840E" w14:textId="150CD507" w:rsidR="009A30C0" w:rsidRPr="0048656D" w:rsidRDefault="009A30C0" w:rsidP="2286AEE7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</w:rPr>
        <w:t>Describe the roles of the HERT physician, EMS Medical Director, and Base Station personnel in providing medical direction of care of the entrapped patient</w:t>
      </w:r>
    </w:p>
    <w:p w14:paraId="65D2039F" w14:textId="48AA40C5" w:rsidR="009A30C0" w:rsidRPr="0048656D" w:rsidRDefault="0084484F" w:rsidP="2286AEE7">
      <w:pPr>
        <w:pStyle w:val="ListParagraph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Discuss the </w:t>
      </w:r>
      <w:r w:rsidR="001464F3" w:rsidRPr="0048656D">
        <w:rPr>
          <w:rFonts w:ascii="Times New Roman" w:eastAsia="Times New Roman" w:hAnsi="Times New Roman" w:cs="Times New Roman"/>
          <w:color w:val="000000" w:themeColor="text1"/>
        </w:rPr>
        <w:t>importance of</w:t>
      </w: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 activat</w:t>
      </w:r>
      <w:r w:rsidR="001464F3" w:rsidRPr="0048656D">
        <w:rPr>
          <w:rFonts w:ascii="Times New Roman" w:eastAsia="Times New Roman" w:hAnsi="Times New Roman" w:cs="Times New Roman"/>
          <w:color w:val="000000" w:themeColor="text1"/>
        </w:rPr>
        <w:t xml:space="preserve">ing </w:t>
      </w: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HERT early </w:t>
      </w:r>
      <w:r w:rsidR="001464F3" w:rsidRPr="0048656D">
        <w:rPr>
          <w:rFonts w:ascii="Times New Roman" w:eastAsia="Times New Roman" w:hAnsi="Times New Roman" w:cs="Times New Roman"/>
          <w:color w:val="000000" w:themeColor="text1"/>
        </w:rPr>
        <w:t>in the case of suspected need</w:t>
      </w:r>
      <w:r w:rsidRPr="0048656D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558FF9B" w14:textId="4BA9DF66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DBB4E76" w14:textId="655A3CB2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</w:t>
      </w:r>
      <w:r w:rsidR="00510C5F">
        <w:rPr>
          <w:rFonts w:ascii="Times New Roman" w:eastAsia="Times New Roman" w:hAnsi="Times New Roman" w:cs="Times New Roman"/>
          <w:color w:val="000000" w:themeColor="text1"/>
          <w:u w:val="single"/>
        </w:rPr>
        <w:t>An Unfortunate Baker</w:t>
      </w:r>
    </w:p>
    <w:p w14:paraId="32C26A0D" w14:textId="621C3DC8" w:rsidR="2286AEE7" w:rsidRDefault="2286AEE7" w:rsidP="2286AEE7">
      <w:pPr>
        <w:pStyle w:val="ListParagraph"/>
        <w:numPr>
          <w:ilvl w:val="0"/>
          <w:numId w:val="13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Discuss the ECG findings of </w:t>
      </w:r>
      <w:r w:rsidR="00C1168A">
        <w:rPr>
          <w:rFonts w:ascii="Times New Roman" w:eastAsia="Times New Roman" w:hAnsi="Times New Roman" w:cs="Times New Roman"/>
          <w:color w:val="000000" w:themeColor="text1"/>
        </w:rPr>
        <w:t>a patient with suspected metabolic acidosis and/or hyperkalemia</w:t>
      </w:r>
    </w:p>
    <w:p w14:paraId="1442F513" w14:textId="35703750" w:rsidR="2286AEE7" w:rsidRDefault="2286AEE7" w:rsidP="2286AEE7">
      <w:pPr>
        <w:pStyle w:val="ListParagraph"/>
        <w:keepLines/>
        <w:widowControl w:val="0"/>
        <w:numPr>
          <w:ilvl w:val="0"/>
          <w:numId w:val="13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lastRenderedPageBreak/>
        <w:t>Identify the possibility of concomitant management of multiple provider impressions.</w:t>
      </w:r>
    </w:p>
    <w:p w14:paraId="58C2534A" w14:textId="4A8EE26D" w:rsidR="2286AEE7" w:rsidRDefault="2286AEE7" w:rsidP="00D21C23">
      <w:pPr>
        <w:pStyle w:val="ListParagraph"/>
        <w:keepLines/>
        <w:widowControl w:val="0"/>
        <w:numPr>
          <w:ilvl w:val="0"/>
          <w:numId w:val="13"/>
        </w:num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Review the management of patients with the provider impression, </w:t>
      </w:r>
      <w:r w:rsidR="00C1168A">
        <w:rPr>
          <w:rFonts w:ascii="Times New Roman" w:eastAsia="Times New Roman" w:hAnsi="Times New Roman" w:cs="Times New Roman"/>
          <w:color w:val="000000" w:themeColor="text1"/>
        </w:rPr>
        <w:t>Crush Injury</w:t>
      </w:r>
    </w:p>
    <w:p w14:paraId="7263133E" w14:textId="77777777" w:rsidR="000A6162" w:rsidRDefault="000A6162">
      <w:pPr>
        <w:spacing w:line="252" w:lineRule="auto"/>
        <w:rPr>
          <w:rFonts w:ascii="Times New Roman" w:eastAsia="Times New Roman" w:hAnsi="Times New Roman" w:cs="Times New Roman"/>
        </w:rPr>
      </w:pPr>
    </w:p>
    <w:p w14:paraId="66BE5D0A" w14:textId="38A022C8" w:rsidR="001A1B82" w:rsidRDefault="00146C8A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Implicit Bias Education</w:t>
      </w:r>
      <w:r>
        <w:rPr>
          <w:rFonts w:ascii="Times New Roman" w:eastAsia="Times New Roman" w:hAnsi="Times New Roman" w:cs="Times New Roman"/>
        </w:rPr>
        <w:t xml:space="preserve"> (required for BRN credit)</w:t>
      </w:r>
    </w:p>
    <w:p w14:paraId="3324FF6E" w14:textId="77777777" w:rsidR="001A1B82" w:rsidRDefault="00146C8A">
      <w:pPr>
        <w:numPr>
          <w:ilvl w:val="0"/>
          <w:numId w:val="12"/>
        </w:num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Identify strategies to reduce or eliminate implicit bias in a health care encounter.</w:t>
      </w:r>
    </w:p>
    <w:p w14:paraId="049F31CB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757795E1" w14:textId="352FB892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F71A9F" w14:textId="50940A8A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Outline: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See </w:t>
      </w:r>
      <w:r w:rsidR="00510C5F">
        <w:rPr>
          <w:rFonts w:ascii="Times New Roman" w:eastAsia="Times New Roman" w:hAnsi="Times New Roman" w:cs="Times New Roman"/>
        </w:rPr>
        <w:t>March/April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2286AEE7">
        <w:rPr>
          <w:rFonts w:ascii="Times New Roman" w:eastAsia="Times New Roman" w:hAnsi="Times New Roman" w:cs="Times New Roman"/>
          <w:color w:val="000000" w:themeColor="text1"/>
        </w:rPr>
        <w:t>EmergiPress</w:t>
      </w:r>
      <w:proofErr w:type="spellEnd"/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CE Instruction Sheet</w:t>
      </w:r>
    </w:p>
    <w:p w14:paraId="53128261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F85CA6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Method of Student Performance Evaluation:</w:t>
      </w:r>
      <w:r>
        <w:rPr>
          <w:rFonts w:ascii="Times New Roman" w:eastAsia="Times New Roman" w:hAnsi="Times New Roman" w:cs="Times New Roman"/>
          <w:color w:val="000000"/>
        </w:rPr>
        <w:t xml:space="preserve">  passing a written test with a minimum of 80%</w:t>
      </w:r>
    </w:p>
    <w:p w14:paraId="62486C05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0F7EE8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Materials Needed:</w:t>
      </w:r>
      <w:r>
        <w:rPr>
          <w:rFonts w:ascii="Times New Roman" w:eastAsia="Times New Roman" w:hAnsi="Times New Roman" w:cs="Times New Roman"/>
          <w:color w:val="000000"/>
        </w:rPr>
        <w:t xml:space="preserve">  Computer or mobile device with internet access; copy of written test.</w:t>
      </w:r>
    </w:p>
    <w:p w14:paraId="4101652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2D0E863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Handouts:</w:t>
      </w:r>
      <w:r>
        <w:rPr>
          <w:rFonts w:ascii="Times New Roman" w:eastAsia="Times New Roman" w:hAnsi="Times New Roman" w:cs="Times New Roman"/>
          <w:color w:val="000000"/>
        </w:rPr>
        <w:t xml:space="preserve">  Course Evaluation; written test</w:t>
      </w:r>
    </w:p>
    <w:p w14:paraId="4B99056E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C8725F8" w14:textId="0B41593E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References:</w:t>
      </w:r>
      <w:r>
        <w:rPr>
          <w:rFonts w:ascii="Times New Roman" w:eastAsia="Times New Roman" w:hAnsi="Times New Roman" w:cs="Times New Roman"/>
          <w:color w:val="000000"/>
        </w:rPr>
        <w:t xml:space="preserve">  Los Angeles County Prehospital Care Manual</w:t>
      </w:r>
    </w:p>
    <w:p w14:paraId="1299C43A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2030665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Attachments: </w:t>
      </w:r>
    </w:p>
    <w:p w14:paraId="4DDBEF00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C8EBE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EmergiPress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CE Instruction Sheet</w:t>
      </w:r>
    </w:p>
    <w:p w14:paraId="34EDF7B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Student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Test (Student version and Instructor version with answer key)</w:t>
      </w:r>
    </w:p>
    <w:p w14:paraId="65D04758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Course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Evaluation</w:t>
      </w:r>
    </w:p>
    <w:sectPr w:rsidR="001A1B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1" w:fontKey="{4A6EAFAF-5099-41DC-9B60-E4AF054F23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21D261-3E8D-4DF4-866D-C1162AEE9A16}"/>
    <w:embedBold r:id="rId3" w:fontKey="{ED2427AD-4B8A-487A-BACE-EA48ED3E54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E5CD516-62F7-4CE5-8618-1006B3961E86}"/>
    <w:embedItalic r:id="rId5" w:fontKey="{476F74EE-79AF-4C18-827D-7A2444F60C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E392B84-C24D-4C21-BB66-9F55C49EDF8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497F"/>
    <w:multiLevelType w:val="multilevel"/>
    <w:tmpl w:val="FD96155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ADB"/>
    <w:multiLevelType w:val="multilevel"/>
    <w:tmpl w:val="DF66FAF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BAF4"/>
    <w:multiLevelType w:val="multilevel"/>
    <w:tmpl w:val="996071E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444867"/>
    <w:multiLevelType w:val="multilevel"/>
    <w:tmpl w:val="37C611D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CF33A"/>
    <w:multiLevelType w:val="multilevel"/>
    <w:tmpl w:val="B3EAAA7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8281"/>
    <w:multiLevelType w:val="multilevel"/>
    <w:tmpl w:val="7E3ADD5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F6AB1"/>
    <w:multiLevelType w:val="multilevel"/>
    <w:tmpl w:val="0A36F49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4BB14"/>
    <w:multiLevelType w:val="multilevel"/>
    <w:tmpl w:val="30045AF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440C0"/>
    <w:multiLevelType w:val="multilevel"/>
    <w:tmpl w:val="B972BAD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1" w15:restartNumberingAfterBreak="0">
    <w:nsid w:val="56932ACF"/>
    <w:multiLevelType w:val="multilevel"/>
    <w:tmpl w:val="24E6002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05B7C"/>
    <w:multiLevelType w:val="multilevel"/>
    <w:tmpl w:val="5C7457D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752725">
    <w:abstractNumId w:val="1"/>
  </w:num>
  <w:num w:numId="2" w16cid:durableId="1575241405">
    <w:abstractNumId w:val="8"/>
  </w:num>
  <w:num w:numId="3" w16cid:durableId="1763529887">
    <w:abstractNumId w:val="4"/>
  </w:num>
  <w:num w:numId="4" w16cid:durableId="221209370">
    <w:abstractNumId w:val="7"/>
  </w:num>
  <w:num w:numId="5" w16cid:durableId="759908107">
    <w:abstractNumId w:val="11"/>
  </w:num>
  <w:num w:numId="6" w16cid:durableId="998381864">
    <w:abstractNumId w:val="2"/>
  </w:num>
  <w:num w:numId="7" w16cid:durableId="295337721">
    <w:abstractNumId w:val="9"/>
  </w:num>
  <w:num w:numId="8" w16cid:durableId="1539394334">
    <w:abstractNumId w:val="6"/>
  </w:num>
  <w:num w:numId="9" w16cid:durableId="720859600">
    <w:abstractNumId w:val="5"/>
  </w:num>
  <w:num w:numId="10" w16cid:durableId="361713255">
    <w:abstractNumId w:val="0"/>
  </w:num>
  <w:num w:numId="11" w16cid:durableId="1961960947">
    <w:abstractNumId w:val="12"/>
  </w:num>
  <w:num w:numId="12" w16cid:durableId="1974555849">
    <w:abstractNumId w:val="3"/>
  </w:num>
  <w:num w:numId="13" w16cid:durableId="1389769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82"/>
    <w:rsid w:val="000A6162"/>
    <w:rsid w:val="000B280E"/>
    <w:rsid w:val="00127D21"/>
    <w:rsid w:val="00133E5B"/>
    <w:rsid w:val="001464F3"/>
    <w:rsid w:val="00146C8A"/>
    <w:rsid w:val="001A1B82"/>
    <w:rsid w:val="0029298B"/>
    <w:rsid w:val="00396CDA"/>
    <w:rsid w:val="003F6878"/>
    <w:rsid w:val="00462210"/>
    <w:rsid w:val="0048656D"/>
    <w:rsid w:val="004F6979"/>
    <w:rsid w:val="00510C5F"/>
    <w:rsid w:val="00531ECF"/>
    <w:rsid w:val="007C0296"/>
    <w:rsid w:val="00807B77"/>
    <w:rsid w:val="0084484F"/>
    <w:rsid w:val="0099504D"/>
    <w:rsid w:val="009A30C0"/>
    <w:rsid w:val="00A43036"/>
    <w:rsid w:val="00A77265"/>
    <w:rsid w:val="00BD40A2"/>
    <w:rsid w:val="00C1168A"/>
    <w:rsid w:val="00C949D9"/>
    <w:rsid w:val="00D21C23"/>
    <w:rsid w:val="00F34FF2"/>
    <w:rsid w:val="00FC18E0"/>
    <w:rsid w:val="2286AEE7"/>
    <w:rsid w:val="4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EE71"/>
  <w15:docId w15:val="{2D447B05-AC20-4E63-B208-8FF4A2FD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png" Type="http://schemas.openxmlformats.org/officeDocument/2006/relationships/image"/><Relationship Id="rId7" Target="https://dhs.lacounty.gov/emergency-medical-services-agency/emergi-press/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e/pLa/+Urz0bgECy/s16oJ2DA==">CgMxLjAyCGguZ2pkZ3hzOAByGWlkOnNWaDJ1WXdWX01rQUFBQUFBQURpb1E=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2025-04-08T22:42:00Z</dcterms:created>
  <dc:creator>Shira Schlesinger</dc:creator>
  <cp:lastModifiedBy>Shira Schlesinger</cp:lastModifiedBy>
  <dcterms:modified xsi:type="dcterms:W3CDTF">2025-04-08T23:01:00Z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EmergiPress CE_Lesson Plan_March_April_2025</vt:lpwstr>
  </property>
  <property pid="4" fmtid="{D5CDD505-2E9C-101B-9397-08002B2CF9AE}" name="sds_subject">
    <vt:lpwstr/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4/16/2025, 12:00:00 AM</vt:lpwstr>
  </property>
  <property pid="10" fmtid="{D5CDD505-2E9C-101B-9397-08002B2CF9AE}" name="sds_doc_id">
    <vt:lpwstr>1182119</vt:lpwstr>
  </property>
  <property pid="11" fmtid="{D5CDD505-2E9C-101B-9397-08002B2CF9AE}" name="sds_customer_org_name">
    <vt:lpwstr/>
  </property>
  <property pid="12" fmtid="{D5CDD505-2E9C-101B-9397-08002B2CF9AE}" name="object_name">
    <vt:lpwstr>1182119_EmergiPressCE_LessonPlan_March_April_2025.docx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