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A145" w14:textId="744BC0D2" w:rsidR="0054284B" w:rsidRDefault="0054284B" w:rsidP="00995F0D">
      <w:pPr>
        <w:pStyle w:val="Heading1"/>
        <w:spacing w:before="60" w:after="60"/>
        <w:rPr>
          <w:rFonts w:ascii="Franklin Gothic Book" w:hAnsi="Franklin Gothic Book"/>
        </w:rPr>
      </w:pPr>
      <w:r w:rsidRPr="0054284B">
        <w:rPr>
          <w:rFonts w:ascii="Franklin Gothic Book" w:hAnsi="Franklin Gothic Book"/>
        </w:rPr>
        <w:t>Family Reunification Center Functional</w:t>
      </w:r>
    </w:p>
    <w:p w14:paraId="460B414F" w14:textId="14B4EB3D" w:rsidR="00525816" w:rsidRPr="0054284B" w:rsidRDefault="0054284B" w:rsidP="00995F0D">
      <w:pPr>
        <w:pStyle w:val="Heading1"/>
        <w:spacing w:before="60" w:after="60"/>
        <w:rPr>
          <w:rFonts w:ascii="Franklin Gothic Book" w:hAnsi="Franklin Gothic Book"/>
        </w:rPr>
      </w:pPr>
      <w:r w:rsidRPr="0054284B">
        <w:rPr>
          <w:rFonts w:ascii="Franklin Gothic Book" w:hAnsi="Franklin Gothic Book"/>
        </w:rPr>
        <w:t xml:space="preserve">Exercise </w:t>
      </w:r>
      <w:r w:rsidR="00525816" w:rsidRPr="0054284B">
        <w:rPr>
          <w:rFonts w:ascii="Franklin Gothic Book" w:hAnsi="Franklin Gothic Book"/>
        </w:rPr>
        <w:t>Evaluation Guide</w:t>
      </w:r>
      <w:r w:rsidR="00707999">
        <w:rPr>
          <w:rFonts w:ascii="Franklin Gothic Book" w:hAnsi="Franklin Gothic Book"/>
        </w:rPr>
        <w:t xml:space="preserve"> (EEG)</w:t>
      </w:r>
    </w:p>
    <w:p w14:paraId="70315EA1" w14:textId="56BA3CC4" w:rsidR="00D946C7" w:rsidRPr="003A3A6C" w:rsidRDefault="00964AF1" w:rsidP="002E42E3">
      <w:pPr>
        <w:pStyle w:val="BodyText2"/>
        <w:spacing w:before="120"/>
        <w:rPr>
          <w:rFonts w:ascii="Franklin Gothic Book" w:hAnsi="Franklin Gothic Book"/>
          <w:sz w:val="22"/>
          <w:szCs w:val="22"/>
        </w:rPr>
      </w:pPr>
      <w:r w:rsidRPr="003A3A6C">
        <w:rPr>
          <w:rFonts w:ascii="Franklin Gothic Book" w:hAnsi="Franklin Gothic Book"/>
          <w:sz w:val="22"/>
          <w:szCs w:val="22"/>
        </w:rPr>
        <w:t xml:space="preserve">Exercise Name: </w:t>
      </w:r>
      <w:r w:rsidR="0054284B" w:rsidRPr="003A3A6C">
        <w:rPr>
          <w:rFonts w:ascii="Franklin Gothic Book" w:hAnsi="Franklin Gothic Book"/>
          <w:b w:val="0"/>
          <w:sz w:val="22"/>
          <w:szCs w:val="22"/>
        </w:rPr>
        <w:t>Family Reunification Center</w:t>
      </w:r>
      <w:r w:rsidR="00707999" w:rsidRPr="003A3A6C">
        <w:rPr>
          <w:rFonts w:ascii="Franklin Gothic Book" w:hAnsi="Franklin Gothic Book"/>
          <w:b w:val="0"/>
          <w:sz w:val="22"/>
          <w:szCs w:val="22"/>
        </w:rPr>
        <w:t xml:space="preserve"> (FRC)</w:t>
      </w:r>
      <w:r w:rsidR="00B17F4D" w:rsidRPr="003A3A6C">
        <w:rPr>
          <w:rFonts w:ascii="Franklin Gothic Book" w:hAnsi="Franklin Gothic Book"/>
          <w:b w:val="0"/>
          <w:sz w:val="22"/>
          <w:szCs w:val="22"/>
        </w:rPr>
        <w:t xml:space="preserve"> Functional</w:t>
      </w:r>
      <w:r w:rsidR="0054284B" w:rsidRPr="003A3A6C">
        <w:rPr>
          <w:rFonts w:ascii="Franklin Gothic Book" w:hAnsi="Franklin Gothic Book"/>
          <w:b w:val="0"/>
          <w:sz w:val="22"/>
          <w:szCs w:val="22"/>
        </w:rPr>
        <w:t xml:space="preserve"> Exercise </w:t>
      </w:r>
    </w:p>
    <w:p w14:paraId="6BE79F3C" w14:textId="0D64182B" w:rsidR="00964AF1" w:rsidRPr="003A3A6C" w:rsidRDefault="00964AF1" w:rsidP="00995F0D">
      <w:pPr>
        <w:pStyle w:val="BodyText2"/>
        <w:rPr>
          <w:rFonts w:ascii="Franklin Gothic Book" w:hAnsi="Franklin Gothic Book"/>
          <w:sz w:val="22"/>
          <w:szCs w:val="22"/>
        </w:rPr>
      </w:pPr>
      <w:r w:rsidRPr="003A3A6C">
        <w:rPr>
          <w:rFonts w:ascii="Franklin Gothic Book" w:hAnsi="Franklin Gothic Book"/>
          <w:sz w:val="22"/>
          <w:szCs w:val="22"/>
        </w:rPr>
        <w:t xml:space="preserve">Exercise Date: </w:t>
      </w:r>
      <w:r w:rsidR="0054284B" w:rsidRPr="003A3A6C">
        <w:rPr>
          <w:rFonts w:ascii="Franklin Gothic Book" w:hAnsi="Franklin Gothic Book"/>
          <w:b w:val="0"/>
          <w:sz w:val="22"/>
          <w:szCs w:val="22"/>
        </w:rPr>
        <w:t>T</w:t>
      </w:r>
      <w:r w:rsidR="001374FE" w:rsidRPr="003A3A6C">
        <w:rPr>
          <w:rFonts w:ascii="Franklin Gothic Book" w:hAnsi="Franklin Gothic Book"/>
          <w:b w:val="0"/>
          <w:sz w:val="22"/>
          <w:szCs w:val="22"/>
        </w:rPr>
        <w:t>hursday</w:t>
      </w:r>
      <w:r w:rsidR="0054284B" w:rsidRPr="003A3A6C">
        <w:rPr>
          <w:rFonts w:ascii="Franklin Gothic Book" w:hAnsi="Franklin Gothic Book"/>
          <w:b w:val="0"/>
          <w:sz w:val="22"/>
          <w:szCs w:val="22"/>
        </w:rPr>
        <w:t>, July 2</w:t>
      </w:r>
      <w:r w:rsidR="003119EA">
        <w:rPr>
          <w:rFonts w:ascii="Franklin Gothic Book" w:hAnsi="Franklin Gothic Book"/>
          <w:b w:val="0"/>
          <w:sz w:val="22"/>
          <w:szCs w:val="22"/>
        </w:rPr>
        <w:t>4</w:t>
      </w:r>
      <w:r w:rsidR="0054284B" w:rsidRPr="003A3A6C">
        <w:rPr>
          <w:rFonts w:ascii="Franklin Gothic Book" w:hAnsi="Franklin Gothic Book"/>
          <w:b w:val="0"/>
          <w:sz w:val="22"/>
          <w:szCs w:val="22"/>
        </w:rPr>
        <w:t>, 202</w:t>
      </w:r>
      <w:r w:rsidR="003119EA">
        <w:rPr>
          <w:rFonts w:ascii="Franklin Gothic Book" w:hAnsi="Franklin Gothic Book"/>
          <w:b w:val="0"/>
          <w:sz w:val="22"/>
          <w:szCs w:val="22"/>
        </w:rPr>
        <w:t>5</w:t>
      </w:r>
    </w:p>
    <w:p w14:paraId="6C451105" w14:textId="3BA1283E" w:rsidR="00964AF1" w:rsidRPr="003A3A6C" w:rsidRDefault="00964AF1" w:rsidP="00995F0D">
      <w:pPr>
        <w:pStyle w:val="BodyText2"/>
        <w:rPr>
          <w:rFonts w:ascii="Franklin Gothic Book" w:hAnsi="Franklin Gothic Book"/>
          <w:sz w:val="22"/>
          <w:szCs w:val="22"/>
        </w:rPr>
      </w:pPr>
      <w:r w:rsidRPr="003A3A6C">
        <w:rPr>
          <w:rFonts w:ascii="Franklin Gothic Book" w:hAnsi="Franklin Gothic Book"/>
          <w:sz w:val="22"/>
          <w:szCs w:val="22"/>
        </w:rPr>
        <w:t xml:space="preserve">Organization/Jurisdiction: </w:t>
      </w:r>
      <w:r w:rsidR="0054284B" w:rsidRPr="003A3A6C">
        <w:rPr>
          <w:rFonts w:ascii="Franklin Gothic Book" w:hAnsi="Franklin Gothic Book"/>
          <w:b w:val="0"/>
          <w:sz w:val="22"/>
          <w:szCs w:val="22"/>
        </w:rPr>
        <w:t>Los Angeles County</w:t>
      </w:r>
      <w:r w:rsidR="0000149D" w:rsidRPr="003A3A6C">
        <w:rPr>
          <w:rFonts w:ascii="Franklin Gothic Book" w:hAnsi="Franklin Gothic Book"/>
          <w:b w:val="0"/>
          <w:sz w:val="22"/>
          <w:szCs w:val="22"/>
        </w:rPr>
        <w:t xml:space="preserve"> EMS Agency / HPP Grant Program</w:t>
      </w:r>
    </w:p>
    <w:p w14:paraId="61BC605F" w14:textId="5EC31396" w:rsidR="00964AF1" w:rsidRPr="003A3A6C" w:rsidRDefault="00964AF1" w:rsidP="002E42E3">
      <w:pPr>
        <w:pStyle w:val="BodyText2"/>
        <w:spacing w:after="120"/>
        <w:rPr>
          <w:rFonts w:ascii="Franklin Gothic Book" w:hAnsi="Franklin Gothic Book"/>
          <w:sz w:val="22"/>
          <w:szCs w:val="22"/>
        </w:rPr>
      </w:pPr>
      <w:r w:rsidRPr="003A3A6C">
        <w:rPr>
          <w:rFonts w:ascii="Franklin Gothic Book" w:hAnsi="Franklin Gothic Book"/>
          <w:sz w:val="22"/>
          <w:szCs w:val="22"/>
        </w:rPr>
        <w:t xml:space="preserve">Venue: </w:t>
      </w:r>
      <w:r w:rsidR="00D11690" w:rsidRPr="003A3A6C">
        <w:rPr>
          <w:rFonts w:ascii="Franklin Gothic Book" w:hAnsi="Franklin Gothic Book"/>
          <w:b w:val="0"/>
          <w:sz w:val="22"/>
          <w:szCs w:val="22"/>
        </w:rPr>
        <w:t>[</w:t>
      </w:r>
      <w:r w:rsidR="00D11690" w:rsidRPr="003A3A6C">
        <w:rPr>
          <w:rFonts w:ascii="Franklin Gothic Book" w:hAnsi="Franklin Gothic Book"/>
          <w:b w:val="0"/>
          <w:i/>
          <w:iCs/>
          <w:sz w:val="22"/>
          <w:szCs w:val="22"/>
          <w:highlight w:val="yellow"/>
        </w:rPr>
        <w:t>Insert Hospital Name</w:t>
      </w:r>
      <w:r w:rsidR="00D11690" w:rsidRPr="003A3A6C">
        <w:rPr>
          <w:rFonts w:ascii="Franklin Gothic Book" w:hAnsi="Franklin Gothic Book"/>
          <w:b w:val="0"/>
          <w:sz w:val="22"/>
          <w:szCs w:val="22"/>
        </w:rPr>
        <w:t>]</w:t>
      </w:r>
    </w:p>
    <w:tbl>
      <w:tblPr>
        <w:tblStyle w:val="TableGrid"/>
        <w:tblW w:w="9792" w:type="dxa"/>
        <w:tblLook w:val="04A0" w:firstRow="1" w:lastRow="0" w:firstColumn="1" w:lastColumn="0" w:noHBand="0" w:noVBand="1"/>
        <w:tblDescription w:val="This table provides the Exercise Objective, Organizational Capability Targets, and Critical Tasks specific to the core capability and mission area."/>
      </w:tblPr>
      <w:tblGrid>
        <w:gridCol w:w="9792"/>
      </w:tblGrid>
      <w:tr w:rsidR="008F53F3" w:rsidRPr="003A3A6C" w14:paraId="460B4158" w14:textId="2D3AC9CB" w:rsidTr="001D0F46">
        <w:trPr>
          <w:cantSplit/>
          <w:trHeight w:val="422"/>
          <w:tblHeader/>
        </w:trPr>
        <w:tc>
          <w:tcPr>
            <w:tcW w:w="5000" w:type="pct"/>
            <w:shd w:val="clear" w:color="auto" w:fill="003366"/>
            <w:vAlign w:val="center"/>
          </w:tcPr>
          <w:p w14:paraId="460B4157" w14:textId="25DB7870" w:rsidR="00EC301F" w:rsidRPr="003A3A6C" w:rsidRDefault="00EC301F" w:rsidP="003B5DFA">
            <w:pPr>
              <w:pStyle w:val="TableHead"/>
              <w:rPr>
                <w:rFonts w:ascii="Franklin Gothic Book" w:hAnsi="Franklin Gothic Book"/>
                <w:sz w:val="22"/>
                <w:szCs w:val="22"/>
              </w:rPr>
            </w:pPr>
          </w:p>
        </w:tc>
      </w:tr>
      <w:tr w:rsidR="008F53F3" w:rsidRPr="003A3A6C" w14:paraId="460B415A" w14:textId="77777777" w:rsidTr="001147EE">
        <w:trPr>
          <w:cantSplit/>
          <w:trHeight w:val="467"/>
        </w:trPr>
        <w:tc>
          <w:tcPr>
            <w:tcW w:w="5000" w:type="pct"/>
            <w:vAlign w:val="center"/>
          </w:tcPr>
          <w:p w14:paraId="7AC4EB49" w14:textId="77777777" w:rsidR="007925EB" w:rsidRPr="003A3A6C" w:rsidRDefault="00EC301F" w:rsidP="001147EE">
            <w:pPr>
              <w:pStyle w:val="BodyText"/>
              <w:tabs>
                <w:tab w:val="left" w:pos="5355"/>
              </w:tabs>
              <w:rPr>
                <w:rStyle w:val="BodyText2Char"/>
                <w:rFonts w:ascii="Franklin Gothic Book" w:hAnsi="Franklin Gothic Book"/>
                <w:sz w:val="22"/>
                <w:szCs w:val="22"/>
              </w:rPr>
            </w:pPr>
            <w:r w:rsidRPr="003A3A6C">
              <w:rPr>
                <w:rStyle w:val="BodyText2Char"/>
                <w:rFonts w:ascii="Franklin Gothic Book" w:hAnsi="Franklin Gothic Book"/>
                <w:sz w:val="22"/>
                <w:szCs w:val="22"/>
              </w:rPr>
              <w:t>Exercise Objective</w:t>
            </w:r>
            <w:r w:rsidR="007925EB" w:rsidRPr="003A3A6C">
              <w:rPr>
                <w:rStyle w:val="BodyText2Char"/>
                <w:rFonts w:ascii="Franklin Gothic Book" w:hAnsi="Franklin Gothic Book"/>
                <w:sz w:val="22"/>
                <w:szCs w:val="22"/>
              </w:rPr>
              <w:t>s</w:t>
            </w:r>
            <w:r w:rsidRPr="003A3A6C">
              <w:rPr>
                <w:rStyle w:val="BodyText2Char"/>
                <w:rFonts w:ascii="Franklin Gothic Book" w:hAnsi="Franklin Gothic Book"/>
                <w:sz w:val="22"/>
                <w:szCs w:val="22"/>
              </w:rPr>
              <w:t>:</w:t>
            </w:r>
          </w:p>
          <w:p w14:paraId="107798D9" w14:textId="48FF8D51" w:rsidR="009860EA" w:rsidRPr="003A3A6C" w:rsidRDefault="009860EA" w:rsidP="009860EA">
            <w:pPr>
              <w:pStyle w:val="BodyText"/>
              <w:numPr>
                <w:ilvl w:val="0"/>
                <w:numId w:val="16"/>
              </w:numPr>
              <w:rPr>
                <w:rFonts w:ascii="Franklin Gothic Book" w:hAnsi="Franklin Gothic Book"/>
                <w:sz w:val="22"/>
                <w:szCs w:val="22"/>
              </w:rPr>
            </w:pPr>
            <w:r w:rsidRPr="003A3A6C">
              <w:rPr>
                <w:rFonts w:ascii="Franklin Gothic Book" w:hAnsi="Franklin Gothic Book"/>
                <w:sz w:val="22"/>
                <w:szCs w:val="22"/>
              </w:rPr>
              <w:t xml:space="preserve">Activate the FIC/FRC plan within </w:t>
            </w:r>
            <w:r w:rsidR="003B12CE">
              <w:rPr>
                <w:rFonts w:ascii="Franklin Gothic Book" w:hAnsi="Franklin Gothic Book"/>
                <w:sz w:val="22"/>
                <w:szCs w:val="22"/>
              </w:rPr>
              <w:t>1</w:t>
            </w:r>
            <w:r w:rsidRPr="003A3A6C">
              <w:rPr>
                <w:rFonts w:ascii="Franklin Gothic Book" w:hAnsi="Franklin Gothic Book"/>
                <w:sz w:val="22"/>
                <w:szCs w:val="22"/>
              </w:rPr>
              <w:t>5-minutes of notification.</w:t>
            </w:r>
          </w:p>
          <w:p w14:paraId="572F6644" w14:textId="1583F9DE" w:rsidR="009860EA" w:rsidRPr="003A3A6C" w:rsidRDefault="009860EA" w:rsidP="009860EA">
            <w:pPr>
              <w:pStyle w:val="BodyText"/>
              <w:numPr>
                <w:ilvl w:val="0"/>
                <w:numId w:val="16"/>
              </w:numPr>
              <w:rPr>
                <w:rFonts w:ascii="Franklin Gothic Book" w:hAnsi="Franklin Gothic Book"/>
                <w:sz w:val="22"/>
                <w:szCs w:val="22"/>
              </w:rPr>
            </w:pPr>
            <w:r w:rsidRPr="003A3A6C">
              <w:rPr>
                <w:rFonts w:ascii="Franklin Gothic Book" w:hAnsi="Franklin Gothic Book"/>
                <w:sz w:val="22"/>
                <w:szCs w:val="22"/>
              </w:rPr>
              <w:t xml:space="preserve">Identify an area in-or-near the facility to use for family reunification within 15-minutes of </w:t>
            </w:r>
            <w:r w:rsidR="003B12CE">
              <w:rPr>
                <w:rFonts w:ascii="Franklin Gothic Book" w:hAnsi="Franklin Gothic Book"/>
                <w:sz w:val="22"/>
                <w:szCs w:val="22"/>
              </w:rPr>
              <w:t xml:space="preserve">plan activation. </w:t>
            </w:r>
          </w:p>
          <w:p w14:paraId="507329B3" w14:textId="77777777" w:rsidR="009860EA" w:rsidRPr="003A3A6C" w:rsidRDefault="009860EA" w:rsidP="009860EA">
            <w:pPr>
              <w:pStyle w:val="BodyText"/>
              <w:numPr>
                <w:ilvl w:val="0"/>
                <w:numId w:val="16"/>
              </w:numPr>
              <w:rPr>
                <w:rFonts w:ascii="Franklin Gothic Book" w:hAnsi="Franklin Gothic Book"/>
                <w:sz w:val="22"/>
                <w:szCs w:val="22"/>
              </w:rPr>
            </w:pPr>
            <w:r w:rsidRPr="003A3A6C">
              <w:rPr>
                <w:rFonts w:ascii="Franklin Gothic Book" w:hAnsi="Franklin Gothic Book"/>
                <w:sz w:val="22"/>
                <w:szCs w:val="22"/>
              </w:rPr>
              <w:t>Clearly define roles and responsibilities of staff assigned to the FIC/FRC area during the incident.</w:t>
            </w:r>
          </w:p>
          <w:p w14:paraId="29262AA8" w14:textId="109F68DE" w:rsidR="00EC301F" w:rsidRPr="003A3A6C" w:rsidRDefault="009860EA" w:rsidP="009860EA">
            <w:pPr>
              <w:pStyle w:val="BodyText"/>
              <w:numPr>
                <w:ilvl w:val="0"/>
                <w:numId w:val="16"/>
              </w:numPr>
              <w:tabs>
                <w:tab w:val="left" w:pos="5355"/>
              </w:tabs>
              <w:rPr>
                <w:rFonts w:ascii="Franklin Gothic Book" w:hAnsi="Franklin Gothic Book"/>
                <w:sz w:val="22"/>
                <w:szCs w:val="22"/>
              </w:rPr>
            </w:pPr>
            <w:r w:rsidRPr="003A3A6C">
              <w:rPr>
                <w:rFonts w:ascii="Franklin Gothic Book" w:hAnsi="Franklin Gothic Book"/>
                <w:sz w:val="22"/>
                <w:szCs w:val="22"/>
              </w:rPr>
              <w:t xml:space="preserve">Develop and/or implement processes to ensure the FRC application is utilized during the activation of the FIC/FRC plan </w:t>
            </w:r>
            <w:r w:rsidR="003B12CE">
              <w:rPr>
                <w:rFonts w:ascii="Franklin Gothic Book" w:hAnsi="Franklin Gothic Book"/>
                <w:sz w:val="22"/>
                <w:szCs w:val="22"/>
              </w:rPr>
              <w:t>for</w:t>
            </w:r>
            <w:r w:rsidRPr="003A3A6C">
              <w:rPr>
                <w:rFonts w:ascii="Franklin Gothic Book" w:hAnsi="Franklin Gothic Book"/>
                <w:sz w:val="22"/>
                <w:szCs w:val="22"/>
              </w:rPr>
              <w:t xml:space="preserve"> conduct</w:t>
            </w:r>
            <w:r w:rsidR="003B12CE">
              <w:rPr>
                <w:rFonts w:ascii="Franklin Gothic Book" w:hAnsi="Franklin Gothic Book"/>
                <w:sz w:val="22"/>
                <w:szCs w:val="22"/>
              </w:rPr>
              <w:t>ing</w:t>
            </w:r>
            <w:r w:rsidRPr="003A3A6C">
              <w:rPr>
                <w:rFonts w:ascii="Franklin Gothic Book" w:hAnsi="Franklin Gothic Book"/>
                <w:sz w:val="22"/>
                <w:szCs w:val="22"/>
              </w:rPr>
              <w:t xml:space="preserve"> reunification efforts.</w:t>
            </w:r>
          </w:p>
        </w:tc>
      </w:tr>
      <w:tr w:rsidR="008F53F3" w:rsidRPr="003A3A6C" w14:paraId="460B415D" w14:textId="77777777" w:rsidTr="001147EE">
        <w:trPr>
          <w:cantSplit/>
          <w:trHeight w:val="720"/>
        </w:trPr>
        <w:tc>
          <w:tcPr>
            <w:tcW w:w="5000" w:type="pct"/>
            <w:vAlign w:val="center"/>
          </w:tcPr>
          <w:p w14:paraId="56DEEBE7" w14:textId="3AEFF792" w:rsidR="00EC301F" w:rsidRPr="003A3A6C" w:rsidRDefault="00EC301F" w:rsidP="00543FE0">
            <w:pPr>
              <w:pStyle w:val="BodyText2"/>
              <w:rPr>
                <w:rFonts w:ascii="Franklin Gothic Book" w:hAnsi="Franklin Gothic Book"/>
                <w:sz w:val="22"/>
                <w:szCs w:val="22"/>
              </w:rPr>
            </w:pPr>
            <w:r w:rsidRPr="003A3A6C">
              <w:rPr>
                <w:rFonts w:ascii="Franklin Gothic Book" w:hAnsi="Franklin Gothic Book"/>
                <w:sz w:val="22"/>
                <w:szCs w:val="22"/>
              </w:rPr>
              <w:t>Capability</w:t>
            </w:r>
            <w:r w:rsidR="00AB0F31" w:rsidRPr="003A3A6C">
              <w:rPr>
                <w:rFonts w:ascii="Franklin Gothic Book" w:hAnsi="Franklin Gothic Book"/>
                <w:sz w:val="22"/>
                <w:szCs w:val="22"/>
              </w:rPr>
              <w:t xml:space="preserve"> 1</w:t>
            </w:r>
            <w:r w:rsidRPr="003A3A6C">
              <w:rPr>
                <w:rFonts w:ascii="Franklin Gothic Book" w:hAnsi="Franklin Gothic Book"/>
                <w:sz w:val="22"/>
                <w:szCs w:val="22"/>
              </w:rPr>
              <w:t xml:space="preserve">: </w:t>
            </w:r>
            <w:r w:rsidR="001E3878" w:rsidRPr="003A3A6C">
              <w:rPr>
                <w:rFonts w:ascii="Franklin Gothic Book" w:hAnsi="Franklin Gothic Book"/>
                <w:sz w:val="22"/>
                <w:szCs w:val="22"/>
              </w:rPr>
              <w:t>Foundation for Health Care and Medical Readiness</w:t>
            </w:r>
          </w:p>
          <w:p w14:paraId="3B9403EB" w14:textId="310F5E96" w:rsidR="000D277D" w:rsidRPr="003A3A6C" w:rsidRDefault="001029CD" w:rsidP="00DC390A">
            <w:pPr>
              <w:pStyle w:val="BodyText"/>
              <w:rPr>
                <w:rFonts w:ascii="Franklin Gothic Book" w:hAnsi="Franklin Gothic Book"/>
                <w:sz w:val="22"/>
                <w:szCs w:val="22"/>
              </w:rPr>
            </w:pPr>
            <w:r w:rsidRPr="003A3A6C">
              <w:rPr>
                <w:rFonts w:ascii="Franklin Gothic Book" w:hAnsi="Franklin Gothic Book"/>
                <w:sz w:val="22"/>
                <w:szCs w:val="22"/>
              </w:rPr>
              <w:t>The community</w:t>
            </w:r>
            <w:r w:rsidR="0012755F" w:rsidRPr="003A3A6C">
              <w:rPr>
                <w:rFonts w:ascii="Franklin Gothic Book" w:hAnsi="Franklin Gothic Book"/>
                <w:sz w:val="22"/>
                <w:szCs w:val="22"/>
              </w:rPr>
              <w:t xml:space="preserve">’s </w:t>
            </w:r>
            <w:r w:rsidRPr="003A3A6C">
              <w:rPr>
                <w:rFonts w:ascii="Franklin Gothic Book" w:hAnsi="Franklin Gothic Book"/>
                <w:sz w:val="22"/>
                <w:szCs w:val="22"/>
              </w:rPr>
              <w:t xml:space="preserve">health care organizations and other stakeholders—coordinated through a sustainable HCC—have strong relationships, identify hazards and risks, and prioritize and address gaps through planning, training, exercising, and managing resources. </w:t>
            </w:r>
          </w:p>
          <w:p w14:paraId="46E2D9D9" w14:textId="0CFEE3A4" w:rsidR="001029CD" w:rsidRPr="003A3A6C" w:rsidRDefault="001029CD" w:rsidP="00DC390A">
            <w:pPr>
              <w:pStyle w:val="BodyText"/>
              <w:rPr>
                <w:rFonts w:ascii="Franklin Gothic Book" w:hAnsi="Franklin Gothic Book"/>
                <w:sz w:val="22"/>
                <w:szCs w:val="22"/>
              </w:rPr>
            </w:pPr>
          </w:p>
          <w:p w14:paraId="296FCB2B" w14:textId="0A9D5E26" w:rsidR="007925EB" w:rsidRPr="003A3A6C" w:rsidRDefault="007925EB" w:rsidP="00DC390A">
            <w:pPr>
              <w:pStyle w:val="BodyText"/>
              <w:rPr>
                <w:rFonts w:ascii="Franklin Gothic Book" w:hAnsi="Franklin Gothic Book"/>
                <w:b/>
                <w:bCs/>
                <w:sz w:val="22"/>
                <w:szCs w:val="22"/>
              </w:rPr>
            </w:pPr>
            <w:r w:rsidRPr="003A3A6C">
              <w:rPr>
                <w:rFonts w:ascii="Franklin Gothic Book" w:hAnsi="Franklin Gothic Book"/>
                <w:b/>
                <w:bCs/>
                <w:sz w:val="22"/>
                <w:szCs w:val="22"/>
              </w:rPr>
              <w:t>Capability 2. Health Care and Medical Response Coordination</w:t>
            </w:r>
          </w:p>
          <w:p w14:paraId="5231883F" w14:textId="7401C0BD" w:rsidR="007925EB" w:rsidRPr="003A3A6C" w:rsidRDefault="007925EB" w:rsidP="00DC390A">
            <w:pPr>
              <w:pStyle w:val="BodyText"/>
              <w:rPr>
                <w:rFonts w:ascii="Franklin Gothic Book" w:hAnsi="Franklin Gothic Book"/>
                <w:sz w:val="22"/>
                <w:szCs w:val="22"/>
              </w:rPr>
            </w:pPr>
            <w:r w:rsidRPr="003A3A6C">
              <w:rPr>
                <w:rFonts w:ascii="Franklin Gothic Book" w:hAnsi="Franklin Gothic Book"/>
                <w:sz w:val="22"/>
                <w:szCs w:val="22"/>
              </w:rPr>
              <w:t>Health care organizations, the HCC, their jurisdiction(s), and the ESF-8 lead agency plan and collaborate to share and analyze information, manage and share resources, and coordinate strategies to deliver medical care to all populations during emergencies and planned events.</w:t>
            </w:r>
          </w:p>
          <w:p w14:paraId="2697D489" w14:textId="77777777" w:rsidR="007925EB" w:rsidRPr="003A3A6C" w:rsidRDefault="007925EB" w:rsidP="00DC390A">
            <w:pPr>
              <w:pStyle w:val="BodyText"/>
              <w:rPr>
                <w:rFonts w:ascii="Franklin Gothic Book" w:hAnsi="Franklin Gothic Book"/>
                <w:b/>
                <w:bCs/>
                <w:sz w:val="22"/>
                <w:szCs w:val="22"/>
              </w:rPr>
            </w:pPr>
          </w:p>
          <w:p w14:paraId="56956C28" w14:textId="4A1BC66B" w:rsidR="007925EB" w:rsidRPr="003A3A6C" w:rsidRDefault="007925EB" w:rsidP="00DC390A">
            <w:pPr>
              <w:pStyle w:val="BodyText"/>
              <w:rPr>
                <w:rFonts w:ascii="Franklin Gothic Book" w:hAnsi="Franklin Gothic Book"/>
                <w:b/>
                <w:bCs/>
                <w:sz w:val="22"/>
                <w:szCs w:val="22"/>
              </w:rPr>
            </w:pPr>
            <w:r w:rsidRPr="003A3A6C">
              <w:rPr>
                <w:rFonts w:ascii="Franklin Gothic Book" w:hAnsi="Franklin Gothic Book"/>
                <w:b/>
                <w:bCs/>
                <w:sz w:val="22"/>
                <w:szCs w:val="22"/>
              </w:rPr>
              <w:t>Capability 3. Continuity of Health Care Service Delivery</w:t>
            </w:r>
          </w:p>
          <w:p w14:paraId="56922A67" w14:textId="1C97C703" w:rsidR="007925EB" w:rsidRPr="003A3A6C" w:rsidRDefault="007925EB" w:rsidP="000D277D">
            <w:pPr>
              <w:pStyle w:val="BodyText"/>
              <w:rPr>
                <w:rFonts w:ascii="Franklin Gothic Book" w:hAnsi="Franklin Gothic Book"/>
                <w:sz w:val="22"/>
                <w:szCs w:val="22"/>
              </w:rPr>
            </w:pPr>
            <w:r w:rsidRPr="003A3A6C">
              <w:rPr>
                <w:rFonts w:ascii="Franklin Gothic Book" w:hAnsi="Franklin Gothic Book"/>
                <w:sz w:val="22"/>
                <w:szCs w:val="22"/>
              </w:rP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p>
          <w:p w14:paraId="05BA8ECB" w14:textId="77777777" w:rsidR="007925EB" w:rsidRPr="003A3A6C" w:rsidRDefault="007925EB" w:rsidP="000D277D">
            <w:pPr>
              <w:pStyle w:val="BodyText"/>
              <w:rPr>
                <w:rFonts w:ascii="Franklin Gothic Book" w:hAnsi="Franklin Gothic Book"/>
                <w:sz w:val="22"/>
                <w:szCs w:val="22"/>
              </w:rPr>
            </w:pPr>
          </w:p>
          <w:p w14:paraId="1193CA5D" w14:textId="6DC7033C" w:rsidR="007925EB" w:rsidRPr="003A3A6C" w:rsidRDefault="007925EB" w:rsidP="000D277D">
            <w:pPr>
              <w:pStyle w:val="BodyText"/>
              <w:rPr>
                <w:rFonts w:ascii="Franklin Gothic Book" w:hAnsi="Franklin Gothic Book"/>
                <w:b/>
                <w:bCs/>
                <w:sz w:val="22"/>
                <w:szCs w:val="22"/>
              </w:rPr>
            </w:pPr>
            <w:r w:rsidRPr="003A3A6C">
              <w:rPr>
                <w:rFonts w:ascii="Franklin Gothic Book" w:hAnsi="Franklin Gothic Book"/>
                <w:b/>
                <w:bCs/>
                <w:sz w:val="22"/>
                <w:szCs w:val="22"/>
              </w:rPr>
              <w:t>Capability 4. Medical Surge</w:t>
            </w:r>
          </w:p>
          <w:p w14:paraId="44813F43" w14:textId="6A37AD9B" w:rsidR="000D277D" w:rsidRPr="003A3A6C" w:rsidRDefault="007925EB" w:rsidP="003A3A6C">
            <w:pPr>
              <w:pStyle w:val="BodyText"/>
              <w:rPr>
                <w:rFonts w:ascii="Franklin Gothic Book" w:hAnsi="Franklin Gothic Book"/>
                <w:sz w:val="22"/>
                <w:szCs w:val="22"/>
              </w:rPr>
            </w:pPr>
            <w:r w:rsidRPr="003A3A6C">
              <w:rPr>
                <w:rFonts w:ascii="Franklin Gothic Book" w:hAnsi="Franklin Gothic Book"/>
                <w:sz w:val="22"/>
                <w:szCs w:val="22"/>
              </w:rPr>
              <w:t>Health care organizations—including hospitals, EMS, and out-of-hospital providers—deliver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w:t>
            </w:r>
          </w:p>
        </w:tc>
      </w:tr>
      <w:tr w:rsidR="00BD03BA" w:rsidRPr="003A3A6C" w14:paraId="0C08515B" w14:textId="77777777" w:rsidTr="001147EE">
        <w:trPr>
          <w:cantSplit/>
          <w:trHeight w:val="720"/>
        </w:trPr>
        <w:tc>
          <w:tcPr>
            <w:tcW w:w="5000" w:type="pct"/>
            <w:vAlign w:val="center"/>
          </w:tcPr>
          <w:p w14:paraId="477879C0" w14:textId="0EDD2DCD"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lastRenderedPageBreak/>
              <w:t>Exercise Objective:</w:t>
            </w:r>
            <w:r w:rsidRPr="009860EA">
              <w:rPr>
                <w:rFonts w:ascii="Franklin Gothic Book" w:eastAsia="Times New Roman" w:hAnsi="Franklin Gothic Book"/>
                <w:color w:val="000000"/>
                <w:sz w:val="22"/>
                <w:szCs w:val="22"/>
              </w:rPr>
              <w:t xml:space="preserve"> </w:t>
            </w:r>
            <w:r w:rsidRPr="003A3A6C">
              <w:rPr>
                <w:rFonts w:ascii="Franklin Gothic Book" w:eastAsia="Times New Roman" w:hAnsi="Franklin Gothic Book"/>
                <w:i/>
                <w:iCs/>
                <w:color w:val="000000"/>
                <w:sz w:val="22"/>
                <w:szCs w:val="22"/>
              </w:rPr>
              <w:t xml:space="preserve">Activate the FIC/FRC plan within </w:t>
            </w:r>
            <w:r w:rsidR="003B12CE">
              <w:rPr>
                <w:rFonts w:ascii="Franklin Gothic Book" w:eastAsia="Times New Roman" w:hAnsi="Franklin Gothic Book"/>
                <w:i/>
                <w:iCs/>
                <w:color w:val="000000"/>
                <w:sz w:val="22"/>
                <w:szCs w:val="22"/>
              </w:rPr>
              <w:t>1</w:t>
            </w:r>
            <w:r w:rsidRPr="003A3A6C">
              <w:rPr>
                <w:rFonts w:ascii="Franklin Gothic Book" w:eastAsia="Times New Roman" w:hAnsi="Franklin Gothic Book"/>
                <w:i/>
                <w:iCs/>
                <w:color w:val="000000"/>
                <w:sz w:val="22"/>
                <w:szCs w:val="22"/>
              </w:rPr>
              <w:t>5-minutes of notification.</w:t>
            </w:r>
          </w:p>
          <w:p w14:paraId="73E3A811"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7FB394E6" w14:textId="7DDDE5D8" w:rsidR="009860EA" w:rsidRPr="009860EA"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w:t>
            </w:r>
            <w:r w:rsidR="002B1B07" w:rsidRPr="002B1B07">
              <w:rPr>
                <w:rFonts w:ascii="Franklin Gothic Book" w:eastAsia="Times New Roman" w:hAnsi="Franklin Gothic Book"/>
                <w:color w:val="000000"/>
                <w:sz w:val="22"/>
                <w:szCs w:val="22"/>
              </w:rPr>
              <w:t>According to hospital notification procedures, inform the person(s) at your hospital who is authorized to activate the FIC/FRC plan of the activation message received from the LA County EMS Agency and activate the plan.</w:t>
            </w:r>
          </w:p>
          <w:p w14:paraId="27643E28" w14:textId="5298AF7E"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 xml:space="preserve">Received </w:t>
            </w:r>
            <w:r w:rsidRPr="009860EA">
              <w:rPr>
                <w:rFonts w:ascii="Franklin Gothic Book" w:eastAsia="Times New Roman" w:hAnsi="Franklin Gothic Book"/>
                <w:color w:val="000000"/>
                <w:sz w:val="22"/>
                <w:szCs w:val="22"/>
              </w:rPr>
              <w:t>ReddiNet message from the LA County EMS Agency to activate FIC/FRC plan.</w:t>
            </w:r>
          </w:p>
          <w:p w14:paraId="6C33CE90" w14:textId="1B51FB41"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The authorized person(s) order</w:t>
            </w:r>
            <w:r w:rsidR="002B1B07">
              <w:rPr>
                <w:rFonts w:ascii="Franklin Gothic Book" w:eastAsia="Times New Roman" w:hAnsi="Franklin Gothic Book"/>
                <w:color w:val="000000"/>
                <w:sz w:val="22"/>
                <w:szCs w:val="22"/>
              </w:rPr>
              <w:t>ed</w:t>
            </w:r>
            <w:r w:rsidRPr="009860EA">
              <w:rPr>
                <w:rFonts w:ascii="Franklin Gothic Book" w:eastAsia="Times New Roman" w:hAnsi="Franklin Gothic Book"/>
                <w:color w:val="000000"/>
                <w:sz w:val="22"/>
                <w:szCs w:val="22"/>
              </w:rPr>
              <w:t xml:space="preserve"> the activation of the FIC/FRC plan.</w:t>
            </w:r>
          </w:p>
          <w:p w14:paraId="232D0F49" w14:textId="62B5BAC3" w:rsidR="007F7BC8" w:rsidRPr="009860EA" w:rsidRDefault="007F7BC8"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3A3A6C">
              <w:rPr>
                <w:rFonts w:ascii="Franklin Gothic Book" w:eastAsia="Times New Roman" w:hAnsi="Franklin Gothic Book"/>
                <w:color w:val="000000"/>
                <w:sz w:val="22"/>
                <w:szCs w:val="22"/>
              </w:rPr>
              <w:t xml:space="preserve">The </w:t>
            </w:r>
            <w:r w:rsidRPr="009860EA">
              <w:rPr>
                <w:rFonts w:ascii="Franklin Gothic Book" w:eastAsia="Times New Roman" w:hAnsi="Franklin Gothic Book"/>
                <w:color w:val="000000"/>
                <w:sz w:val="22"/>
                <w:szCs w:val="22"/>
              </w:rPr>
              <w:t xml:space="preserve">FIC/FRC plan </w:t>
            </w:r>
            <w:r w:rsidRPr="003A3A6C">
              <w:rPr>
                <w:rFonts w:ascii="Franklin Gothic Book" w:eastAsia="Times New Roman" w:hAnsi="Franklin Gothic Book"/>
                <w:color w:val="000000"/>
                <w:sz w:val="22"/>
                <w:szCs w:val="22"/>
              </w:rPr>
              <w:t xml:space="preserve">was activated within </w:t>
            </w:r>
            <w:r w:rsidR="00470FAD">
              <w:rPr>
                <w:rFonts w:ascii="Franklin Gothic Book" w:eastAsia="Times New Roman" w:hAnsi="Franklin Gothic Book"/>
                <w:color w:val="000000"/>
                <w:sz w:val="22"/>
                <w:szCs w:val="22"/>
              </w:rPr>
              <w:t>1</w:t>
            </w:r>
            <w:r w:rsidRPr="003A3A6C">
              <w:rPr>
                <w:rFonts w:ascii="Franklin Gothic Book" w:eastAsia="Times New Roman" w:hAnsi="Franklin Gothic Book"/>
                <w:color w:val="000000"/>
                <w:sz w:val="22"/>
                <w:szCs w:val="22"/>
              </w:rPr>
              <w:t xml:space="preserve">5-minutes of receiving </w:t>
            </w:r>
            <w:r w:rsidRPr="009860EA">
              <w:rPr>
                <w:rFonts w:ascii="Franklin Gothic Book" w:eastAsia="Times New Roman" w:hAnsi="Franklin Gothic Book"/>
                <w:color w:val="000000"/>
                <w:sz w:val="22"/>
                <w:szCs w:val="22"/>
              </w:rPr>
              <w:t>notification.</w:t>
            </w:r>
          </w:p>
          <w:p w14:paraId="6451D3DA"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32392FEF" w14:textId="6B7218F7" w:rsidR="009860EA"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602D403C" w14:textId="77777777" w:rsidR="003A3A6C" w:rsidRPr="009860EA" w:rsidRDefault="003A3A6C" w:rsidP="003A3A6C">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38EA8893" w14:textId="77777777" w:rsidR="007F7BC8" w:rsidRPr="009860EA" w:rsidRDefault="007F7BC8" w:rsidP="009860EA">
            <w:pPr>
              <w:spacing w:before="60" w:after="60"/>
              <w:rPr>
                <w:rFonts w:ascii="Franklin Gothic Book" w:eastAsia="Times New Roman" w:hAnsi="Franklin Gothic Book"/>
                <w:sz w:val="22"/>
                <w:szCs w:val="22"/>
              </w:rPr>
            </w:pPr>
          </w:p>
          <w:p w14:paraId="275892E6" w14:textId="71183CA9" w:rsidR="00BD03BA" w:rsidRPr="003A3A6C" w:rsidRDefault="00BD03BA" w:rsidP="00BD03BA">
            <w:pPr>
              <w:pStyle w:val="BodyText2"/>
              <w:rPr>
                <w:rFonts w:ascii="Franklin Gothic Book" w:hAnsi="Franklin Gothic Book"/>
                <w:sz w:val="22"/>
                <w:szCs w:val="22"/>
              </w:rPr>
            </w:pPr>
            <w:r w:rsidRPr="003A3A6C">
              <w:rPr>
                <w:rFonts w:ascii="Franklin Gothic Book" w:hAnsi="Franklin Gothic Book"/>
                <w:sz w:val="22"/>
                <w:szCs w:val="22"/>
                <w:highlight w:val="yellow"/>
              </w:rPr>
              <w:t>Source(s): [Insert name of plan, policy, procedure, or reference]</w:t>
            </w:r>
          </w:p>
        </w:tc>
      </w:tr>
      <w:tr w:rsidR="008F53F3" w:rsidRPr="003A3A6C" w14:paraId="0E83476C" w14:textId="77777777" w:rsidTr="001147EE">
        <w:trPr>
          <w:cantSplit/>
          <w:trHeight w:val="720"/>
        </w:trPr>
        <w:tc>
          <w:tcPr>
            <w:tcW w:w="5000" w:type="pct"/>
            <w:vAlign w:val="center"/>
          </w:tcPr>
          <w:p w14:paraId="10F4258E" w14:textId="2F3B552D"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t>Exercise Objective:</w:t>
            </w:r>
            <w:r w:rsidRPr="009860EA">
              <w:rPr>
                <w:rFonts w:ascii="Franklin Gothic Book" w:eastAsia="Times New Roman" w:hAnsi="Franklin Gothic Book"/>
                <w:color w:val="000000"/>
                <w:sz w:val="22"/>
                <w:szCs w:val="22"/>
              </w:rPr>
              <w:t xml:space="preserve"> </w:t>
            </w:r>
            <w:r w:rsidR="00495EEB" w:rsidRPr="00495EEB">
              <w:rPr>
                <w:rFonts w:ascii="Franklin Gothic Book" w:eastAsia="Times New Roman" w:hAnsi="Franklin Gothic Book"/>
                <w:i/>
                <w:iCs/>
                <w:color w:val="000000"/>
                <w:sz w:val="22"/>
                <w:szCs w:val="22"/>
              </w:rPr>
              <w:t>Identify an area in-or-near the facility to use for family reunification within 15-minutes of</w:t>
            </w:r>
            <w:r w:rsidR="003B12CE">
              <w:rPr>
                <w:rFonts w:ascii="Franklin Gothic Book" w:eastAsia="Times New Roman" w:hAnsi="Franklin Gothic Book"/>
                <w:i/>
                <w:iCs/>
                <w:color w:val="000000"/>
                <w:sz w:val="22"/>
                <w:szCs w:val="22"/>
              </w:rPr>
              <w:t xml:space="preserve"> plan activation. </w:t>
            </w:r>
          </w:p>
          <w:p w14:paraId="0151738F"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4D9C5F6A" w14:textId="39E5CBD0" w:rsidR="00495EEB" w:rsidRPr="003A3A6C"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w:t>
            </w:r>
            <w:r w:rsidR="00495EEB" w:rsidRPr="009860EA">
              <w:rPr>
                <w:rFonts w:ascii="Franklin Gothic Book" w:eastAsia="Times New Roman" w:hAnsi="Franklin Gothic Book"/>
                <w:color w:val="000000"/>
                <w:sz w:val="22"/>
                <w:szCs w:val="22"/>
              </w:rPr>
              <w:t xml:space="preserve">According to hospital procedure, </w:t>
            </w:r>
            <w:r w:rsidR="002B1B07">
              <w:rPr>
                <w:rFonts w:ascii="Franklin Gothic Book" w:eastAsia="Times New Roman" w:hAnsi="Franklin Gothic Book"/>
                <w:color w:val="000000"/>
                <w:sz w:val="22"/>
                <w:szCs w:val="22"/>
              </w:rPr>
              <w:t xml:space="preserve">the </w:t>
            </w:r>
            <w:r w:rsidR="00495EEB" w:rsidRPr="009860EA">
              <w:rPr>
                <w:rFonts w:ascii="Franklin Gothic Book" w:eastAsia="Times New Roman" w:hAnsi="Franklin Gothic Book"/>
                <w:color w:val="000000"/>
                <w:sz w:val="22"/>
                <w:szCs w:val="22"/>
              </w:rPr>
              <w:t>authorized person</w:t>
            </w:r>
            <w:r w:rsidR="002B1B07">
              <w:rPr>
                <w:rFonts w:ascii="Franklin Gothic Book" w:eastAsia="Times New Roman" w:hAnsi="Franklin Gothic Book"/>
                <w:color w:val="000000"/>
                <w:sz w:val="22"/>
                <w:szCs w:val="22"/>
              </w:rPr>
              <w:t>(s)</w:t>
            </w:r>
            <w:r w:rsidR="00495EEB" w:rsidRPr="009860EA">
              <w:rPr>
                <w:rFonts w:ascii="Franklin Gothic Book" w:eastAsia="Times New Roman" w:hAnsi="Franklin Gothic Book"/>
                <w:color w:val="000000"/>
                <w:sz w:val="22"/>
                <w:szCs w:val="22"/>
              </w:rPr>
              <w:t xml:space="preserve"> (HCC, IMT, other) will identify the area that will be used for Family Reunification.</w:t>
            </w:r>
          </w:p>
          <w:p w14:paraId="4B24D09D" w14:textId="52C17516" w:rsidR="009860EA" w:rsidRPr="003A3A6C" w:rsidRDefault="009860EA" w:rsidP="00495EEB">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sz w:val="22"/>
                <w:szCs w:val="22"/>
              </w:rPr>
              <w:t>Critical Task:</w:t>
            </w:r>
            <w:r w:rsidRPr="009860EA">
              <w:rPr>
                <w:rFonts w:ascii="Franklin Gothic Book" w:eastAsia="Times New Roman" w:hAnsi="Franklin Gothic Book"/>
                <w:sz w:val="22"/>
                <w:szCs w:val="22"/>
              </w:rPr>
              <w:t xml:space="preserve"> </w:t>
            </w:r>
            <w:r w:rsidR="0005269A" w:rsidRPr="003A3A6C">
              <w:rPr>
                <w:rFonts w:ascii="Franklin Gothic Book" w:eastAsia="Times New Roman" w:hAnsi="Franklin Gothic Book"/>
                <w:color w:val="000000"/>
                <w:sz w:val="22"/>
                <w:szCs w:val="22"/>
              </w:rPr>
              <w:t xml:space="preserve">An </w:t>
            </w:r>
            <w:r w:rsidR="00495EEB" w:rsidRPr="003A3A6C">
              <w:rPr>
                <w:rFonts w:ascii="Franklin Gothic Book" w:eastAsia="Times New Roman" w:hAnsi="Franklin Gothic Book"/>
                <w:color w:val="000000"/>
                <w:sz w:val="22"/>
                <w:szCs w:val="22"/>
              </w:rPr>
              <w:t>area in-or-near the facility to conduct family reunification efforts</w:t>
            </w:r>
            <w:r w:rsidR="0005269A" w:rsidRPr="003A3A6C">
              <w:rPr>
                <w:rFonts w:ascii="Franklin Gothic Book" w:eastAsia="Times New Roman" w:hAnsi="Franklin Gothic Book"/>
                <w:color w:val="000000"/>
                <w:sz w:val="22"/>
                <w:szCs w:val="22"/>
              </w:rPr>
              <w:t xml:space="preserve"> was identified</w:t>
            </w:r>
            <w:r w:rsidR="007F7BC8" w:rsidRPr="003A3A6C">
              <w:rPr>
                <w:rFonts w:ascii="Franklin Gothic Book" w:eastAsia="Times New Roman" w:hAnsi="Franklin Gothic Book"/>
                <w:color w:val="000000"/>
                <w:sz w:val="22"/>
                <w:szCs w:val="22"/>
              </w:rPr>
              <w:t xml:space="preserve"> with 15-minutes of </w:t>
            </w:r>
            <w:r w:rsidR="00470FAD">
              <w:rPr>
                <w:rFonts w:ascii="Franklin Gothic Book" w:eastAsia="Times New Roman" w:hAnsi="Franklin Gothic Book"/>
                <w:color w:val="000000"/>
                <w:sz w:val="22"/>
                <w:szCs w:val="22"/>
              </w:rPr>
              <w:t xml:space="preserve">plan activation. </w:t>
            </w:r>
          </w:p>
          <w:p w14:paraId="26F3C36B" w14:textId="5B5E951A" w:rsidR="0005269A" w:rsidRPr="009860EA" w:rsidRDefault="0005269A" w:rsidP="0005269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sz w:val="22"/>
                <w:szCs w:val="22"/>
              </w:rPr>
              <w:t>Critical Task:</w:t>
            </w:r>
            <w:r w:rsidRPr="009860EA">
              <w:rPr>
                <w:rFonts w:ascii="Franklin Gothic Book" w:eastAsia="Times New Roman" w:hAnsi="Franklin Gothic Book"/>
                <w:sz w:val="22"/>
                <w:szCs w:val="22"/>
              </w:rPr>
              <w:t xml:space="preserve"> </w:t>
            </w:r>
            <w:r w:rsidRPr="003A3A6C">
              <w:rPr>
                <w:rFonts w:ascii="Franklin Gothic Book" w:eastAsia="Times New Roman" w:hAnsi="Franklin Gothic Book"/>
                <w:sz w:val="22"/>
                <w:szCs w:val="22"/>
              </w:rPr>
              <w:t>Notification message sent to staff with FIC/FRC roles to report to designated area.</w:t>
            </w:r>
          </w:p>
          <w:p w14:paraId="7C8D1D08" w14:textId="77F78E04" w:rsidR="00495EEB" w:rsidRPr="009860EA" w:rsidRDefault="009860EA" w:rsidP="00495EEB">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3119EA">
              <w:rPr>
                <w:rFonts w:ascii="Franklin Gothic Book" w:eastAsia="Times New Roman" w:hAnsi="Franklin Gothic Book"/>
                <w:color w:val="000000"/>
                <w:sz w:val="22"/>
                <w:szCs w:val="22"/>
              </w:rPr>
              <w:t>When a FAC is activated, add the actual location of the FIC/FRC (e.g. 2</w:t>
            </w:r>
            <w:r w:rsidR="003119EA" w:rsidRPr="003119EA">
              <w:rPr>
                <w:rFonts w:ascii="Franklin Gothic Book" w:eastAsia="Times New Roman" w:hAnsi="Franklin Gothic Book"/>
                <w:color w:val="000000"/>
                <w:sz w:val="22"/>
                <w:szCs w:val="22"/>
                <w:vertAlign w:val="superscript"/>
              </w:rPr>
              <w:t>nd</w:t>
            </w:r>
            <w:r w:rsidR="003119EA">
              <w:rPr>
                <w:rFonts w:ascii="Franklin Gothic Book" w:eastAsia="Times New Roman" w:hAnsi="Franklin Gothic Book"/>
                <w:color w:val="000000"/>
                <w:sz w:val="22"/>
                <w:szCs w:val="22"/>
              </w:rPr>
              <w:t xml:space="preserve"> floor cafeteria, rear parking lot, etc.) and the direct telephone number to the FIC/FRC location.</w:t>
            </w:r>
          </w:p>
          <w:p w14:paraId="3B2DD246"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67E88817"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5EB9D131" w14:textId="77777777" w:rsidR="009860EA" w:rsidRPr="009860EA" w:rsidRDefault="009860EA" w:rsidP="009860EA">
            <w:pPr>
              <w:spacing w:before="60" w:after="60"/>
              <w:rPr>
                <w:rFonts w:ascii="Franklin Gothic Book" w:eastAsia="Times New Roman" w:hAnsi="Franklin Gothic Book"/>
                <w:color w:val="000000"/>
                <w:sz w:val="22"/>
                <w:szCs w:val="22"/>
              </w:rPr>
            </w:pPr>
          </w:p>
          <w:p w14:paraId="2B552DBB" w14:textId="199B21CA" w:rsidR="00EC301F" w:rsidRPr="003A3A6C" w:rsidRDefault="009860EA" w:rsidP="009860EA">
            <w:pPr>
              <w:pStyle w:val="BodyText"/>
              <w:rPr>
                <w:rFonts w:ascii="Franklin Gothic Book" w:hAnsi="Franklin Gothic Book"/>
                <w:sz w:val="22"/>
                <w:szCs w:val="22"/>
              </w:rPr>
            </w:pPr>
            <w:r w:rsidRPr="003A3A6C">
              <w:rPr>
                <w:rFonts w:ascii="Franklin Gothic Book" w:eastAsia="Times New Roman" w:hAnsi="Franklin Gothic Book"/>
                <w:b/>
                <w:bCs/>
                <w:color w:val="000000"/>
                <w:sz w:val="22"/>
                <w:szCs w:val="22"/>
              </w:rPr>
              <w:t>Source(s): Family Reunification Center plan / Family Information Center plan</w:t>
            </w:r>
          </w:p>
        </w:tc>
      </w:tr>
      <w:tr w:rsidR="008F53F3" w:rsidRPr="003A3A6C" w14:paraId="12C1E173" w14:textId="77777777" w:rsidTr="001147EE">
        <w:trPr>
          <w:cantSplit/>
          <w:trHeight w:val="720"/>
        </w:trPr>
        <w:tc>
          <w:tcPr>
            <w:tcW w:w="5000" w:type="pct"/>
            <w:vAlign w:val="center"/>
          </w:tcPr>
          <w:p w14:paraId="04C633F5" w14:textId="6DA05958"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lastRenderedPageBreak/>
              <w:t>Exercise Objective:</w:t>
            </w:r>
            <w:r w:rsidRPr="009860EA">
              <w:rPr>
                <w:rFonts w:ascii="Franklin Gothic Book" w:eastAsia="Times New Roman" w:hAnsi="Franklin Gothic Book"/>
                <w:color w:val="000000"/>
                <w:sz w:val="22"/>
                <w:szCs w:val="22"/>
              </w:rPr>
              <w:t xml:space="preserve"> </w:t>
            </w:r>
            <w:r w:rsidR="00495EEB" w:rsidRPr="003A3A6C">
              <w:rPr>
                <w:rFonts w:ascii="Franklin Gothic Book" w:eastAsia="Times New Roman" w:hAnsi="Franklin Gothic Book"/>
                <w:i/>
                <w:iCs/>
                <w:color w:val="000000"/>
                <w:sz w:val="22"/>
                <w:szCs w:val="22"/>
              </w:rPr>
              <w:t>Clearly define roles and responsibilities of staff assigned to the FIC/FRC area during the incident.</w:t>
            </w:r>
          </w:p>
          <w:p w14:paraId="42C3FB4C"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4D7AF89C" w14:textId="00E7336C" w:rsidR="00495EEB" w:rsidRPr="003A3A6C"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w:t>
            </w:r>
            <w:r w:rsidR="00495EEB" w:rsidRPr="009860EA">
              <w:rPr>
                <w:rFonts w:ascii="Franklin Gothic Book" w:eastAsia="Times New Roman" w:hAnsi="Franklin Gothic Book"/>
                <w:color w:val="000000"/>
                <w:sz w:val="22"/>
                <w:szCs w:val="22"/>
              </w:rPr>
              <w:t xml:space="preserve">According to hospital procedures, </w:t>
            </w:r>
            <w:r w:rsidR="0005269A" w:rsidRPr="003A3A6C">
              <w:rPr>
                <w:rFonts w:ascii="Franklin Gothic Book" w:eastAsia="Times New Roman" w:hAnsi="Franklin Gothic Book"/>
                <w:color w:val="000000"/>
                <w:sz w:val="22"/>
                <w:szCs w:val="22"/>
              </w:rPr>
              <w:t xml:space="preserve">staff are </w:t>
            </w:r>
            <w:r w:rsidR="00495EEB" w:rsidRPr="003A3A6C">
              <w:rPr>
                <w:rFonts w:ascii="Franklin Gothic Book" w:eastAsia="Times New Roman" w:hAnsi="Franklin Gothic Book"/>
                <w:color w:val="000000"/>
                <w:sz w:val="22"/>
                <w:szCs w:val="22"/>
              </w:rPr>
              <w:t>assign</w:t>
            </w:r>
            <w:r w:rsidR="0005269A" w:rsidRPr="003A3A6C">
              <w:rPr>
                <w:rFonts w:ascii="Franklin Gothic Book" w:eastAsia="Times New Roman" w:hAnsi="Franklin Gothic Book"/>
                <w:color w:val="000000"/>
                <w:sz w:val="22"/>
                <w:szCs w:val="22"/>
              </w:rPr>
              <w:t>ed their designated FIC/</w:t>
            </w:r>
            <w:r w:rsidR="00495EEB" w:rsidRPr="009860EA">
              <w:rPr>
                <w:rFonts w:ascii="Franklin Gothic Book" w:eastAsia="Times New Roman" w:hAnsi="Franklin Gothic Book"/>
                <w:color w:val="000000"/>
                <w:sz w:val="22"/>
                <w:szCs w:val="22"/>
              </w:rPr>
              <w:t xml:space="preserve">FRC </w:t>
            </w:r>
            <w:r w:rsidR="00495EEB" w:rsidRPr="003A3A6C">
              <w:rPr>
                <w:rFonts w:ascii="Franklin Gothic Book" w:eastAsia="Times New Roman" w:hAnsi="Franklin Gothic Book"/>
                <w:color w:val="000000"/>
                <w:sz w:val="22"/>
                <w:szCs w:val="22"/>
              </w:rPr>
              <w:t xml:space="preserve">role and </w:t>
            </w:r>
            <w:r w:rsidR="00495EEB" w:rsidRPr="009860EA">
              <w:rPr>
                <w:rFonts w:ascii="Franklin Gothic Book" w:eastAsia="Times New Roman" w:hAnsi="Franklin Gothic Book"/>
                <w:color w:val="000000"/>
                <w:sz w:val="22"/>
                <w:szCs w:val="22"/>
              </w:rPr>
              <w:t>responsibilit</w:t>
            </w:r>
            <w:r w:rsidR="0005269A" w:rsidRPr="003A3A6C">
              <w:rPr>
                <w:rFonts w:ascii="Franklin Gothic Book" w:eastAsia="Times New Roman" w:hAnsi="Franklin Gothic Book"/>
                <w:color w:val="000000"/>
                <w:sz w:val="22"/>
                <w:szCs w:val="22"/>
              </w:rPr>
              <w:t>y.</w:t>
            </w:r>
          </w:p>
          <w:p w14:paraId="59AEE17D" w14:textId="46137AD4"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05269A" w:rsidRPr="003A3A6C">
              <w:rPr>
                <w:rFonts w:ascii="Franklin Gothic Book" w:eastAsia="Times New Roman" w:hAnsi="Franklin Gothic Book"/>
                <w:color w:val="000000"/>
                <w:sz w:val="22"/>
                <w:szCs w:val="22"/>
              </w:rPr>
              <w:t xml:space="preserve">Staff </w:t>
            </w:r>
            <w:r w:rsidR="003B12CE">
              <w:rPr>
                <w:rFonts w:ascii="Franklin Gothic Book" w:eastAsia="Times New Roman" w:hAnsi="Franklin Gothic Book"/>
                <w:color w:val="000000"/>
                <w:sz w:val="22"/>
                <w:szCs w:val="22"/>
              </w:rPr>
              <w:t xml:space="preserve">was </w:t>
            </w:r>
            <w:r w:rsidR="0005269A" w:rsidRPr="003A3A6C">
              <w:rPr>
                <w:rFonts w:ascii="Franklin Gothic Book" w:eastAsia="Times New Roman" w:hAnsi="Franklin Gothic Book"/>
                <w:color w:val="000000"/>
                <w:sz w:val="22"/>
                <w:szCs w:val="22"/>
              </w:rPr>
              <w:t>a</w:t>
            </w:r>
            <w:r w:rsidR="00495EEB" w:rsidRPr="003A3A6C">
              <w:rPr>
                <w:rFonts w:ascii="Franklin Gothic Book" w:eastAsia="Times New Roman" w:hAnsi="Franklin Gothic Book"/>
                <w:color w:val="000000"/>
                <w:sz w:val="22"/>
                <w:szCs w:val="22"/>
              </w:rPr>
              <w:t>ssign</w:t>
            </w:r>
            <w:r w:rsidR="0005269A" w:rsidRPr="003A3A6C">
              <w:rPr>
                <w:rFonts w:ascii="Franklin Gothic Book" w:eastAsia="Times New Roman" w:hAnsi="Franklin Gothic Book"/>
                <w:color w:val="000000"/>
                <w:sz w:val="22"/>
                <w:szCs w:val="22"/>
              </w:rPr>
              <w:t>ed</w:t>
            </w:r>
            <w:r w:rsidRPr="009860EA">
              <w:rPr>
                <w:rFonts w:ascii="Franklin Gothic Book" w:eastAsia="Times New Roman" w:hAnsi="Franklin Gothic Book"/>
                <w:color w:val="000000"/>
                <w:sz w:val="22"/>
                <w:szCs w:val="22"/>
              </w:rPr>
              <w:t xml:space="preserve"> </w:t>
            </w:r>
            <w:r w:rsidR="002B1B07">
              <w:rPr>
                <w:rFonts w:ascii="Franklin Gothic Book" w:eastAsia="Times New Roman" w:hAnsi="Franklin Gothic Book"/>
                <w:color w:val="000000"/>
                <w:sz w:val="22"/>
                <w:szCs w:val="22"/>
              </w:rPr>
              <w:t xml:space="preserve">their </w:t>
            </w:r>
            <w:r w:rsidR="0005269A" w:rsidRPr="003A3A6C">
              <w:rPr>
                <w:rFonts w:ascii="Franklin Gothic Book" w:eastAsia="Times New Roman" w:hAnsi="Franklin Gothic Book"/>
                <w:color w:val="000000"/>
                <w:sz w:val="22"/>
                <w:szCs w:val="22"/>
              </w:rPr>
              <w:t xml:space="preserve">FIC/FRC </w:t>
            </w:r>
            <w:r w:rsidR="00495EEB" w:rsidRPr="003A3A6C">
              <w:rPr>
                <w:rFonts w:ascii="Franklin Gothic Book" w:eastAsia="Times New Roman" w:hAnsi="Franklin Gothic Book"/>
                <w:color w:val="000000"/>
                <w:sz w:val="22"/>
                <w:szCs w:val="22"/>
              </w:rPr>
              <w:t>role</w:t>
            </w:r>
            <w:r w:rsidR="0005269A" w:rsidRPr="003A3A6C">
              <w:rPr>
                <w:rFonts w:ascii="Franklin Gothic Book" w:eastAsia="Times New Roman" w:hAnsi="Franklin Gothic Book"/>
                <w:color w:val="000000"/>
                <w:sz w:val="22"/>
                <w:szCs w:val="22"/>
              </w:rPr>
              <w:t xml:space="preserve"> and</w:t>
            </w:r>
            <w:r w:rsidRPr="009860EA">
              <w:rPr>
                <w:rFonts w:ascii="Franklin Gothic Book" w:eastAsia="Times New Roman" w:hAnsi="Franklin Gothic Book"/>
                <w:color w:val="000000"/>
                <w:sz w:val="22"/>
                <w:szCs w:val="22"/>
              </w:rPr>
              <w:t xml:space="preserve"> responsibilit</w:t>
            </w:r>
            <w:r w:rsidR="002B1B07">
              <w:rPr>
                <w:rFonts w:ascii="Franklin Gothic Book" w:eastAsia="Times New Roman" w:hAnsi="Franklin Gothic Book"/>
                <w:color w:val="000000"/>
                <w:sz w:val="22"/>
                <w:szCs w:val="22"/>
              </w:rPr>
              <w:t>y</w:t>
            </w:r>
            <w:r w:rsidRPr="009860EA">
              <w:rPr>
                <w:rFonts w:ascii="Franklin Gothic Book" w:eastAsia="Times New Roman" w:hAnsi="Franklin Gothic Book"/>
                <w:color w:val="000000"/>
                <w:sz w:val="22"/>
                <w:szCs w:val="22"/>
              </w:rPr>
              <w:t>.</w:t>
            </w:r>
          </w:p>
          <w:p w14:paraId="26B7D637" w14:textId="13962A4C" w:rsidR="0005269A" w:rsidRPr="009860EA" w:rsidRDefault="0005269A" w:rsidP="0005269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3108CE" w:rsidRPr="003108CE">
              <w:rPr>
                <w:rFonts w:ascii="Franklin Gothic Book" w:eastAsia="Times New Roman" w:hAnsi="Franklin Gothic Book"/>
                <w:color w:val="000000"/>
                <w:sz w:val="22"/>
                <w:szCs w:val="22"/>
              </w:rPr>
              <w:t xml:space="preserve">Staff with assigned FIC/FRC </w:t>
            </w:r>
            <w:r w:rsidR="003D05AB">
              <w:rPr>
                <w:rFonts w:ascii="Franklin Gothic Book" w:eastAsia="Times New Roman" w:hAnsi="Franklin Gothic Book"/>
                <w:color w:val="000000"/>
                <w:sz w:val="22"/>
                <w:szCs w:val="22"/>
              </w:rPr>
              <w:t xml:space="preserve">roles </w:t>
            </w:r>
            <w:r w:rsidR="003108CE" w:rsidRPr="003108CE">
              <w:rPr>
                <w:rFonts w:ascii="Franklin Gothic Book" w:eastAsia="Times New Roman" w:hAnsi="Franklin Gothic Book"/>
                <w:color w:val="000000"/>
                <w:sz w:val="22"/>
                <w:szCs w:val="22"/>
              </w:rPr>
              <w:t>were familiar with processes or were given job action sheets, or just-in-time training to ensure tasks could be performed.</w:t>
            </w:r>
          </w:p>
          <w:p w14:paraId="250D6E6D"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0F52024C" w14:textId="4121DAD3"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5DC55C9D" w14:textId="77777777" w:rsidR="00495EEB" w:rsidRPr="009860EA" w:rsidRDefault="00495EEB" w:rsidP="00495EEB">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582EE803" w14:textId="77777777" w:rsidR="009860EA" w:rsidRPr="009860EA" w:rsidRDefault="009860EA" w:rsidP="009860EA">
            <w:pPr>
              <w:spacing w:before="60" w:after="60"/>
              <w:rPr>
                <w:rFonts w:ascii="Franklin Gothic Book" w:eastAsia="Times New Roman" w:hAnsi="Franklin Gothic Book"/>
                <w:color w:val="000000"/>
                <w:sz w:val="22"/>
                <w:szCs w:val="22"/>
              </w:rPr>
            </w:pPr>
          </w:p>
          <w:p w14:paraId="5B3127B0" w14:textId="1A87A318" w:rsidR="00EC301F" w:rsidRPr="003A3A6C" w:rsidRDefault="009860EA" w:rsidP="009860EA">
            <w:pPr>
              <w:pStyle w:val="BodyText"/>
              <w:rPr>
                <w:rFonts w:ascii="Franklin Gothic Book" w:hAnsi="Franklin Gothic Book"/>
                <w:sz w:val="22"/>
                <w:szCs w:val="22"/>
              </w:rPr>
            </w:pPr>
            <w:r w:rsidRPr="003A3A6C">
              <w:rPr>
                <w:rFonts w:ascii="Franklin Gothic Book" w:eastAsia="Times New Roman" w:hAnsi="Franklin Gothic Book"/>
                <w:b/>
                <w:bCs/>
                <w:color w:val="000000"/>
                <w:sz w:val="22"/>
                <w:szCs w:val="22"/>
              </w:rPr>
              <w:t>Source(s): Family Reunification Center plan / Family Information Center plan</w:t>
            </w:r>
          </w:p>
        </w:tc>
      </w:tr>
      <w:tr w:rsidR="008F53F3" w:rsidRPr="003A3A6C" w14:paraId="1394B0DC" w14:textId="77777777" w:rsidTr="001147EE">
        <w:trPr>
          <w:cantSplit/>
          <w:trHeight w:val="720"/>
        </w:trPr>
        <w:tc>
          <w:tcPr>
            <w:tcW w:w="5000" w:type="pct"/>
            <w:vAlign w:val="center"/>
          </w:tcPr>
          <w:p w14:paraId="40503A92" w14:textId="1942C6D0"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t>Exercise Objective:</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i/>
                <w:iCs/>
                <w:color w:val="000000"/>
                <w:sz w:val="22"/>
                <w:szCs w:val="22"/>
              </w:rPr>
              <w:t xml:space="preserve">Develop and/or implement processes to ensure the FRC application is utilized during the activation of the FIC/FRC plan </w:t>
            </w:r>
            <w:r w:rsidR="003B12CE">
              <w:rPr>
                <w:rFonts w:ascii="Franklin Gothic Book" w:eastAsia="Times New Roman" w:hAnsi="Franklin Gothic Book"/>
                <w:i/>
                <w:iCs/>
                <w:color w:val="000000"/>
                <w:sz w:val="22"/>
                <w:szCs w:val="22"/>
              </w:rPr>
              <w:t xml:space="preserve">for </w:t>
            </w:r>
            <w:r w:rsidR="007F7BC8" w:rsidRPr="003A3A6C">
              <w:rPr>
                <w:rFonts w:ascii="Franklin Gothic Book" w:eastAsia="Times New Roman" w:hAnsi="Franklin Gothic Book"/>
                <w:i/>
                <w:iCs/>
                <w:color w:val="000000"/>
                <w:sz w:val="22"/>
                <w:szCs w:val="22"/>
              </w:rPr>
              <w:t>conduct</w:t>
            </w:r>
            <w:r w:rsidR="003B12CE">
              <w:rPr>
                <w:rFonts w:ascii="Franklin Gothic Book" w:eastAsia="Times New Roman" w:hAnsi="Franklin Gothic Book"/>
                <w:i/>
                <w:iCs/>
                <w:color w:val="000000"/>
                <w:sz w:val="22"/>
                <w:szCs w:val="22"/>
              </w:rPr>
              <w:t>ing</w:t>
            </w:r>
            <w:r w:rsidR="007F7BC8" w:rsidRPr="003A3A6C">
              <w:rPr>
                <w:rFonts w:ascii="Franklin Gothic Book" w:eastAsia="Times New Roman" w:hAnsi="Franklin Gothic Book"/>
                <w:i/>
                <w:iCs/>
                <w:color w:val="000000"/>
                <w:sz w:val="22"/>
                <w:szCs w:val="22"/>
              </w:rPr>
              <w:t xml:space="preserve"> reunification efforts.</w:t>
            </w:r>
          </w:p>
          <w:p w14:paraId="60E3D199"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1EECBD44" w14:textId="1AA5373E" w:rsidR="009860EA" w:rsidRPr="009860EA"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Each participating hospital</w:t>
            </w:r>
            <w:r w:rsidR="007F7BC8" w:rsidRPr="003A3A6C">
              <w:rPr>
                <w:rFonts w:ascii="Franklin Gothic Book" w:eastAsia="Times New Roman" w:hAnsi="Franklin Gothic Book"/>
                <w:color w:val="000000"/>
                <w:sz w:val="22"/>
                <w:szCs w:val="22"/>
              </w:rPr>
              <w:t xml:space="preserve"> logs into the FRC application and conducts reunification efforts.</w:t>
            </w:r>
          </w:p>
          <w:p w14:paraId="7B2595A4" w14:textId="64F10DFD"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FRC end-user successfully log</w:t>
            </w:r>
            <w:r w:rsidR="001B15B7">
              <w:rPr>
                <w:rFonts w:ascii="Franklin Gothic Book" w:eastAsia="Times New Roman" w:hAnsi="Franklin Gothic Book"/>
                <w:color w:val="000000"/>
                <w:sz w:val="22"/>
                <w:szCs w:val="22"/>
              </w:rPr>
              <w:t xml:space="preserve">ged </w:t>
            </w:r>
            <w:r w:rsidR="007F7BC8" w:rsidRPr="003A3A6C">
              <w:rPr>
                <w:rFonts w:ascii="Franklin Gothic Book" w:eastAsia="Times New Roman" w:hAnsi="Franklin Gothic Book"/>
                <w:color w:val="000000"/>
                <w:sz w:val="22"/>
                <w:szCs w:val="22"/>
              </w:rPr>
              <w:t>into the FRC application.</w:t>
            </w:r>
          </w:p>
          <w:p w14:paraId="6BEAC0C4" w14:textId="634E6CF5"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FRC end-user conduct</w:t>
            </w:r>
            <w:r w:rsidR="001B15B7">
              <w:rPr>
                <w:rFonts w:ascii="Franklin Gothic Book" w:eastAsia="Times New Roman" w:hAnsi="Franklin Gothic Book"/>
                <w:color w:val="000000"/>
                <w:sz w:val="22"/>
                <w:szCs w:val="22"/>
              </w:rPr>
              <w:t>ed</w:t>
            </w:r>
            <w:r w:rsidR="007F7BC8" w:rsidRPr="003A3A6C">
              <w:rPr>
                <w:rFonts w:ascii="Franklin Gothic Book" w:eastAsia="Times New Roman" w:hAnsi="Franklin Gothic Book"/>
                <w:color w:val="000000"/>
                <w:sz w:val="22"/>
                <w:szCs w:val="22"/>
              </w:rPr>
              <w:t xml:space="preserve"> reunification efforts</w:t>
            </w:r>
            <w:r w:rsidRPr="009860EA">
              <w:rPr>
                <w:rFonts w:ascii="Franklin Gothic Book" w:eastAsia="Times New Roman" w:hAnsi="Franklin Gothic Book"/>
                <w:color w:val="000000"/>
                <w:sz w:val="22"/>
                <w:szCs w:val="22"/>
              </w:rPr>
              <w:t>.</w:t>
            </w:r>
          </w:p>
          <w:p w14:paraId="7225AB42" w14:textId="18593834" w:rsidR="003A3A6C"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FRC end-user or designee contact</w:t>
            </w:r>
            <w:r w:rsidR="001B15B7">
              <w:rPr>
                <w:rFonts w:ascii="Franklin Gothic Book" w:eastAsia="Times New Roman" w:hAnsi="Franklin Gothic Book"/>
                <w:color w:val="000000"/>
                <w:sz w:val="22"/>
                <w:szCs w:val="22"/>
              </w:rPr>
              <w:t>ed</w:t>
            </w:r>
            <w:r w:rsidR="003A3A6C" w:rsidRPr="003A3A6C">
              <w:rPr>
                <w:rFonts w:ascii="Franklin Gothic Book" w:eastAsia="Times New Roman" w:hAnsi="Franklin Gothic Book"/>
                <w:color w:val="000000"/>
                <w:sz w:val="22"/>
                <w:szCs w:val="22"/>
              </w:rPr>
              <w:t xml:space="preserve"> the facility with the missing person (patient) to confirm the person is at that location</w:t>
            </w:r>
            <w:r w:rsidR="001B15B7">
              <w:rPr>
                <w:rFonts w:ascii="Franklin Gothic Book" w:eastAsia="Times New Roman" w:hAnsi="Franklin Gothic Book"/>
                <w:color w:val="000000"/>
                <w:sz w:val="22"/>
                <w:szCs w:val="22"/>
              </w:rPr>
              <w:t xml:space="preserve"> and</w:t>
            </w:r>
            <w:r w:rsidR="003A3A6C" w:rsidRPr="003A3A6C">
              <w:rPr>
                <w:rFonts w:ascii="Franklin Gothic Book" w:eastAsia="Times New Roman" w:hAnsi="Franklin Gothic Book"/>
                <w:color w:val="000000"/>
                <w:sz w:val="22"/>
                <w:szCs w:val="22"/>
              </w:rPr>
              <w:t xml:space="preserve"> verifie</w:t>
            </w:r>
            <w:r w:rsidR="001B15B7">
              <w:rPr>
                <w:rFonts w:ascii="Franklin Gothic Book" w:eastAsia="Times New Roman" w:hAnsi="Franklin Gothic Book"/>
                <w:color w:val="000000"/>
                <w:sz w:val="22"/>
                <w:szCs w:val="22"/>
              </w:rPr>
              <w:t>d</w:t>
            </w:r>
            <w:r w:rsidR="003A3A6C" w:rsidRPr="003A3A6C">
              <w:rPr>
                <w:rFonts w:ascii="Franklin Gothic Book" w:eastAsia="Times New Roman" w:hAnsi="Franklin Gothic Book"/>
                <w:color w:val="000000"/>
                <w:sz w:val="22"/>
                <w:szCs w:val="22"/>
              </w:rPr>
              <w:t xml:space="preserve"> no release of information restrictions</w:t>
            </w:r>
            <w:r w:rsidR="001B15B7">
              <w:rPr>
                <w:rFonts w:ascii="Franklin Gothic Book" w:eastAsia="Times New Roman" w:hAnsi="Franklin Gothic Book"/>
                <w:color w:val="000000"/>
                <w:sz w:val="22"/>
                <w:szCs w:val="22"/>
              </w:rPr>
              <w:t>.</w:t>
            </w:r>
          </w:p>
          <w:p w14:paraId="7CC7B31C"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142F2AC4" w14:textId="4E50D82D"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2D88E090" w14:textId="77777777" w:rsidR="003A3A6C" w:rsidRPr="009860EA" w:rsidRDefault="003A3A6C" w:rsidP="003A3A6C">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708862C3" w14:textId="77777777" w:rsidR="009860EA" w:rsidRPr="009860EA" w:rsidRDefault="009860EA" w:rsidP="009860EA">
            <w:pPr>
              <w:spacing w:before="60" w:after="60"/>
              <w:rPr>
                <w:rFonts w:ascii="Franklin Gothic Book" w:eastAsia="Times New Roman" w:hAnsi="Franklin Gothic Book"/>
                <w:color w:val="000000"/>
                <w:sz w:val="22"/>
                <w:szCs w:val="22"/>
              </w:rPr>
            </w:pPr>
          </w:p>
          <w:p w14:paraId="0C7CE920" w14:textId="3B41D092" w:rsidR="00EC301F" w:rsidRPr="003A3A6C" w:rsidRDefault="009860EA" w:rsidP="009860EA">
            <w:pPr>
              <w:pStyle w:val="BodyText"/>
              <w:rPr>
                <w:rFonts w:ascii="Franklin Gothic Book" w:hAnsi="Franklin Gothic Book"/>
                <w:sz w:val="22"/>
                <w:szCs w:val="22"/>
              </w:rPr>
            </w:pPr>
            <w:r w:rsidRPr="003A3A6C">
              <w:rPr>
                <w:rFonts w:ascii="Franklin Gothic Book" w:eastAsia="Times New Roman" w:hAnsi="Franklin Gothic Book"/>
                <w:b/>
                <w:bCs/>
                <w:color w:val="000000"/>
                <w:sz w:val="22"/>
                <w:szCs w:val="22"/>
              </w:rPr>
              <w:t>Source(s): Family Reunification Center plan / Family Information Center plan</w:t>
            </w:r>
          </w:p>
        </w:tc>
      </w:tr>
    </w:tbl>
    <w:p w14:paraId="0AE1B171" w14:textId="77777777" w:rsidR="001D0F46" w:rsidRPr="003A3A6C" w:rsidRDefault="001D0F46" w:rsidP="00955F17">
      <w:pPr>
        <w:spacing w:before="120" w:after="120"/>
        <w:rPr>
          <w:rFonts w:ascii="Franklin Gothic Book" w:hAnsi="Franklin Gothic Book"/>
          <w:b/>
          <w:sz w:val="22"/>
          <w:szCs w:val="22"/>
        </w:rPr>
        <w:sectPr w:rsidR="001D0F46" w:rsidRPr="003A3A6C" w:rsidSect="008F53F3">
          <w:headerReference w:type="default" r:id="rId8"/>
          <w:footerReference w:type="default" r:id="rId9"/>
          <w:type w:val="continuous"/>
          <w:pgSz w:w="12240" w:h="15840" w:code="1"/>
          <w:pgMar w:top="1440" w:right="1440" w:bottom="1440" w:left="1440" w:header="720" w:footer="432" w:gutter="0"/>
          <w:cols w:space="720"/>
          <w:docGrid w:linePitch="360"/>
        </w:sectPr>
      </w:pPr>
    </w:p>
    <w:tbl>
      <w:tblPr>
        <w:tblStyle w:val="TableGrid"/>
        <w:tblW w:w="12978"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40"/>
        <w:gridCol w:w="3415"/>
        <w:gridCol w:w="6300"/>
        <w:gridCol w:w="923"/>
      </w:tblGrid>
      <w:tr w:rsidR="00EA133A" w:rsidRPr="003A3A6C" w14:paraId="460B417A" w14:textId="77777777" w:rsidTr="001633B4">
        <w:trPr>
          <w:cantSplit/>
          <w:tblHeader/>
        </w:trPr>
        <w:tc>
          <w:tcPr>
            <w:tcW w:w="2340" w:type="dxa"/>
            <w:shd w:val="clear" w:color="auto" w:fill="003366"/>
            <w:vAlign w:val="center"/>
          </w:tcPr>
          <w:p w14:paraId="460B4175" w14:textId="77777777" w:rsidR="00C56E61" w:rsidRPr="003A3A6C" w:rsidRDefault="00EA133A" w:rsidP="00AF7689">
            <w:pPr>
              <w:pStyle w:val="TableHead"/>
              <w:rPr>
                <w:rFonts w:ascii="Franklin Gothic Book" w:hAnsi="Franklin Gothic Book"/>
                <w:sz w:val="22"/>
                <w:szCs w:val="22"/>
              </w:rPr>
            </w:pPr>
            <w:r w:rsidRPr="003A3A6C">
              <w:rPr>
                <w:rFonts w:ascii="Franklin Gothic Book" w:hAnsi="Franklin Gothic Book"/>
                <w:sz w:val="22"/>
                <w:szCs w:val="22"/>
              </w:rPr>
              <w:lastRenderedPageBreak/>
              <w:t xml:space="preserve">Organizational </w:t>
            </w:r>
            <w:r w:rsidR="00C56E61" w:rsidRPr="003A3A6C">
              <w:rPr>
                <w:rFonts w:ascii="Franklin Gothic Book" w:hAnsi="Franklin Gothic Book"/>
                <w:sz w:val="22"/>
                <w:szCs w:val="22"/>
              </w:rPr>
              <w:t>Capability Target</w:t>
            </w:r>
          </w:p>
        </w:tc>
        <w:tc>
          <w:tcPr>
            <w:tcW w:w="3415" w:type="dxa"/>
            <w:shd w:val="clear" w:color="auto" w:fill="003366"/>
            <w:vAlign w:val="center"/>
          </w:tcPr>
          <w:p w14:paraId="460B4176"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Associated Critical Tasks</w:t>
            </w:r>
          </w:p>
        </w:tc>
        <w:tc>
          <w:tcPr>
            <w:tcW w:w="6300" w:type="dxa"/>
            <w:shd w:val="clear" w:color="auto" w:fill="003366"/>
            <w:vAlign w:val="center"/>
          </w:tcPr>
          <w:p w14:paraId="460B4177"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 xml:space="preserve">Observation Notes </w:t>
            </w:r>
            <w:r w:rsidR="00644FEE" w:rsidRPr="003A3A6C">
              <w:rPr>
                <w:rFonts w:ascii="Franklin Gothic Book" w:hAnsi="Franklin Gothic Book"/>
                <w:sz w:val="22"/>
                <w:szCs w:val="22"/>
              </w:rPr>
              <w:t xml:space="preserve">and </w:t>
            </w:r>
          </w:p>
          <w:p w14:paraId="460B4178"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Explanation of Rating</w:t>
            </w:r>
          </w:p>
        </w:tc>
        <w:tc>
          <w:tcPr>
            <w:tcW w:w="923" w:type="dxa"/>
            <w:shd w:val="clear" w:color="auto" w:fill="003366"/>
          </w:tcPr>
          <w:p w14:paraId="460B4179"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Target Rating</w:t>
            </w:r>
          </w:p>
        </w:tc>
      </w:tr>
      <w:tr w:rsidR="00BD03BA" w:rsidRPr="003A3A6C" w14:paraId="54AF8E7E" w14:textId="77777777" w:rsidTr="003A3A6C">
        <w:trPr>
          <w:cantSplit/>
          <w:trHeight w:val="1440"/>
          <w:tblHeader/>
        </w:trPr>
        <w:tc>
          <w:tcPr>
            <w:tcW w:w="2340" w:type="dxa"/>
            <w:vAlign w:val="center"/>
          </w:tcPr>
          <w:p w14:paraId="43B07733" w14:textId="262785AB" w:rsidR="00BD03BA" w:rsidRPr="003A3A6C" w:rsidRDefault="00BD03BA" w:rsidP="00BD03BA">
            <w:pPr>
              <w:pStyle w:val="BodyText"/>
              <w:rPr>
                <w:rFonts w:ascii="Franklin Gothic Book" w:hAnsi="Franklin Gothic Book"/>
                <w:sz w:val="22"/>
                <w:szCs w:val="22"/>
              </w:rPr>
            </w:pPr>
            <w:r w:rsidRPr="003A3A6C">
              <w:rPr>
                <w:rFonts w:ascii="Franklin Gothic Book" w:hAnsi="Franklin Gothic Book"/>
                <w:sz w:val="22"/>
                <w:szCs w:val="22"/>
              </w:rPr>
              <w:t>Foundation for Health Care and Medical Readiness</w:t>
            </w:r>
          </w:p>
        </w:tc>
        <w:tc>
          <w:tcPr>
            <w:tcW w:w="3415" w:type="dxa"/>
            <w:vAlign w:val="center"/>
          </w:tcPr>
          <w:p w14:paraId="63D9BADD" w14:textId="0F88A90A" w:rsidR="00BD03BA" w:rsidRPr="003A3A6C" w:rsidRDefault="009860EA" w:rsidP="009860EA">
            <w:pPr>
              <w:pStyle w:val="ListBullet"/>
              <w:rPr>
                <w:rFonts w:ascii="Franklin Gothic Book" w:hAnsi="Franklin Gothic Book"/>
                <w:i/>
                <w:iCs/>
                <w:sz w:val="22"/>
                <w:szCs w:val="22"/>
              </w:rPr>
            </w:pPr>
            <w:r w:rsidRPr="003A3A6C">
              <w:rPr>
                <w:rFonts w:ascii="Franklin Gothic Book" w:hAnsi="Franklin Gothic Book"/>
                <w:i/>
                <w:iCs/>
                <w:sz w:val="22"/>
                <w:szCs w:val="22"/>
              </w:rPr>
              <w:t>Activate</w:t>
            </w:r>
            <w:r w:rsidR="007F7BC8" w:rsidRPr="003A3A6C">
              <w:rPr>
                <w:rFonts w:ascii="Franklin Gothic Book" w:hAnsi="Franklin Gothic Book"/>
                <w:i/>
                <w:iCs/>
                <w:sz w:val="22"/>
                <w:szCs w:val="22"/>
              </w:rPr>
              <w:t>d</w:t>
            </w:r>
            <w:r w:rsidRPr="003A3A6C">
              <w:rPr>
                <w:rFonts w:ascii="Franklin Gothic Book" w:hAnsi="Franklin Gothic Book"/>
                <w:i/>
                <w:iCs/>
                <w:sz w:val="22"/>
                <w:szCs w:val="22"/>
              </w:rPr>
              <w:t xml:space="preserve"> the FIC/FRC plan within </w:t>
            </w:r>
            <w:r w:rsidR="009528C7">
              <w:rPr>
                <w:rFonts w:ascii="Franklin Gothic Book" w:hAnsi="Franklin Gothic Book"/>
                <w:i/>
                <w:iCs/>
                <w:sz w:val="22"/>
                <w:szCs w:val="22"/>
              </w:rPr>
              <w:t>1</w:t>
            </w:r>
            <w:r w:rsidRPr="003A3A6C">
              <w:rPr>
                <w:rFonts w:ascii="Franklin Gothic Book" w:hAnsi="Franklin Gothic Book"/>
                <w:i/>
                <w:iCs/>
                <w:sz w:val="22"/>
                <w:szCs w:val="22"/>
              </w:rPr>
              <w:t>5-minutes of notification.</w:t>
            </w:r>
          </w:p>
        </w:tc>
        <w:tc>
          <w:tcPr>
            <w:tcW w:w="6300" w:type="dxa"/>
            <w:vAlign w:val="center"/>
          </w:tcPr>
          <w:p w14:paraId="32E29A3C" w14:textId="4318C52F" w:rsidR="00BD03BA" w:rsidRPr="003A3A6C" w:rsidRDefault="00BD03BA" w:rsidP="00BD03BA">
            <w:pPr>
              <w:pStyle w:val="BodyText"/>
              <w:rPr>
                <w:rFonts w:ascii="Franklin Gothic Book" w:hAnsi="Franklin Gothic Book"/>
                <w:sz w:val="22"/>
                <w:szCs w:val="22"/>
                <w:highlight w:val="yellow"/>
              </w:rPr>
            </w:pPr>
            <w:r w:rsidRPr="003A3A6C">
              <w:rPr>
                <w:rFonts w:ascii="Franklin Gothic Book" w:hAnsi="Franklin Gothic Book"/>
                <w:sz w:val="22"/>
                <w:szCs w:val="22"/>
                <w:highlight w:val="yellow"/>
              </w:rPr>
              <w:t>[Observation notes and explanation of rating]</w:t>
            </w:r>
          </w:p>
        </w:tc>
        <w:tc>
          <w:tcPr>
            <w:tcW w:w="923" w:type="dxa"/>
            <w:vAlign w:val="center"/>
          </w:tcPr>
          <w:p w14:paraId="3A43C37E" w14:textId="5A222CCA" w:rsidR="00BD03BA" w:rsidRPr="003A3A6C" w:rsidRDefault="00BD03BA" w:rsidP="00BD03BA">
            <w:pPr>
              <w:pStyle w:val="BodyText"/>
              <w:rPr>
                <w:rFonts w:ascii="Franklin Gothic Book" w:hAnsi="Franklin Gothic Book"/>
                <w:sz w:val="22"/>
                <w:szCs w:val="22"/>
                <w:highlight w:val="yellow"/>
              </w:rPr>
            </w:pPr>
            <w:r w:rsidRPr="003A3A6C">
              <w:rPr>
                <w:rFonts w:ascii="Franklin Gothic Book" w:hAnsi="Franklin Gothic Book"/>
                <w:sz w:val="22"/>
                <w:szCs w:val="22"/>
                <w:highlight w:val="yellow"/>
              </w:rPr>
              <w:t>[Target rating]</w:t>
            </w:r>
          </w:p>
        </w:tc>
      </w:tr>
      <w:tr w:rsidR="003119EA" w:rsidRPr="003A3A6C" w14:paraId="42434F62" w14:textId="77777777" w:rsidTr="003A3A6C">
        <w:trPr>
          <w:cantSplit/>
          <w:trHeight w:val="1440"/>
          <w:tblHeader/>
        </w:trPr>
        <w:tc>
          <w:tcPr>
            <w:tcW w:w="2340" w:type="dxa"/>
            <w:vAlign w:val="center"/>
          </w:tcPr>
          <w:p w14:paraId="20BEE62C" w14:textId="6C4CD9EA" w:rsidR="003119EA" w:rsidRPr="003A3A6C" w:rsidRDefault="003119EA" w:rsidP="003119EA">
            <w:pPr>
              <w:pStyle w:val="BodyText"/>
              <w:rPr>
                <w:rFonts w:ascii="Franklin Gothic Book" w:hAnsi="Franklin Gothic Book"/>
                <w:sz w:val="22"/>
                <w:szCs w:val="22"/>
              </w:rPr>
            </w:pPr>
            <w:r w:rsidRPr="003A3A6C">
              <w:rPr>
                <w:rFonts w:ascii="Franklin Gothic Book" w:hAnsi="Franklin Gothic Book"/>
                <w:sz w:val="22"/>
                <w:szCs w:val="22"/>
              </w:rPr>
              <w:t>Foundation for Health Care and Medical Readiness</w:t>
            </w:r>
          </w:p>
        </w:tc>
        <w:tc>
          <w:tcPr>
            <w:tcW w:w="3415" w:type="dxa"/>
            <w:vAlign w:val="center"/>
          </w:tcPr>
          <w:p w14:paraId="5690E107" w14:textId="6C2ECFAF" w:rsidR="003119EA" w:rsidRPr="003A3A6C" w:rsidRDefault="003119EA" w:rsidP="003119EA">
            <w:pPr>
              <w:pStyle w:val="ListBullet"/>
              <w:numPr>
                <w:ilvl w:val="0"/>
                <w:numId w:val="17"/>
              </w:numPr>
              <w:rPr>
                <w:rFonts w:ascii="Franklin Gothic Book" w:hAnsi="Franklin Gothic Book"/>
                <w:i/>
                <w:iCs/>
                <w:sz w:val="22"/>
                <w:szCs w:val="22"/>
              </w:rPr>
            </w:pPr>
            <w:r w:rsidRPr="003119EA">
              <w:rPr>
                <w:rFonts w:ascii="Franklin Gothic Book" w:hAnsi="Franklin Gothic Book"/>
                <w:i/>
                <w:iCs/>
                <w:sz w:val="22"/>
                <w:szCs w:val="22"/>
              </w:rPr>
              <w:t>Identified an area in-or-near the facility to use for family reunification within 15-minutes of plan activation.</w:t>
            </w:r>
          </w:p>
        </w:tc>
        <w:tc>
          <w:tcPr>
            <w:tcW w:w="6300" w:type="dxa"/>
            <w:vAlign w:val="center"/>
          </w:tcPr>
          <w:p w14:paraId="0F15A87B" w14:textId="77777777" w:rsidR="003119EA" w:rsidRPr="003A3A6C" w:rsidRDefault="003119EA" w:rsidP="003119EA">
            <w:pPr>
              <w:pStyle w:val="BodyText"/>
              <w:rPr>
                <w:rFonts w:ascii="Franklin Gothic Book" w:hAnsi="Franklin Gothic Book"/>
                <w:sz w:val="22"/>
                <w:szCs w:val="22"/>
                <w:highlight w:val="lightGray"/>
              </w:rPr>
            </w:pPr>
          </w:p>
        </w:tc>
        <w:tc>
          <w:tcPr>
            <w:tcW w:w="923" w:type="dxa"/>
            <w:vAlign w:val="center"/>
          </w:tcPr>
          <w:p w14:paraId="4CED2F7B" w14:textId="77777777" w:rsidR="003119EA" w:rsidRPr="003A3A6C" w:rsidRDefault="003119EA" w:rsidP="003119EA">
            <w:pPr>
              <w:pStyle w:val="BodyText"/>
              <w:rPr>
                <w:rFonts w:ascii="Franklin Gothic Book" w:hAnsi="Franklin Gothic Book"/>
                <w:sz w:val="22"/>
                <w:szCs w:val="22"/>
                <w:highlight w:val="lightGray"/>
              </w:rPr>
            </w:pPr>
          </w:p>
        </w:tc>
      </w:tr>
      <w:tr w:rsidR="003119EA" w:rsidRPr="003A3A6C" w14:paraId="460B4182" w14:textId="77777777" w:rsidTr="003A3A6C">
        <w:trPr>
          <w:cantSplit/>
          <w:trHeight w:val="1440"/>
          <w:tblHeader/>
        </w:trPr>
        <w:tc>
          <w:tcPr>
            <w:tcW w:w="2340" w:type="dxa"/>
            <w:vAlign w:val="center"/>
          </w:tcPr>
          <w:p w14:paraId="460B417C" w14:textId="23C01253" w:rsidR="003119EA" w:rsidRPr="003A3A6C" w:rsidRDefault="003119EA" w:rsidP="003119EA">
            <w:pPr>
              <w:pStyle w:val="BodyText"/>
              <w:rPr>
                <w:rFonts w:ascii="Franklin Gothic Book" w:hAnsi="Franklin Gothic Book"/>
                <w:sz w:val="22"/>
                <w:szCs w:val="22"/>
                <w:highlight w:val="lightGray"/>
              </w:rPr>
            </w:pPr>
            <w:r w:rsidRPr="003A3A6C">
              <w:rPr>
                <w:rFonts w:ascii="Franklin Gothic Book" w:hAnsi="Franklin Gothic Book"/>
                <w:sz w:val="22"/>
                <w:szCs w:val="22"/>
              </w:rPr>
              <w:t>Foundation for Health Care and Medical Readiness</w:t>
            </w:r>
          </w:p>
        </w:tc>
        <w:tc>
          <w:tcPr>
            <w:tcW w:w="3415" w:type="dxa"/>
            <w:vAlign w:val="center"/>
          </w:tcPr>
          <w:p w14:paraId="460B417D" w14:textId="58376627" w:rsidR="003119EA" w:rsidRPr="003A3A6C" w:rsidRDefault="003119EA" w:rsidP="003119EA">
            <w:pPr>
              <w:pStyle w:val="ListBullet"/>
              <w:rPr>
                <w:rFonts w:ascii="Franklin Gothic Book" w:hAnsi="Franklin Gothic Book"/>
                <w:sz w:val="22"/>
                <w:szCs w:val="22"/>
              </w:rPr>
            </w:pPr>
            <w:r>
              <w:rPr>
                <w:rFonts w:ascii="Franklin Gothic Book" w:hAnsi="Franklin Gothic Book"/>
                <w:i/>
                <w:iCs/>
                <w:sz w:val="22"/>
                <w:szCs w:val="22"/>
              </w:rPr>
              <w:t>FRC end-user added the actual location and telephone number of the FIC/FRC into the FRC application.</w:t>
            </w:r>
          </w:p>
        </w:tc>
        <w:tc>
          <w:tcPr>
            <w:tcW w:w="6300" w:type="dxa"/>
            <w:vAlign w:val="center"/>
          </w:tcPr>
          <w:p w14:paraId="460B417F" w14:textId="3238E448" w:rsidR="003119EA" w:rsidRPr="003A3A6C" w:rsidRDefault="003119EA" w:rsidP="003119EA">
            <w:pPr>
              <w:pStyle w:val="BodyText"/>
              <w:rPr>
                <w:rFonts w:ascii="Franklin Gothic Book" w:hAnsi="Franklin Gothic Book"/>
                <w:sz w:val="22"/>
                <w:szCs w:val="22"/>
                <w:highlight w:val="lightGray"/>
              </w:rPr>
            </w:pPr>
          </w:p>
        </w:tc>
        <w:tc>
          <w:tcPr>
            <w:tcW w:w="923" w:type="dxa"/>
            <w:vAlign w:val="center"/>
          </w:tcPr>
          <w:p w14:paraId="460B4181" w14:textId="4B9A6975" w:rsidR="003119EA" w:rsidRPr="003A3A6C" w:rsidRDefault="003119EA" w:rsidP="003119EA">
            <w:pPr>
              <w:pStyle w:val="BodyText"/>
              <w:rPr>
                <w:rFonts w:ascii="Franklin Gothic Book" w:hAnsi="Franklin Gothic Book"/>
                <w:sz w:val="22"/>
                <w:szCs w:val="22"/>
                <w:highlight w:val="lightGray"/>
              </w:rPr>
            </w:pPr>
          </w:p>
        </w:tc>
      </w:tr>
      <w:tr w:rsidR="003119EA" w:rsidRPr="003A3A6C" w14:paraId="460B418A" w14:textId="77777777" w:rsidTr="003A3A6C">
        <w:trPr>
          <w:cantSplit/>
          <w:trHeight w:val="1440"/>
          <w:tblHeader/>
        </w:trPr>
        <w:tc>
          <w:tcPr>
            <w:tcW w:w="2340" w:type="dxa"/>
            <w:tcBorders>
              <w:bottom w:val="single" w:sz="4" w:space="0" w:color="auto"/>
            </w:tcBorders>
            <w:vAlign w:val="center"/>
          </w:tcPr>
          <w:p w14:paraId="460B4184" w14:textId="008CE4BD" w:rsidR="003119EA" w:rsidRPr="003A3A6C" w:rsidRDefault="003119EA" w:rsidP="003119EA">
            <w:pPr>
              <w:pStyle w:val="BodyText"/>
              <w:rPr>
                <w:rFonts w:ascii="Franklin Gothic Book" w:hAnsi="Franklin Gothic Book"/>
                <w:sz w:val="22"/>
                <w:szCs w:val="22"/>
              </w:rPr>
            </w:pPr>
            <w:r w:rsidRPr="003A3A6C">
              <w:rPr>
                <w:rFonts w:ascii="Franklin Gothic Book" w:hAnsi="Franklin Gothic Book"/>
                <w:sz w:val="22"/>
                <w:szCs w:val="22"/>
              </w:rPr>
              <w:t>Foundation for Health Care and Medical Readiness</w:t>
            </w:r>
          </w:p>
        </w:tc>
        <w:tc>
          <w:tcPr>
            <w:tcW w:w="3415" w:type="dxa"/>
            <w:tcBorders>
              <w:bottom w:val="single" w:sz="4" w:space="0" w:color="auto"/>
            </w:tcBorders>
            <w:vAlign w:val="center"/>
          </w:tcPr>
          <w:p w14:paraId="460B4185" w14:textId="19C6316B" w:rsidR="003119EA" w:rsidRPr="003A3A6C" w:rsidRDefault="003119EA" w:rsidP="003119EA">
            <w:pPr>
              <w:pStyle w:val="ListBullet"/>
              <w:rPr>
                <w:rFonts w:ascii="Franklin Gothic Book" w:hAnsi="Franklin Gothic Book"/>
                <w:i/>
                <w:iCs/>
                <w:sz w:val="22"/>
                <w:szCs w:val="22"/>
              </w:rPr>
            </w:pPr>
            <w:r w:rsidRPr="003A3A6C">
              <w:rPr>
                <w:rFonts w:ascii="Franklin Gothic Book" w:hAnsi="Franklin Gothic Book"/>
                <w:i/>
                <w:iCs/>
                <w:sz w:val="22"/>
                <w:szCs w:val="22"/>
              </w:rPr>
              <w:t>Clearly defined roles and responsibilities of staff assigned to the FIC/FRC area during the incident.</w:t>
            </w:r>
          </w:p>
        </w:tc>
        <w:tc>
          <w:tcPr>
            <w:tcW w:w="6300" w:type="dxa"/>
            <w:vAlign w:val="center"/>
          </w:tcPr>
          <w:p w14:paraId="460B4187" w14:textId="25842EB7" w:rsidR="003119EA" w:rsidRPr="003A3A6C" w:rsidRDefault="003119EA" w:rsidP="003119EA">
            <w:pPr>
              <w:pStyle w:val="BodyText"/>
              <w:rPr>
                <w:rFonts w:ascii="Franklin Gothic Book" w:hAnsi="Franklin Gothic Book"/>
                <w:sz w:val="22"/>
                <w:szCs w:val="22"/>
                <w:highlight w:val="lightGray"/>
              </w:rPr>
            </w:pPr>
          </w:p>
        </w:tc>
        <w:tc>
          <w:tcPr>
            <w:tcW w:w="923" w:type="dxa"/>
            <w:vAlign w:val="center"/>
          </w:tcPr>
          <w:p w14:paraId="460B4189" w14:textId="4F1EEFFF" w:rsidR="003119EA" w:rsidRPr="003A3A6C" w:rsidRDefault="003119EA" w:rsidP="003119EA">
            <w:pPr>
              <w:pStyle w:val="BodyText"/>
              <w:rPr>
                <w:rFonts w:ascii="Franklin Gothic Book" w:hAnsi="Franklin Gothic Book"/>
                <w:sz w:val="22"/>
                <w:szCs w:val="22"/>
                <w:highlight w:val="lightGray"/>
              </w:rPr>
            </w:pPr>
          </w:p>
        </w:tc>
      </w:tr>
      <w:tr w:rsidR="003119EA" w:rsidRPr="003A3A6C" w14:paraId="14B57A10" w14:textId="77777777" w:rsidTr="003A3A6C">
        <w:trPr>
          <w:cantSplit/>
          <w:trHeight w:val="1440"/>
          <w:tblHeader/>
        </w:trPr>
        <w:tc>
          <w:tcPr>
            <w:tcW w:w="2340" w:type="dxa"/>
            <w:vAlign w:val="center"/>
          </w:tcPr>
          <w:p w14:paraId="299C1BBD" w14:textId="1F34DDDD" w:rsidR="003119EA" w:rsidRPr="003A3A6C" w:rsidRDefault="003119EA" w:rsidP="003119EA">
            <w:pPr>
              <w:pStyle w:val="BodyText"/>
              <w:rPr>
                <w:rFonts w:ascii="Franklin Gothic Book" w:hAnsi="Franklin Gothic Book"/>
                <w:sz w:val="22"/>
                <w:szCs w:val="22"/>
                <w:highlight w:val="lightGray"/>
              </w:rPr>
            </w:pPr>
            <w:r w:rsidRPr="003A3A6C">
              <w:rPr>
                <w:rFonts w:ascii="Franklin Gothic Book" w:hAnsi="Franklin Gothic Book"/>
                <w:sz w:val="22"/>
                <w:szCs w:val="22"/>
              </w:rPr>
              <w:t>Foundation for Health Care and Medical Readiness</w:t>
            </w:r>
          </w:p>
        </w:tc>
        <w:tc>
          <w:tcPr>
            <w:tcW w:w="3415" w:type="dxa"/>
            <w:vAlign w:val="center"/>
          </w:tcPr>
          <w:p w14:paraId="64E0D9DB" w14:textId="37F30191" w:rsidR="003119EA" w:rsidRPr="003A3A6C" w:rsidRDefault="003119EA" w:rsidP="003119EA">
            <w:pPr>
              <w:pStyle w:val="ListBullet"/>
              <w:rPr>
                <w:rFonts w:ascii="Franklin Gothic Book" w:hAnsi="Franklin Gothic Book"/>
                <w:sz w:val="22"/>
                <w:szCs w:val="22"/>
              </w:rPr>
            </w:pPr>
            <w:r w:rsidRPr="003A3A6C">
              <w:rPr>
                <w:rFonts w:ascii="Franklin Gothic Book" w:hAnsi="Franklin Gothic Book"/>
                <w:i/>
                <w:iCs/>
                <w:sz w:val="22"/>
                <w:szCs w:val="22"/>
              </w:rPr>
              <w:t>Developed and/or implemented processes to ensure the FRC application was utilized during the activation of the FIC/FRC plan</w:t>
            </w:r>
            <w:r>
              <w:rPr>
                <w:rFonts w:ascii="Franklin Gothic Book" w:hAnsi="Franklin Gothic Book"/>
                <w:i/>
                <w:iCs/>
                <w:sz w:val="22"/>
                <w:szCs w:val="22"/>
              </w:rPr>
              <w:t xml:space="preserve"> and </w:t>
            </w:r>
            <w:r w:rsidRPr="003A3A6C">
              <w:rPr>
                <w:rFonts w:ascii="Franklin Gothic Book" w:hAnsi="Franklin Gothic Book"/>
                <w:i/>
                <w:iCs/>
                <w:sz w:val="22"/>
                <w:szCs w:val="22"/>
              </w:rPr>
              <w:t>conduct</w:t>
            </w:r>
            <w:r>
              <w:rPr>
                <w:rFonts w:ascii="Franklin Gothic Book" w:hAnsi="Franklin Gothic Book"/>
                <w:i/>
                <w:iCs/>
                <w:sz w:val="22"/>
                <w:szCs w:val="22"/>
              </w:rPr>
              <w:t>ed</w:t>
            </w:r>
            <w:r w:rsidRPr="003A3A6C">
              <w:rPr>
                <w:rFonts w:ascii="Franklin Gothic Book" w:hAnsi="Franklin Gothic Book"/>
                <w:i/>
                <w:iCs/>
                <w:sz w:val="22"/>
                <w:szCs w:val="22"/>
              </w:rPr>
              <w:t xml:space="preserve"> reunification efforts.</w:t>
            </w:r>
          </w:p>
        </w:tc>
        <w:tc>
          <w:tcPr>
            <w:tcW w:w="6300" w:type="dxa"/>
            <w:vAlign w:val="center"/>
          </w:tcPr>
          <w:p w14:paraId="2112893E" w14:textId="77777777" w:rsidR="003119EA" w:rsidRPr="003A3A6C" w:rsidRDefault="003119EA" w:rsidP="003119EA">
            <w:pPr>
              <w:pStyle w:val="BodyText"/>
              <w:rPr>
                <w:rFonts w:ascii="Franklin Gothic Book" w:hAnsi="Franklin Gothic Book"/>
                <w:sz w:val="22"/>
                <w:szCs w:val="22"/>
                <w:highlight w:val="lightGray"/>
              </w:rPr>
            </w:pPr>
          </w:p>
        </w:tc>
        <w:tc>
          <w:tcPr>
            <w:tcW w:w="923" w:type="dxa"/>
            <w:vAlign w:val="center"/>
          </w:tcPr>
          <w:p w14:paraId="5F27CB77" w14:textId="77777777" w:rsidR="003119EA" w:rsidRPr="003A3A6C" w:rsidRDefault="003119EA" w:rsidP="003119EA">
            <w:pPr>
              <w:pStyle w:val="BodyText"/>
              <w:rPr>
                <w:rFonts w:ascii="Franklin Gothic Book" w:hAnsi="Franklin Gothic Book"/>
                <w:sz w:val="22"/>
                <w:szCs w:val="22"/>
                <w:highlight w:val="lightGray"/>
              </w:rPr>
            </w:pPr>
          </w:p>
        </w:tc>
      </w:tr>
    </w:tbl>
    <w:p w14:paraId="3384CD10" w14:textId="77777777" w:rsidR="00BD03BA" w:rsidRPr="003A3A6C" w:rsidRDefault="00BD03BA"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38F764AA" w14:textId="7B07F213" w:rsidR="003C6EBB" w:rsidRDefault="001633B4"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r w:rsidRPr="003A3A6C">
        <w:rPr>
          <w:rFonts w:ascii="Franklin Gothic Book" w:hAnsi="Franklin Gothic Book"/>
          <w:b/>
          <w:sz w:val="22"/>
          <w:szCs w:val="22"/>
        </w:rPr>
        <w:t xml:space="preserve">Final Core Capability Rating: </w:t>
      </w:r>
      <w:r w:rsidRPr="003A3A6C">
        <w:rPr>
          <w:rFonts w:ascii="Franklin Gothic Book" w:hAnsi="Franklin Gothic Book"/>
          <w:b/>
          <w:sz w:val="22"/>
          <w:szCs w:val="22"/>
          <w:highlight w:val="yellow"/>
        </w:rPr>
        <w:t>[Enter Total Rating here</w:t>
      </w:r>
      <w:r w:rsidRPr="003A3A6C">
        <w:rPr>
          <w:rFonts w:ascii="Franklin Gothic Book" w:hAnsi="Franklin Gothic Book"/>
          <w:b/>
          <w:sz w:val="22"/>
          <w:szCs w:val="22"/>
          <w:highlight w:val="lightGray"/>
        </w:rPr>
        <w:t>]</w:t>
      </w:r>
    </w:p>
    <w:p w14:paraId="7ADECF04" w14:textId="412AA705" w:rsid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1C5642B6" w14:textId="3449F611" w:rsid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1471BBA0" w14:textId="77777777" w:rsid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03C01590" w14:textId="77777777" w:rsidR="003A3A6C" w:rsidRP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248C92F8" w14:textId="77777777" w:rsidR="007F7BC8" w:rsidRPr="003A3A6C" w:rsidRDefault="007F7BC8"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2424EF32" w14:textId="77777777" w:rsidR="00BD03BA" w:rsidRPr="003A3A6C" w:rsidRDefault="00BD03BA"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374CCE" w:rsidRPr="003A3A6C" w14:paraId="780C4AF0" w14:textId="77777777" w:rsidTr="0061167D">
        <w:trPr>
          <w:cantSplit/>
          <w:trHeight w:val="288"/>
          <w:tblHeader/>
        </w:trPr>
        <w:tc>
          <w:tcPr>
            <w:tcW w:w="5760" w:type="dxa"/>
            <w:shd w:val="clear" w:color="auto" w:fill="003366"/>
            <w:vAlign w:val="center"/>
          </w:tcPr>
          <w:p w14:paraId="59C86660" w14:textId="61601570" w:rsidR="00374CCE" w:rsidRPr="003A3A6C" w:rsidRDefault="00374CCE" w:rsidP="0042683B">
            <w:pPr>
              <w:pStyle w:val="TableHead"/>
              <w:rPr>
                <w:rFonts w:ascii="Franklin Gothic Book" w:hAnsi="Franklin Gothic Book"/>
                <w:sz w:val="22"/>
                <w:szCs w:val="22"/>
              </w:rPr>
            </w:pPr>
            <w:r w:rsidRPr="003A3A6C">
              <w:rPr>
                <w:rFonts w:ascii="Franklin Gothic Book" w:hAnsi="Franklin Gothic Book"/>
                <w:sz w:val="22"/>
                <w:szCs w:val="22"/>
              </w:rPr>
              <w:t>Evaluator Information</w:t>
            </w:r>
          </w:p>
        </w:tc>
      </w:tr>
      <w:tr w:rsidR="00374CCE" w:rsidRPr="003A3A6C" w14:paraId="1C67F801" w14:textId="77777777" w:rsidTr="00F043BE">
        <w:trPr>
          <w:cantSplit/>
          <w:trHeight w:val="288"/>
          <w:tblHeader/>
        </w:trPr>
        <w:tc>
          <w:tcPr>
            <w:tcW w:w="5760" w:type="dxa"/>
            <w:vAlign w:val="center"/>
          </w:tcPr>
          <w:p w14:paraId="7076E624" w14:textId="6C668963" w:rsidR="00374CCE" w:rsidRPr="003A3A6C" w:rsidRDefault="00374CCE" w:rsidP="00F043BE">
            <w:pPr>
              <w:pStyle w:val="BodyText"/>
              <w:rPr>
                <w:rFonts w:ascii="Franklin Gothic Book" w:hAnsi="Franklin Gothic Book"/>
                <w:sz w:val="22"/>
                <w:szCs w:val="22"/>
              </w:rPr>
            </w:pPr>
            <w:r w:rsidRPr="003A3A6C">
              <w:rPr>
                <w:rFonts w:ascii="Franklin Gothic Book" w:hAnsi="Franklin Gothic Book"/>
                <w:sz w:val="22"/>
                <w:szCs w:val="22"/>
              </w:rPr>
              <w:t>Evaluator Name:</w:t>
            </w:r>
          </w:p>
        </w:tc>
      </w:tr>
      <w:tr w:rsidR="00374CCE" w:rsidRPr="003A3A6C" w14:paraId="70208741" w14:textId="77777777" w:rsidTr="00F043BE">
        <w:trPr>
          <w:cantSplit/>
          <w:trHeight w:val="288"/>
          <w:tblHeader/>
        </w:trPr>
        <w:tc>
          <w:tcPr>
            <w:tcW w:w="5760" w:type="dxa"/>
            <w:vAlign w:val="center"/>
          </w:tcPr>
          <w:p w14:paraId="5BA1FAD4" w14:textId="77777777" w:rsidR="00374CCE" w:rsidRPr="003A3A6C" w:rsidRDefault="00374CCE" w:rsidP="00F043BE">
            <w:pPr>
              <w:pStyle w:val="BodyText"/>
              <w:rPr>
                <w:rFonts w:ascii="Franklin Gothic Book" w:hAnsi="Franklin Gothic Book"/>
                <w:sz w:val="22"/>
                <w:szCs w:val="22"/>
              </w:rPr>
            </w:pPr>
            <w:r w:rsidRPr="003A3A6C">
              <w:rPr>
                <w:rFonts w:ascii="Franklin Gothic Book" w:hAnsi="Franklin Gothic Book"/>
                <w:sz w:val="22"/>
                <w:szCs w:val="22"/>
              </w:rPr>
              <w:t>Evaluator Email:</w:t>
            </w:r>
          </w:p>
        </w:tc>
      </w:tr>
      <w:tr w:rsidR="00374CCE" w:rsidRPr="003A3A6C" w14:paraId="19418535" w14:textId="77777777" w:rsidTr="00F043BE">
        <w:trPr>
          <w:cantSplit/>
          <w:trHeight w:val="288"/>
          <w:tblHeader/>
        </w:trPr>
        <w:tc>
          <w:tcPr>
            <w:tcW w:w="5760" w:type="dxa"/>
            <w:vAlign w:val="center"/>
          </w:tcPr>
          <w:p w14:paraId="2AF1CC90" w14:textId="77777777" w:rsidR="00374CCE" w:rsidRPr="003A3A6C" w:rsidRDefault="00374CCE" w:rsidP="00F043BE">
            <w:pPr>
              <w:pStyle w:val="BodyText"/>
              <w:rPr>
                <w:rFonts w:ascii="Franklin Gothic Book" w:hAnsi="Franklin Gothic Book"/>
                <w:sz w:val="22"/>
                <w:szCs w:val="22"/>
              </w:rPr>
            </w:pPr>
            <w:r w:rsidRPr="003A3A6C">
              <w:rPr>
                <w:rFonts w:ascii="Franklin Gothic Book" w:hAnsi="Franklin Gothic Book"/>
                <w:sz w:val="22"/>
                <w:szCs w:val="22"/>
              </w:rPr>
              <w:t>Evaluator Phone:</w:t>
            </w:r>
          </w:p>
        </w:tc>
      </w:tr>
    </w:tbl>
    <w:p w14:paraId="460B41A3" w14:textId="296AEACD" w:rsidR="00EF5EE5" w:rsidRPr="003A3A6C" w:rsidRDefault="00EF5EE5" w:rsidP="00EF5EE5">
      <w:pPr>
        <w:pStyle w:val="BodyText"/>
        <w:spacing w:before="0" w:after="0"/>
        <w:rPr>
          <w:rFonts w:ascii="Franklin Gothic Book" w:hAnsi="Franklin Gothic Book"/>
          <w:sz w:val="22"/>
          <w:szCs w:val="22"/>
        </w:rPr>
      </w:pPr>
    </w:p>
    <w:tbl>
      <w:tblPr>
        <w:tblStyle w:val="TableGrid"/>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EF5EE5" w:rsidRPr="003A3A6C" w14:paraId="61ACAC65" w14:textId="77777777" w:rsidTr="00D81151">
        <w:trPr>
          <w:cantSplit/>
          <w:trHeight w:val="288"/>
          <w:tblHeader/>
        </w:trPr>
        <w:tc>
          <w:tcPr>
            <w:tcW w:w="5760" w:type="dxa"/>
            <w:shd w:val="clear" w:color="auto" w:fill="003366"/>
            <w:vAlign w:val="center"/>
          </w:tcPr>
          <w:p w14:paraId="75A1F7CF" w14:textId="77777777" w:rsidR="00EF5EE5" w:rsidRPr="003A3A6C" w:rsidRDefault="00EF5EE5" w:rsidP="00D81151">
            <w:pPr>
              <w:pStyle w:val="TableHead"/>
              <w:rPr>
                <w:rFonts w:ascii="Franklin Gothic Book" w:hAnsi="Franklin Gothic Book"/>
                <w:sz w:val="22"/>
                <w:szCs w:val="22"/>
              </w:rPr>
            </w:pPr>
            <w:r w:rsidRPr="003A3A6C">
              <w:rPr>
                <w:rFonts w:ascii="Franklin Gothic Book" w:hAnsi="Franklin Gothic Book"/>
                <w:sz w:val="22"/>
                <w:szCs w:val="22"/>
              </w:rPr>
              <w:t>Ratings Key</w:t>
            </w:r>
          </w:p>
        </w:tc>
      </w:tr>
      <w:tr w:rsidR="00EF5EE5" w:rsidRPr="003A3A6C" w14:paraId="1CEC37F1" w14:textId="77777777" w:rsidTr="00D81151">
        <w:trPr>
          <w:cantSplit/>
          <w:trHeight w:val="288"/>
          <w:tblHeader/>
        </w:trPr>
        <w:tc>
          <w:tcPr>
            <w:tcW w:w="5760" w:type="dxa"/>
            <w:vAlign w:val="center"/>
          </w:tcPr>
          <w:p w14:paraId="385E839F"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P: Performed without challenges</w:t>
            </w:r>
          </w:p>
        </w:tc>
      </w:tr>
      <w:tr w:rsidR="00EF5EE5" w:rsidRPr="003A3A6C" w14:paraId="5E663444" w14:textId="77777777" w:rsidTr="00D81151">
        <w:trPr>
          <w:cantSplit/>
          <w:trHeight w:val="288"/>
          <w:tblHeader/>
        </w:trPr>
        <w:tc>
          <w:tcPr>
            <w:tcW w:w="5760" w:type="dxa"/>
            <w:vAlign w:val="center"/>
          </w:tcPr>
          <w:p w14:paraId="2D2ACF7A"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S: Performed with some challenges</w:t>
            </w:r>
          </w:p>
        </w:tc>
      </w:tr>
      <w:tr w:rsidR="00EF5EE5" w:rsidRPr="003A3A6C" w14:paraId="3CE41911" w14:textId="77777777" w:rsidTr="00D81151">
        <w:trPr>
          <w:cantSplit/>
          <w:trHeight w:val="288"/>
          <w:tblHeader/>
        </w:trPr>
        <w:tc>
          <w:tcPr>
            <w:tcW w:w="5760" w:type="dxa"/>
            <w:vAlign w:val="center"/>
          </w:tcPr>
          <w:p w14:paraId="11EFF058"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M: Performed with major challenges</w:t>
            </w:r>
          </w:p>
        </w:tc>
      </w:tr>
      <w:tr w:rsidR="00EF5EE5" w:rsidRPr="003A3A6C" w14:paraId="11F2012F" w14:textId="77777777" w:rsidTr="00D81151">
        <w:trPr>
          <w:cantSplit/>
          <w:trHeight w:val="288"/>
          <w:tblHeader/>
        </w:trPr>
        <w:tc>
          <w:tcPr>
            <w:tcW w:w="5760" w:type="dxa"/>
            <w:vAlign w:val="center"/>
          </w:tcPr>
          <w:p w14:paraId="15A26464"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U: Unable to be performed</w:t>
            </w:r>
          </w:p>
        </w:tc>
      </w:tr>
    </w:tbl>
    <w:p w14:paraId="05BE791E" w14:textId="77777777" w:rsidR="00525816" w:rsidRPr="003A3A6C" w:rsidRDefault="00525816" w:rsidP="00EF5EE5">
      <w:pPr>
        <w:rPr>
          <w:rFonts w:ascii="Franklin Gothic Book" w:hAnsi="Franklin Gothic Book"/>
          <w:sz w:val="22"/>
          <w:szCs w:val="22"/>
        </w:rPr>
        <w:sectPr w:rsidR="00525816" w:rsidRPr="003A3A6C" w:rsidSect="00FB101F">
          <w:footerReference w:type="default" r:id="rId10"/>
          <w:pgSz w:w="15840" w:h="12240" w:orient="landscape"/>
          <w:pgMar w:top="720" w:right="1440" w:bottom="720" w:left="1440" w:header="720" w:footer="432" w:gutter="0"/>
          <w:cols w:space="720"/>
          <w:docGrid w:linePitch="360"/>
        </w:sectPr>
      </w:pPr>
    </w:p>
    <w:p w14:paraId="66318429" w14:textId="77777777" w:rsidR="00BE320A" w:rsidRPr="003A3A6C" w:rsidRDefault="000F268D" w:rsidP="001D0F46">
      <w:pPr>
        <w:pStyle w:val="Heading2"/>
        <w:rPr>
          <w:rFonts w:ascii="Franklin Gothic Book" w:hAnsi="Franklin Gothic Book"/>
          <w:sz w:val="22"/>
          <w:szCs w:val="22"/>
        </w:rPr>
      </w:pPr>
      <w:r w:rsidRPr="003A3A6C">
        <w:rPr>
          <w:rFonts w:ascii="Franklin Gothic Book" w:hAnsi="Franklin Gothic Book"/>
          <w:sz w:val="22"/>
          <w:szCs w:val="22"/>
        </w:rPr>
        <w:lastRenderedPageBreak/>
        <w:t>Rating</w:t>
      </w:r>
      <w:r w:rsidR="006335A3" w:rsidRPr="003A3A6C">
        <w:rPr>
          <w:rFonts w:ascii="Franklin Gothic Book" w:hAnsi="Franklin Gothic Book"/>
          <w:sz w:val="22"/>
          <w:szCs w:val="22"/>
        </w:rPr>
        <w:t>s</w:t>
      </w:r>
      <w:r w:rsidRPr="003A3A6C">
        <w:rPr>
          <w:rFonts w:ascii="Franklin Gothic Book" w:hAnsi="Franklin Gothic Book"/>
          <w:sz w:val="22"/>
          <w:szCs w:val="22"/>
        </w:rPr>
        <w:t xml:space="preserve"> </w:t>
      </w:r>
      <w:r w:rsidR="006335A3" w:rsidRPr="003A3A6C">
        <w:rPr>
          <w:rFonts w:ascii="Franklin Gothic Book" w:hAnsi="Franklin Gothic Book"/>
          <w:sz w:val="22"/>
          <w:szCs w:val="22"/>
        </w:rPr>
        <w:t>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2481"/>
        <w:gridCol w:w="6869"/>
      </w:tblGrid>
      <w:tr w:rsidR="00BE320A" w:rsidRPr="003A3A6C" w14:paraId="6735D84A" w14:textId="77777777" w:rsidTr="00F043BE">
        <w:trPr>
          <w:cantSplit/>
          <w:tblHeader/>
          <w:jc w:val="center"/>
        </w:trPr>
        <w:tc>
          <w:tcPr>
            <w:tcW w:w="3159" w:type="dxa"/>
            <w:shd w:val="clear" w:color="auto" w:fill="003366"/>
            <w:vAlign w:val="center"/>
          </w:tcPr>
          <w:p w14:paraId="14A80B8A"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Performed without Challenges (P)</w:t>
            </w:r>
          </w:p>
        </w:tc>
        <w:tc>
          <w:tcPr>
            <w:tcW w:w="9791" w:type="dxa"/>
            <w:vAlign w:val="center"/>
          </w:tcPr>
          <w:p w14:paraId="0DCF5D2A"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BE320A" w:rsidRPr="003A3A6C" w14:paraId="271A3F16" w14:textId="77777777" w:rsidTr="00F043BE">
        <w:trPr>
          <w:cantSplit/>
          <w:tblHeader/>
          <w:jc w:val="center"/>
        </w:trPr>
        <w:tc>
          <w:tcPr>
            <w:tcW w:w="3159" w:type="dxa"/>
            <w:shd w:val="clear" w:color="auto" w:fill="003366"/>
            <w:vAlign w:val="center"/>
          </w:tcPr>
          <w:p w14:paraId="17B78C64"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Performed with Some Challenges (S)</w:t>
            </w:r>
          </w:p>
        </w:tc>
        <w:tc>
          <w:tcPr>
            <w:tcW w:w="9791" w:type="dxa"/>
            <w:vAlign w:val="center"/>
          </w:tcPr>
          <w:p w14:paraId="77919551"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BE320A" w:rsidRPr="003A3A6C" w14:paraId="363895A2" w14:textId="77777777" w:rsidTr="00F043BE">
        <w:trPr>
          <w:cantSplit/>
          <w:tblHeader/>
          <w:jc w:val="center"/>
        </w:trPr>
        <w:tc>
          <w:tcPr>
            <w:tcW w:w="3159" w:type="dxa"/>
            <w:shd w:val="clear" w:color="auto" w:fill="003366"/>
            <w:vAlign w:val="center"/>
          </w:tcPr>
          <w:p w14:paraId="34F2EFCE"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Performed with Major Challenges (M)</w:t>
            </w:r>
          </w:p>
        </w:tc>
        <w:tc>
          <w:tcPr>
            <w:tcW w:w="9791" w:type="dxa"/>
            <w:vAlign w:val="center"/>
          </w:tcPr>
          <w:p w14:paraId="66E6903E"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BE320A" w:rsidRPr="003A3A6C" w14:paraId="7D324371" w14:textId="77777777" w:rsidTr="00F043BE">
        <w:trPr>
          <w:cantSplit/>
          <w:tblHeader/>
          <w:jc w:val="center"/>
        </w:trPr>
        <w:tc>
          <w:tcPr>
            <w:tcW w:w="3159" w:type="dxa"/>
            <w:shd w:val="clear" w:color="auto" w:fill="003366"/>
            <w:vAlign w:val="center"/>
          </w:tcPr>
          <w:p w14:paraId="33D12C0A"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Unable to be Performed (U)</w:t>
            </w:r>
          </w:p>
        </w:tc>
        <w:tc>
          <w:tcPr>
            <w:tcW w:w="9791" w:type="dxa"/>
            <w:vAlign w:val="center"/>
          </w:tcPr>
          <w:p w14:paraId="7A933A58"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not performed in a manner that achieved the objective(s).</w:t>
            </w:r>
          </w:p>
        </w:tc>
      </w:tr>
    </w:tbl>
    <w:p w14:paraId="460B41A5" w14:textId="4947E538" w:rsidR="008D3B07" w:rsidRPr="003A3A6C" w:rsidRDefault="008D3B07" w:rsidP="0042683B">
      <w:pPr>
        <w:pStyle w:val="BodyText"/>
        <w:rPr>
          <w:sz w:val="22"/>
          <w:szCs w:val="22"/>
        </w:rPr>
      </w:pPr>
    </w:p>
    <w:sectPr w:rsidR="008D3B07" w:rsidRPr="003A3A6C" w:rsidSect="005962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EB949" w14:textId="77777777" w:rsidR="00871544" w:rsidRDefault="00871544" w:rsidP="00955F17">
      <w:r>
        <w:separator/>
      </w:r>
    </w:p>
  </w:endnote>
  <w:endnote w:type="continuationSeparator" w:id="0">
    <w:p w14:paraId="47D1F274" w14:textId="77777777" w:rsidR="00871544" w:rsidRDefault="00871544"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8E4D" w14:textId="7F6AFAE8" w:rsidR="0054284B" w:rsidRPr="0054284B" w:rsidRDefault="0054284B" w:rsidP="00B17F4D">
    <w:pPr>
      <w:pBdr>
        <w:top w:val="single" w:sz="8" w:space="0" w:color="003366"/>
      </w:pBdr>
      <w:tabs>
        <w:tab w:val="center" w:pos="4320"/>
        <w:tab w:val="right" w:pos="8640"/>
      </w:tabs>
      <w:rPr>
        <w:rFonts w:ascii="Franklin Gothic Book" w:eastAsia="Times New Roman" w:hAnsi="Franklin Gothic Book" w:cs="Arial"/>
        <w:color w:val="005288"/>
        <w:sz w:val="20"/>
        <w:szCs w:val="20"/>
      </w:rPr>
    </w:pPr>
    <w:bookmarkStart w:id="0" w:name="_Hlk95231460"/>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bookmarkEnd w:id="0"/>
  </w:p>
  <w:sdt>
    <w:sdtPr>
      <w:id w:val="-1178651598"/>
      <w:docPartObj>
        <w:docPartGallery w:val="Page Numbers (Bottom of Page)"/>
        <w:docPartUnique/>
      </w:docPartObj>
    </w:sdtPr>
    <w:sdtEndPr>
      <w:rPr>
        <w:noProof/>
      </w:rPr>
    </w:sdtEndPr>
    <w:sdtContent>
      <w:p w14:paraId="6BD5C0A6" w14:textId="4BF3A3CF"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13AD" w14:textId="305066CE" w:rsidR="0054284B" w:rsidRPr="0054284B" w:rsidRDefault="0054284B" w:rsidP="0054284B">
    <w:pPr>
      <w:pBdr>
        <w:top w:val="single" w:sz="8" w:space="0" w:color="003366"/>
      </w:pBdr>
      <w:tabs>
        <w:tab w:val="center" w:pos="4320"/>
        <w:tab w:val="right" w:pos="8640"/>
      </w:tabs>
      <w:rPr>
        <w:rFonts w:eastAsia="Times New Roman"/>
      </w:rPr>
    </w:pPr>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r>
      <w:rPr>
        <w:rFonts w:eastAsia="Times New Roman"/>
      </w:rPr>
      <w:t xml:space="preserve">                          </w:t>
    </w:r>
  </w:p>
  <w:sdt>
    <w:sdtPr>
      <w:id w:val="84895157"/>
      <w:docPartObj>
        <w:docPartGallery w:val="Page Numbers (Bottom of Page)"/>
        <w:docPartUnique/>
      </w:docPartObj>
    </w:sdtPr>
    <w:sdtEndPr>
      <w:rPr>
        <w:noProof/>
      </w:rPr>
    </w:sdtEndPr>
    <w:sdtContent>
      <w:p w14:paraId="508D0092" w14:textId="78D79BFB"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9BA4" w14:textId="77777777" w:rsidR="00871544" w:rsidRDefault="00871544" w:rsidP="00955F17">
      <w:r>
        <w:separator/>
      </w:r>
    </w:p>
  </w:footnote>
  <w:footnote w:type="continuationSeparator" w:id="0">
    <w:p w14:paraId="633F2CF5" w14:textId="77777777" w:rsidR="00871544" w:rsidRDefault="00871544" w:rsidP="0095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282B" w14:textId="77777777" w:rsidR="0054284B" w:rsidRPr="0054284B" w:rsidRDefault="0054284B" w:rsidP="0054284B">
    <w:pPr>
      <w:pStyle w:val="Header"/>
      <w:tabs>
        <w:tab w:val="clear" w:pos="9360"/>
        <w:tab w:val="right" w:pos="12960"/>
      </w:tabs>
      <w:rPr>
        <w:highlight w:val="lightGray"/>
      </w:rPr>
    </w:pPr>
  </w:p>
  <w:p w14:paraId="742C6870" w14:textId="000AE18D" w:rsidR="00BE320A" w:rsidRPr="00AB7F4A" w:rsidRDefault="00BE320A" w:rsidP="0054284B">
    <w:pPr>
      <w:pStyle w:val="Header"/>
      <w:tabs>
        <w:tab w:val="clear" w:pos="4680"/>
        <w:tab w:val="clear" w:pos="936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806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CF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62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EC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148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8D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A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EE6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8B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4E7D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0325"/>
    <w:multiLevelType w:val="hybridMultilevel"/>
    <w:tmpl w:val="80F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7D0C50"/>
    <w:multiLevelType w:val="hybridMultilevel"/>
    <w:tmpl w:val="0DBC2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125877901">
    <w:abstractNumId w:val="12"/>
  </w:num>
  <w:num w:numId="2" w16cid:durableId="636298405">
    <w:abstractNumId w:val="16"/>
  </w:num>
  <w:num w:numId="3" w16cid:durableId="2012834526">
    <w:abstractNumId w:val="13"/>
  </w:num>
  <w:num w:numId="4" w16cid:durableId="808203890">
    <w:abstractNumId w:val="10"/>
  </w:num>
  <w:num w:numId="5" w16cid:durableId="773595872">
    <w:abstractNumId w:val="11"/>
  </w:num>
  <w:num w:numId="6" w16cid:durableId="2049912335">
    <w:abstractNumId w:val="9"/>
  </w:num>
  <w:num w:numId="7" w16cid:durableId="1359576139">
    <w:abstractNumId w:val="7"/>
  </w:num>
  <w:num w:numId="8" w16cid:durableId="798105916">
    <w:abstractNumId w:val="6"/>
  </w:num>
  <w:num w:numId="9" w16cid:durableId="713039795">
    <w:abstractNumId w:val="5"/>
  </w:num>
  <w:num w:numId="10" w16cid:durableId="625627481">
    <w:abstractNumId w:val="4"/>
  </w:num>
  <w:num w:numId="11" w16cid:durableId="662512264">
    <w:abstractNumId w:val="8"/>
  </w:num>
  <w:num w:numId="12" w16cid:durableId="959609687">
    <w:abstractNumId w:val="3"/>
  </w:num>
  <w:num w:numId="13" w16cid:durableId="1061559031">
    <w:abstractNumId w:val="2"/>
  </w:num>
  <w:num w:numId="14" w16cid:durableId="1395472923">
    <w:abstractNumId w:val="1"/>
  </w:num>
  <w:num w:numId="15" w16cid:durableId="2109618202">
    <w:abstractNumId w:val="0"/>
  </w:num>
  <w:num w:numId="16" w16cid:durableId="2069837455">
    <w:abstractNumId w:val="14"/>
  </w:num>
  <w:num w:numId="17" w16cid:durableId="1283880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49D"/>
    <w:rsid w:val="0000760A"/>
    <w:rsid w:val="00035CB7"/>
    <w:rsid w:val="00036868"/>
    <w:rsid w:val="000514DB"/>
    <w:rsid w:val="0005269A"/>
    <w:rsid w:val="000633A2"/>
    <w:rsid w:val="00081C8E"/>
    <w:rsid w:val="000A50E2"/>
    <w:rsid w:val="000B39E7"/>
    <w:rsid w:val="000C396B"/>
    <w:rsid w:val="000C4D24"/>
    <w:rsid w:val="000C58BE"/>
    <w:rsid w:val="000C64C3"/>
    <w:rsid w:val="000D277D"/>
    <w:rsid w:val="000D2BE8"/>
    <w:rsid w:val="000D491C"/>
    <w:rsid w:val="000E0679"/>
    <w:rsid w:val="000E108A"/>
    <w:rsid w:val="000E2EE1"/>
    <w:rsid w:val="000F268D"/>
    <w:rsid w:val="000F521C"/>
    <w:rsid w:val="000F5E51"/>
    <w:rsid w:val="0010033C"/>
    <w:rsid w:val="0010182E"/>
    <w:rsid w:val="001029CD"/>
    <w:rsid w:val="00106AF2"/>
    <w:rsid w:val="00111DE2"/>
    <w:rsid w:val="001124CF"/>
    <w:rsid w:val="00112BD0"/>
    <w:rsid w:val="001147EE"/>
    <w:rsid w:val="00117106"/>
    <w:rsid w:val="0012755F"/>
    <w:rsid w:val="00134449"/>
    <w:rsid w:val="001374FE"/>
    <w:rsid w:val="00144771"/>
    <w:rsid w:val="00152978"/>
    <w:rsid w:val="001633B4"/>
    <w:rsid w:val="001A4F97"/>
    <w:rsid w:val="001B15B7"/>
    <w:rsid w:val="001C4C2A"/>
    <w:rsid w:val="001D0608"/>
    <w:rsid w:val="001D0F46"/>
    <w:rsid w:val="001D6C99"/>
    <w:rsid w:val="001E3878"/>
    <w:rsid w:val="001E7B6F"/>
    <w:rsid w:val="0021261C"/>
    <w:rsid w:val="00217C51"/>
    <w:rsid w:val="0026443E"/>
    <w:rsid w:val="00280F63"/>
    <w:rsid w:val="00284301"/>
    <w:rsid w:val="00290289"/>
    <w:rsid w:val="002B08EF"/>
    <w:rsid w:val="002B1B07"/>
    <w:rsid w:val="002D62CF"/>
    <w:rsid w:val="002D6F07"/>
    <w:rsid w:val="002D7856"/>
    <w:rsid w:val="002E42E3"/>
    <w:rsid w:val="002E7D11"/>
    <w:rsid w:val="003108CE"/>
    <w:rsid w:val="003119EA"/>
    <w:rsid w:val="00311DEC"/>
    <w:rsid w:val="00321D5D"/>
    <w:rsid w:val="00336FE6"/>
    <w:rsid w:val="00351DDD"/>
    <w:rsid w:val="00366E15"/>
    <w:rsid w:val="00371A71"/>
    <w:rsid w:val="0037409E"/>
    <w:rsid w:val="003745F2"/>
    <w:rsid w:val="00374CCE"/>
    <w:rsid w:val="0038063E"/>
    <w:rsid w:val="00381AF1"/>
    <w:rsid w:val="003A3A6C"/>
    <w:rsid w:val="003B12CE"/>
    <w:rsid w:val="003B303B"/>
    <w:rsid w:val="003B5DFA"/>
    <w:rsid w:val="003C6EBB"/>
    <w:rsid w:val="003D05AB"/>
    <w:rsid w:val="003D51F9"/>
    <w:rsid w:val="003E7F19"/>
    <w:rsid w:val="004008FC"/>
    <w:rsid w:val="00404AC2"/>
    <w:rsid w:val="0040713F"/>
    <w:rsid w:val="0042683B"/>
    <w:rsid w:val="00443C8E"/>
    <w:rsid w:val="00452029"/>
    <w:rsid w:val="0046656B"/>
    <w:rsid w:val="00470FAD"/>
    <w:rsid w:val="00495EEB"/>
    <w:rsid w:val="004B1DAC"/>
    <w:rsid w:val="004C106E"/>
    <w:rsid w:val="004C1197"/>
    <w:rsid w:val="004C33CA"/>
    <w:rsid w:val="004D237A"/>
    <w:rsid w:val="004E1105"/>
    <w:rsid w:val="004E1C23"/>
    <w:rsid w:val="004E3A78"/>
    <w:rsid w:val="004F3766"/>
    <w:rsid w:val="004F4089"/>
    <w:rsid w:val="004F6F29"/>
    <w:rsid w:val="00503BD8"/>
    <w:rsid w:val="00516715"/>
    <w:rsid w:val="00525816"/>
    <w:rsid w:val="0053227E"/>
    <w:rsid w:val="0054284B"/>
    <w:rsid w:val="00543FE0"/>
    <w:rsid w:val="00546F00"/>
    <w:rsid w:val="005503F9"/>
    <w:rsid w:val="0056173A"/>
    <w:rsid w:val="005701C4"/>
    <w:rsid w:val="00570E58"/>
    <w:rsid w:val="00580DF5"/>
    <w:rsid w:val="005911F1"/>
    <w:rsid w:val="00591AA9"/>
    <w:rsid w:val="00594FA8"/>
    <w:rsid w:val="00596289"/>
    <w:rsid w:val="005A6280"/>
    <w:rsid w:val="005C26DA"/>
    <w:rsid w:val="005C4CB5"/>
    <w:rsid w:val="005D4D3C"/>
    <w:rsid w:val="005E4674"/>
    <w:rsid w:val="005F1E3A"/>
    <w:rsid w:val="005F5AAA"/>
    <w:rsid w:val="0061167D"/>
    <w:rsid w:val="006335A3"/>
    <w:rsid w:val="00637663"/>
    <w:rsid w:val="00644776"/>
    <w:rsid w:val="00644FEE"/>
    <w:rsid w:val="0066688F"/>
    <w:rsid w:val="006739E1"/>
    <w:rsid w:val="006776F9"/>
    <w:rsid w:val="00681319"/>
    <w:rsid w:val="0069017F"/>
    <w:rsid w:val="006A62E4"/>
    <w:rsid w:val="006C4257"/>
    <w:rsid w:val="006C6F5E"/>
    <w:rsid w:val="006D241E"/>
    <w:rsid w:val="006D6736"/>
    <w:rsid w:val="006E346E"/>
    <w:rsid w:val="006E677F"/>
    <w:rsid w:val="006F2B2F"/>
    <w:rsid w:val="007052C5"/>
    <w:rsid w:val="00707999"/>
    <w:rsid w:val="00733E85"/>
    <w:rsid w:val="0074097E"/>
    <w:rsid w:val="00742570"/>
    <w:rsid w:val="007530FB"/>
    <w:rsid w:val="007539C3"/>
    <w:rsid w:val="0076395B"/>
    <w:rsid w:val="007667C7"/>
    <w:rsid w:val="0077085D"/>
    <w:rsid w:val="007915FF"/>
    <w:rsid w:val="007925EB"/>
    <w:rsid w:val="007A424F"/>
    <w:rsid w:val="007A5823"/>
    <w:rsid w:val="007B1211"/>
    <w:rsid w:val="007C2E85"/>
    <w:rsid w:val="007D48EB"/>
    <w:rsid w:val="007F2C03"/>
    <w:rsid w:val="007F7BC8"/>
    <w:rsid w:val="00813786"/>
    <w:rsid w:val="00823926"/>
    <w:rsid w:val="008270F3"/>
    <w:rsid w:val="008348C6"/>
    <w:rsid w:val="00837F9C"/>
    <w:rsid w:val="00842B73"/>
    <w:rsid w:val="00844C46"/>
    <w:rsid w:val="00864561"/>
    <w:rsid w:val="00871544"/>
    <w:rsid w:val="0087612D"/>
    <w:rsid w:val="008A1879"/>
    <w:rsid w:val="008D03F0"/>
    <w:rsid w:val="008D0B19"/>
    <w:rsid w:val="008D3B07"/>
    <w:rsid w:val="008F53F3"/>
    <w:rsid w:val="0090703C"/>
    <w:rsid w:val="00943AA4"/>
    <w:rsid w:val="009528C7"/>
    <w:rsid w:val="00955F17"/>
    <w:rsid w:val="0096183D"/>
    <w:rsid w:val="00964AF1"/>
    <w:rsid w:val="00973C96"/>
    <w:rsid w:val="009860EA"/>
    <w:rsid w:val="00986BAC"/>
    <w:rsid w:val="00993923"/>
    <w:rsid w:val="00995F0D"/>
    <w:rsid w:val="00996011"/>
    <w:rsid w:val="0099787B"/>
    <w:rsid w:val="009A1FD0"/>
    <w:rsid w:val="009B0B2E"/>
    <w:rsid w:val="009C0948"/>
    <w:rsid w:val="009C6051"/>
    <w:rsid w:val="009C6CF1"/>
    <w:rsid w:val="009C7185"/>
    <w:rsid w:val="009D14A0"/>
    <w:rsid w:val="009D470E"/>
    <w:rsid w:val="009F09A0"/>
    <w:rsid w:val="009F0DA0"/>
    <w:rsid w:val="00A25D04"/>
    <w:rsid w:val="00A50A6C"/>
    <w:rsid w:val="00A71276"/>
    <w:rsid w:val="00A91347"/>
    <w:rsid w:val="00A95616"/>
    <w:rsid w:val="00A97B28"/>
    <w:rsid w:val="00AA1033"/>
    <w:rsid w:val="00AB0F31"/>
    <w:rsid w:val="00AC6B9E"/>
    <w:rsid w:val="00AE3828"/>
    <w:rsid w:val="00AE3FED"/>
    <w:rsid w:val="00AF7689"/>
    <w:rsid w:val="00B17F4D"/>
    <w:rsid w:val="00B34F28"/>
    <w:rsid w:val="00B47858"/>
    <w:rsid w:val="00B56D0A"/>
    <w:rsid w:val="00B81A86"/>
    <w:rsid w:val="00B833AD"/>
    <w:rsid w:val="00B91A0F"/>
    <w:rsid w:val="00B95816"/>
    <w:rsid w:val="00BA5844"/>
    <w:rsid w:val="00BA60C4"/>
    <w:rsid w:val="00BD03BA"/>
    <w:rsid w:val="00BD715F"/>
    <w:rsid w:val="00BE081E"/>
    <w:rsid w:val="00BE2B8C"/>
    <w:rsid w:val="00BE320A"/>
    <w:rsid w:val="00BE55D8"/>
    <w:rsid w:val="00BF4D23"/>
    <w:rsid w:val="00C01FE1"/>
    <w:rsid w:val="00C06D61"/>
    <w:rsid w:val="00C07D70"/>
    <w:rsid w:val="00C145F8"/>
    <w:rsid w:val="00C155A2"/>
    <w:rsid w:val="00C36890"/>
    <w:rsid w:val="00C4049A"/>
    <w:rsid w:val="00C42F2E"/>
    <w:rsid w:val="00C43EC7"/>
    <w:rsid w:val="00C527E5"/>
    <w:rsid w:val="00C53485"/>
    <w:rsid w:val="00C56E61"/>
    <w:rsid w:val="00C66244"/>
    <w:rsid w:val="00C737F2"/>
    <w:rsid w:val="00C76678"/>
    <w:rsid w:val="00C875C6"/>
    <w:rsid w:val="00CA0B73"/>
    <w:rsid w:val="00CB6B7F"/>
    <w:rsid w:val="00CC7E2F"/>
    <w:rsid w:val="00D00C06"/>
    <w:rsid w:val="00D11690"/>
    <w:rsid w:val="00D24D88"/>
    <w:rsid w:val="00D4020E"/>
    <w:rsid w:val="00D77C34"/>
    <w:rsid w:val="00D93B9C"/>
    <w:rsid w:val="00D946C7"/>
    <w:rsid w:val="00DA7AE6"/>
    <w:rsid w:val="00DB72DC"/>
    <w:rsid w:val="00DC390A"/>
    <w:rsid w:val="00DD234C"/>
    <w:rsid w:val="00DD3050"/>
    <w:rsid w:val="00DD3F49"/>
    <w:rsid w:val="00DE345E"/>
    <w:rsid w:val="00DE36A0"/>
    <w:rsid w:val="00E05A43"/>
    <w:rsid w:val="00E17DBC"/>
    <w:rsid w:val="00E47F19"/>
    <w:rsid w:val="00E62A9C"/>
    <w:rsid w:val="00E654F8"/>
    <w:rsid w:val="00E7435B"/>
    <w:rsid w:val="00EA133A"/>
    <w:rsid w:val="00EA6D03"/>
    <w:rsid w:val="00EB1B54"/>
    <w:rsid w:val="00EC301F"/>
    <w:rsid w:val="00ED02ED"/>
    <w:rsid w:val="00ED50EE"/>
    <w:rsid w:val="00EF05BE"/>
    <w:rsid w:val="00EF5EE5"/>
    <w:rsid w:val="00F043BE"/>
    <w:rsid w:val="00F12430"/>
    <w:rsid w:val="00F216CC"/>
    <w:rsid w:val="00F226D5"/>
    <w:rsid w:val="00F34CCC"/>
    <w:rsid w:val="00F45949"/>
    <w:rsid w:val="00F46A7F"/>
    <w:rsid w:val="00F543D3"/>
    <w:rsid w:val="00F6140D"/>
    <w:rsid w:val="00F77D42"/>
    <w:rsid w:val="00F82C3F"/>
    <w:rsid w:val="00FA23B8"/>
    <w:rsid w:val="00FA5282"/>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414F"/>
  <w15:docId w15:val="{97C83968-71B3-4870-81D1-31D844B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EB"/>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6"/>
      </w:numPr>
      <w:ind w:left="288" w:hanging="288"/>
      <w:contextualSpacing/>
    </w:pPr>
  </w:style>
  <w:style w:type="character" w:styleId="Hyperlink">
    <w:name w:val="Hyperlink"/>
    <w:uiPriority w:val="99"/>
    <w:rsid w:val="007925EB"/>
    <w:rPr>
      <w:color w:val="0000FF"/>
      <w:u w:val="single"/>
    </w:rPr>
  </w:style>
  <w:style w:type="paragraph" w:styleId="Subtitle">
    <w:name w:val="Subtitle"/>
    <w:basedOn w:val="Normal"/>
    <w:next w:val="Normal"/>
    <w:link w:val="SubtitleChar"/>
    <w:uiPriority w:val="11"/>
    <w:qFormat/>
    <w:rsid w:val="009860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860E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0182-5C12-4C6C-AB99-EBAB1BF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Response OC EEG Template NPGv2</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2025-03-20T18:38:00Z</dcterms:created>
  <dc:creator>DHS FEMA</dc:creator>
  <cp:keywords>Response, Resp, OC, EEG, Exercise Evaluation Guide, Template, HSEEP</cp:keywords>
  <cp:lastModifiedBy>Darren Verrette</cp:lastModifiedBy>
  <cp:lastPrinted>2024-05-29T17:28:00Z</cp:lastPrinted>
  <dcterms:modified xsi:type="dcterms:W3CDTF">2025-03-20T18:38:00Z</dcterms:modified>
  <cp:revision>2</cp:revision>
  <dc:title>Response OC EEG Template NPGv2</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 2 - 2025 FRC Exercise Evaluation Guide</vt:lpwstr>
  </property>
  <property pid="4" fmtid="{D5CDD505-2E9C-101B-9397-08002B2CF9AE}" name="sds_subject">
    <vt:lpwstr>2 - 2025 FRC Exercise Evaluation Guide</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4/3/2025, 12:00:00 AM</vt:lpwstr>
  </property>
  <property pid="10" fmtid="{D5CDD505-2E9C-101B-9397-08002B2CF9AE}" name="sds_doc_id">
    <vt:lpwstr>1181128</vt:lpwstr>
  </property>
  <property pid="11" fmtid="{D5CDD505-2E9C-101B-9397-08002B2CF9AE}" name="sds_customer_org_name">
    <vt:lpwstr/>
  </property>
  <property pid="12" fmtid="{D5CDD505-2E9C-101B-9397-08002B2CF9AE}" name="object_name">
    <vt:lpwstr>1181128_2-2025FRCExerciseEvaluationGuide.docx</vt:lpwstr>
  </property>
  <property pid="13" fmtid="{D5CDD505-2E9C-101B-9397-08002B2CF9AE}" name="sds_audience_type">
    <vt:lpwstr>All</vt:lpwstr>
  </property>
  <property pid="14" fmtid="{D5CDD505-2E9C-101B-9397-08002B2CF9AE}" name="sds_user_comments">
    <vt:lpwstr/>
  </property>
  <property pid="15" fmtid="{D5CDD505-2E9C-101B-9397-08002B2CF9AE}" name="sds_keywords">
    <vt:lpwstr/>
  </property>
</Properties>
</file>