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EmergiPress Continuing Education – 1 Unit CE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October 2023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EmergiPress Education Newsletter is an educational offering provided by the Los Angeles County EMS Agency.  Completing all sections should take approximately 1 hour.  After completing the sections, the corresponding EmergiPress test can be completed and submitted for 1 unit CE through your provider agency continuing education coordinator.  A passing score of 80% and completion of a course evaluation is required for CE credit.  Students must also sign-in on an EMS CE Roster or take course via a LMS to track completion.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Objectives: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Upon completing this activity, the participant will be able to:</w:t>
      </w:r>
    </w:p>
    <w:p w:rsidR="00000000" w:rsidDel="00000000" w:rsidP="00000000" w:rsidRDefault="00000000" w:rsidRPr="00000000" w14:paraId="00000006">
      <w:pPr>
        <w:spacing w:after="0" w:line="252.00000000000003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Case of the Month – Status epilepticus</w:t>
      </w:r>
    </w:p>
    <w:p w:rsidR="00000000" w:rsidDel="00000000" w:rsidP="00000000" w:rsidRDefault="00000000" w:rsidRPr="00000000" w14:paraId="00000007">
      <w:pPr>
        <w:spacing w:after="0" w:line="252.00000000000003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 the definition of status epilepticus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 the presentation and treatment of status epilepticus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correct destination for pediatric patients with status epilepticus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underlying causes for pediatric status epilepticus, including child abuse.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ECG of the Month – Wide-Complex Regular Tachycardia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features wide-complex, regular tachycardia.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management of wide-complex regular tachycardia.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 the treatment of wide-complex regular tachycardia including indications for adenosine and synchronized cardioversion.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underlying dysrhythmias that present as wide-complex regular tachycardia.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Video of the Month – Oxygen in TBI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importance of oxygen administration in TBI.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rationale for providing high-flow O2 in the field for all patients with suspected TBI.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‘3 H Bombs’, hyperventilation, hypoxia, and hypotension in TBI management.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the EPIC Trial results and their impact on prehospital management of TBI.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2.0000000000000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Implicit Bias Education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(required for BRN credit)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52.00000000000003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strategies to reduce or eliminate implicit bias in a health care encounter.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EmergiPress CE Instruction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6780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140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140F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414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4140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4140F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 w:val="1"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40ED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8" w:customStyle="1">
    <w:name w:val="Normal8"/>
    <w:qFormat w:val="1"/>
    <w:rsid w:val="00DE52B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Relationship Id="rId7" Target="header1.xml" Type="http://schemas.openxmlformats.org/officeDocument/2006/relationships/header"/></Relationships>
</file>

<file path=word/_rels/fontTable.xml.rels><?xml version="1.0" encoding="UTF-8" standalone="yes"?><Relationships xmlns="http://schemas.openxmlformats.org/package/2006/relationships"><Relationship Id="rId1" Target="fonts/NotoSans-regular.ttf" Type="http://schemas.openxmlformats.org/officeDocument/2006/relationships/font"/><Relationship Id="rId2" Target="fonts/NotoSans-bold.ttf" Type="http://schemas.openxmlformats.org/officeDocument/2006/relationships/font"/><Relationship Id="rId3" Target="fonts/NotoSans-italic.ttf" Type="http://schemas.openxmlformats.org/officeDocument/2006/relationships/font"/><Relationship Id="rId4" Target="fonts/NotoSans-boldItalic.ttf" Type="http://schemas.openxmlformats.org/officeDocument/2006/relationships/fon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CCqqhTvEDjQoWiVdI9gMTDdhtQ==">CgMxLjA4AHIZaWQ6c1ZoMnVZd1ZfTWtBQUFBQUFBRGZaQQ==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2023-05-30T19:28:00Z</dcterms:created>
  <dc:creator>Denise Whitfield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EmergiPress CE_Instruction Sheet October 2023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10/16/2023 12:00:00 AM</vt:lpwstr>
  </property>
  <property pid="10" fmtid="{D5CDD505-2E9C-101B-9397-08002B2CF9AE}" name="sds_doc_id">
    <vt:lpwstr>1149895</vt:lpwstr>
  </property>
  <property pid="11" fmtid="{D5CDD505-2E9C-101B-9397-08002B2CF9AE}" name="sds_customer_org_name">
    <vt:lpwstr/>
  </property>
  <property pid="12" fmtid="{D5CDD505-2E9C-101B-9397-08002B2CF9AE}" name="object_name">
    <vt:lpwstr>1149895_EmergiPressCE_InstructionSheetOctober2023.docx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