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74A8" w14:textId="523BCF93" w:rsidR="002E5B15" w:rsidRPr="002E5B15" w:rsidRDefault="00232CD5" w:rsidP="008B4B0A">
      <w:pPr>
        <w:jc w:val="center"/>
        <w:rPr>
          <w:rFonts w:ascii="Franklin Gothic Book" w:hAnsi="Franklin Gothic Book"/>
          <w:b/>
          <w:bCs/>
          <w:sz w:val="28"/>
          <w:szCs w:val="28"/>
        </w:rPr>
      </w:pPr>
      <w:r>
        <w:rPr>
          <w:b/>
          <w:bCs/>
          <w:noProof/>
          <w:sz w:val="28"/>
          <w:szCs w:val="28"/>
        </w:rPr>
        <w:drawing>
          <wp:anchor distT="0" distB="0" distL="114300" distR="114300" simplePos="0" relativeHeight="251659264" behindDoc="0" locked="0" layoutInCell="1" allowOverlap="1" wp14:anchorId="0B9FCDDC" wp14:editId="557A1695">
            <wp:simplePos x="0" y="0"/>
            <wp:positionH relativeFrom="column">
              <wp:posOffset>36576</wp:posOffset>
            </wp:positionH>
            <wp:positionV relativeFrom="paragraph">
              <wp:posOffset>172085</wp:posOffset>
            </wp:positionV>
            <wp:extent cx="963295" cy="682625"/>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682625"/>
                    </a:xfrm>
                    <a:prstGeom prst="rect">
                      <a:avLst/>
                    </a:prstGeom>
                    <a:noFill/>
                  </pic:spPr>
                </pic:pic>
              </a:graphicData>
            </a:graphic>
          </wp:anchor>
        </w:drawing>
      </w:r>
      <w:r w:rsidR="001900CE">
        <w:rPr>
          <w:b/>
          <w:bCs/>
          <w:noProof/>
          <w:sz w:val="28"/>
          <w:szCs w:val="28"/>
        </w:rPr>
        <w:drawing>
          <wp:anchor distT="0" distB="0" distL="114300" distR="114300" simplePos="0" relativeHeight="251658240" behindDoc="1" locked="0" layoutInCell="1" allowOverlap="1" wp14:anchorId="1456A815" wp14:editId="0D1A963A">
            <wp:simplePos x="0" y="0"/>
            <wp:positionH relativeFrom="column">
              <wp:posOffset>5023104</wp:posOffset>
            </wp:positionH>
            <wp:positionV relativeFrom="paragraph">
              <wp:posOffset>-852170</wp:posOffset>
            </wp:positionV>
            <wp:extent cx="1453896" cy="22494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896" cy="2249424"/>
                    </a:xfrm>
                    <a:prstGeom prst="rect">
                      <a:avLst/>
                    </a:prstGeom>
                    <a:noFill/>
                  </pic:spPr>
                </pic:pic>
              </a:graphicData>
            </a:graphic>
            <wp14:sizeRelH relativeFrom="margin">
              <wp14:pctWidth>0</wp14:pctWidth>
            </wp14:sizeRelH>
            <wp14:sizeRelV relativeFrom="margin">
              <wp14:pctHeight>0</wp14:pctHeight>
            </wp14:sizeRelV>
          </wp:anchor>
        </w:drawing>
      </w:r>
      <w:r w:rsidR="002E5B15" w:rsidRPr="0065521E">
        <w:rPr>
          <w:rFonts w:ascii="Franklin Gothic Book" w:hAnsi="Franklin Gothic Book"/>
          <w:b/>
          <w:bCs/>
          <w:sz w:val="28"/>
          <w:szCs w:val="28"/>
        </w:rPr>
        <w:t xml:space="preserve">Los </w:t>
      </w:r>
      <w:r w:rsidR="002E5B15" w:rsidRPr="002E5B15">
        <w:rPr>
          <w:rFonts w:ascii="Franklin Gothic Book" w:hAnsi="Franklin Gothic Book"/>
          <w:b/>
          <w:bCs/>
          <w:sz w:val="28"/>
          <w:szCs w:val="28"/>
        </w:rPr>
        <w:t>Angeles County</w:t>
      </w:r>
    </w:p>
    <w:p w14:paraId="238196F0" w14:textId="04893230" w:rsidR="00025F17" w:rsidRDefault="002E5B15" w:rsidP="002E5B15">
      <w:pPr>
        <w:jc w:val="center"/>
        <w:rPr>
          <w:rFonts w:ascii="Franklin Gothic Book" w:hAnsi="Franklin Gothic Book"/>
          <w:b/>
          <w:bCs/>
          <w:sz w:val="28"/>
          <w:szCs w:val="28"/>
        </w:rPr>
      </w:pPr>
      <w:r w:rsidRPr="0065521E">
        <w:rPr>
          <w:rFonts w:ascii="Franklin Gothic Book" w:hAnsi="Franklin Gothic Book"/>
          <w:b/>
          <w:bCs/>
          <w:sz w:val="28"/>
          <w:szCs w:val="28"/>
        </w:rPr>
        <w:t>2022 Medical Response and Surge Exercise</w:t>
      </w:r>
      <w:r w:rsidR="0079379F">
        <w:rPr>
          <w:rFonts w:ascii="Franklin Gothic Book" w:hAnsi="Franklin Gothic Book"/>
          <w:b/>
          <w:bCs/>
          <w:sz w:val="28"/>
          <w:szCs w:val="28"/>
        </w:rPr>
        <w:t xml:space="preserve"> (MRSE)</w:t>
      </w:r>
    </w:p>
    <w:p w14:paraId="6A40273B" w14:textId="3151C096" w:rsidR="008B4B0A" w:rsidRPr="0065521E" w:rsidRDefault="008B4B0A" w:rsidP="002E5B15">
      <w:pPr>
        <w:jc w:val="center"/>
        <w:rPr>
          <w:rFonts w:ascii="Franklin Gothic Book" w:hAnsi="Franklin Gothic Book"/>
          <w:b/>
          <w:bCs/>
          <w:sz w:val="28"/>
          <w:szCs w:val="28"/>
        </w:rPr>
      </w:pPr>
      <w:r>
        <w:rPr>
          <w:rFonts w:ascii="Franklin Gothic Book" w:hAnsi="Franklin Gothic Book"/>
          <w:b/>
          <w:bCs/>
          <w:sz w:val="28"/>
          <w:szCs w:val="28"/>
        </w:rPr>
        <w:t>Exercise Objectives</w:t>
      </w:r>
    </w:p>
    <w:p w14:paraId="2CEE6386" w14:textId="77777777" w:rsidR="00025F17" w:rsidRPr="0065521E" w:rsidRDefault="00025F17">
      <w:pPr>
        <w:rPr>
          <w:rFonts w:ascii="Franklin Gothic Book" w:hAnsi="Franklin Gothic Book"/>
          <w:b/>
          <w:bCs/>
          <w:sz w:val="28"/>
          <w:szCs w:val="28"/>
        </w:rPr>
      </w:pPr>
    </w:p>
    <w:p w14:paraId="65FCCE95" w14:textId="5ADD52BE" w:rsidR="00226262" w:rsidRPr="0086780B" w:rsidRDefault="00226262" w:rsidP="0086780B">
      <w:pPr>
        <w:spacing w:after="0" w:line="240" w:lineRule="auto"/>
        <w:jc w:val="both"/>
        <w:rPr>
          <w:rFonts w:ascii="Franklin Gothic Book" w:hAnsi="Franklin Gothic Book" w:cs="Arial"/>
          <w:i/>
          <w:iCs/>
          <w:sz w:val="24"/>
          <w:szCs w:val="24"/>
        </w:rPr>
      </w:pPr>
      <w:r w:rsidRPr="0086780B">
        <w:rPr>
          <w:rFonts w:ascii="Franklin Gothic Book" w:eastAsia="Cambria" w:hAnsi="Franklin Gothic Book" w:cs="Arial"/>
          <w:b/>
          <w:i/>
          <w:iCs/>
          <w:sz w:val="24"/>
          <w:szCs w:val="24"/>
        </w:rPr>
        <w:t xml:space="preserve">How </w:t>
      </w:r>
      <w:r w:rsidR="00721D1C" w:rsidRPr="0086780B">
        <w:rPr>
          <w:rFonts w:ascii="Franklin Gothic Book" w:eastAsia="Cambria" w:hAnsi="Franklin Gothic Book" w:cs="Arial"/>
          <w:b/>
          <w:i/>
          <w:iCs/>
          <w:sz w:val="24"/>
          <w:szCs w:val="24"/>
        </w:rPr>
        <w:t>to</w:t>
      </w:r>
      <w:r w:rsidRPr="0086780B">
        <w:rPr>
          <w:rFonts w:ascii="Franklin Gothic Book" w:eastAsia="Cambria" w:hAnsi="Franklin Gothic Book" w:cs="Arial"/>
          <w:b/>
          <w:i/>
          <w:iCs/>
          <w:sz w:val="24"/>
          <w:szCs w:val="24"/>
        </w:rPr>
        <w:t xml:space="preserve"> </w:t>
      </w:r>
      <w:r w:rsidR="00721D1C">
        <w:rPr>
          <w:rFonts w:ascii="Franklin Gothic Book" w:eastAsia="Cambria" w:hAnsi="Franklin Gothic Book" w:cs="Arial"/>
          <w:b/>
          <w:i/>
          <w:iCs/>
          <w:sz w:val="24"/>
          <w:szCs w:val="24"/>
        </w:rPr>
        <w:t>u</w:t>
      </w:r>
      <w:r w:rsidRPr="0086780B">
        <w:rPr>
          <w:rFonts w:ascii="Franklin Gothic Book" w:eastAsia="Cambria" w:hAnsi="Franklin Gothic Book" w:cs="Arial"/>
          <w:b/>
          <w:i/>
          <w:iCs/>
          <w:sz w:val="24"/>
          <w:szCs w:val="24"/>
        </w:rPr>
        <w:t xml:space="preserve">se </w:t>
      </w:r>
      <w:r w:rsidR="00721D1C">
        <w:rPr>
          <w:rFonts w:ascii="Franklin Gothic Book" w:eastAsia="Cambria" w:hAnsi="Franklin Gothic Book" w:cs="Arial"/>
          <w:b/>
          <w:i/>
          <w:iCs/>
          <w:sz w:val="24"/>
          <w:szCs w:val="24"/>
        </w:rPr>
        <w:t>t</w:t>
      </w:r>
      <w:r w:rsidRPr="0086780B">
        <w:rPr>
          <w:rFonts w:ascii="Franklin Gothic Book" w:eastAsia="Cambria" w:hAnsi="Franklin Gothic Book" w:cs="Arial"/>
          <w:b/>
          <w:i/>
          <w:iCs/>
          <w:sz w:val="24"/>
          <w:szCs w:val="24"/>
        </w:rPr>
        <w:t xml:space="preserve">his </w:t>
      </w:r>
      <w:r w:rsidR="00721D1C">
        <w:rPr>
          <w:rFonts w:ascii="Franklin Gothic Book" w:eastAsia="Cambria" w:hAnsi="Franklin Gothic Book" w:cs="Arial"/>
          <w:b/>
          <w:i/>
          <w:iCs/>
          <w:sz w:val="24"/>
          <w:szCs w:val="24"/>
        </w:rPr>
        <w:t>d</w:t>
      </w:r>
      <w:r w:rsidRPr="0086780B">
        <w:rPr>
          <w:rFonts w:ascii="Franklin Gothic Book" w:eastAsia="Cambria" w:hAnsi="Franklin Gothic Book" w:cs="Arial"/>
          <w:b/>
          <w:i/>
          <w:iCs/>
          <w:sz w:val="24"/>
          <w:szCs w:val="24"/>
        </w:rPr>
        <w:t>ocument:</w:t>
      </w:r>
      <w:r w:rsidRPr="0086780B">
        <w:rPr>
          <w:rFonts w:ascii="Franklin Gothic Book" w:eastAsia="Cambria" w:hAnsi="Franklin Gothic Book" w:cs="Arial"/>
          <w:i/>
          <w:iCs/>
          <w:sz w:val="24"/>
          <w:szCs w:val="24"/>
        </w:rPr>
        <w:t xml:space="preserve"> </w:t>
      </w:r>
      <w:r w:rsidRPr="0086780B">
        <w:rPr>
          <w:rFonts w:ascii="Franklin Gothic Book" w:hAnsi="Franklin Gothic Book" w:cs="Arial"/>
          <w:i/>
          <w:iCs/>
          <w:sz w:val="24"/>
          <w:szCs w:val="24"/>
        </w:rPr>
        <w:t xml:space="preserve">The purpose of this document is to provide sample objectives </w:t>
      </w:r>
      <w:r w:rsidRPr="0086780B">
        <w:rPr>
          <w:rFonts w:ascii="Franklin Gothic Book" w:hAnsi="Franklin Gothic Book" w:cs="Arial"/>
          <w:i/>
          <w:iCs/>
          <w:sz w:val="24"/>
          <w:szCs w:val="24"/>
        </w:rPr>
        <w:br/>
        <w:t>and capabilities for exercise planners to select from in designing their coalition based Medical Response and Surge Exercise (MRSE).  If you do not use all the objectives, remember to remove those objectives and corresponding capabilities that do not pertain to your chosen objectives. You may also replace or add objectives that are not given as examples. (This paragraph should be removed, only capabilities and objectives with sample tasks should be included)</w:t>
      </w:r>
    </w:p>
    <w:p w14:paraId="5E3AD8C8" w14:textId="31EDD19D" w:rsidR="00226262" w:rsidRPr="00CE4762" w:rsidRDefault="00226262" w:rsidP="0086780B">
      <w:pPr>
        <w:spacing w:after="0" w:line="240" w:lineRule="auto"/>
        <w:rPr>
          <w:rFonts w:ascii="Franklin Gothic Book" w:hAnsi="Franklin Gothic Book"/>
          <w:b/>
          <w:bCs/>
          <w:sz w:val="28"/>
          <w:szCs w:val="28"/>
        </w:rPr>
      </w:pPr>
    </w:p>
    <w:p w14:paraId="2415C5A5" w14:textId="57B8E27C" w:rsidR="00B15B24" w:rsidRPr="00CE4762" w:rsidRDefault="00226262" w:rsidP="0086780B">
      <w:pPr>
        <w:spacing w:after="0" w:line="240" w:lineRule="auto"/>
        <w:rPr>
          <w:rFonts w:ascii="Franklin Gothic Book" w:hAnsi="Franklin Gothic Book" w:cstheme="minorHAnsi"/>
          <w:b/>
          <w:bCs/>
          <w:sz w:val="28"/>
          <w:szCs w:val="28"/>
          <w:u w:val="single"/>
        </w:rPr>
      </w:pPr>
      <w:r w:rsidRPr="00226262">
        <w:rPr>
          <w:rFonts w:ascii="Franklin Gothic Book" w:hAnsi="Franklin Gothic Book" w:cstheme="minorHAnsi"/>
          <w:b/>
          <w:bCs/>
          <w:sz w:val="28"/>
          <w:szCs w:val="28"/>
          <w:u w:val="single"/>
        </w:rPr>
        <w:t>2017-2022 ASPR Health Care Preparedness and Response Capabilities</w:t>
      </w:r>
      <w:r w:rsidR="00BE05F3" w:rsidRPr="00CE4762">
        <w:rPr>
          <w:rFonts w:ascii="Franklin Gothic Book" w:hAnsi="Franklin Gothic Book" w:cstheme="minorHAnsi"/>
          <w:b/>
          <w:bCs/>
          <w:sz w:val="28"/>
          <w:szCs w:val="28"/>
          <w:u w:val="single"/>
        </w:rPr>
        <w:t>:</w:t>
      </w:r>
    </w:p>
    <w:p w14:paraId="49381C83" w14:textId="77777777" w:rsidR="004F3A75" w:rsidRDefault="004F3A75" w:rsidP="0086780B">
      <w:pPr>
        <w:pStyle w:val="NormalWeb"/>
        <w:spacing w:before="0" w:beforeAutospacing="0" w:after="0" w:afterAutospacing="0"/>
        <w:ind w:left="346"/>
        <w:rPr>
          <w:rFonts w:ascii="Franklin Gothic Book" w:eastAsia="Cambria" w:hAnsi="Franklin Gothic Book" w:cs="Arial"/>
          <w:b/>
          <w:bCs/>
          <w:kern w:val="24"/>
        </w:rPr>
      </w:pPr>
    </w:p>
    <w:p w14:paraId="050A5161" w14:textId="1A30479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b/>
          <w:bCs/>
          <w:kern w:val="24"/>
        </w:rPr>
        <w:t>Capability 1: Foundation for Health Care and Medical Readiness</w:t>
      </w:r>
    </w:p>
    <w:p w14:paraId="77E0B7A6" w14:textId="77B55DFA"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kern w:val="24"/>
        </w:rPr>
        <w:t>Goal of Capability 1: The community has a sustainable Health Care Coalition – comprised of members with strong relationships – that can identify hazards and risks and prioritize and address gaps through planning, training, exercising, and acquiring resources.</w:t>
      </w:r>
      <w:r w:rsidRPr="00CE4762">
        <w:rPr>
          <w:rFonts w:ascii="Franklin Gothic Book" w:eastAsia="MS Mincho" w:hAnsi="Franklin Gothic Book" w:cs="Arial"/>
          <w:kern w:val="24"/>
        </w:rPr>
        <w:t xml:space="preserve"> </w:t>
      </w:r>
    </w:p>
    <w:p w14:paraId="76B74943" w14:textId="77777777" w:rsidR="00226262" w:rsidRPr="00CE4762" w:rsidRDefault="00226262" w:rsidP="0086780B">
      <w:pPr>
        <w:pStyle w:val="NormalWeb"/>
        <w:spacing w:before="0" w:beforeAutospacing="0" w:after="0" w:afterAutospacing="0"/>
        <w:ind w:left="346"/>
        <w:rPr>
          <w:rFonts w:ascii="Franklin Gothic Book" w:eastAsia="MS Mincho" w:hAnsi="Franklin Gothic Book" w:cs="Arial"/>
          <w:b/>
          <w:bCs/>
          <w:kern w:val="24"/>
        </w:rPr>
      </w:pPr>
    </w:p>
    <w:p w14:paraId="02F24B1A" w14:textId="6A7779E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MS Mincho" w:hAnsi="Franklin Gothic Book" w:cs="Arial"/>
          <w:b/>
          <w:bCs/>
          <w:kern w:val="24"/>
        </w:rPr>
        <w:t xml:space="preserve">Capability 2. Health Care and Medical Response Coordination </w:t>
      </w:r>
    </w:p>
    <w:p w14:paraId="2437D839" w14:textId="6E738C84"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kern w:val="24"/>
        </w:rPr>
        <w:t>Goal for Capability 2: Health Care and Medical Response Coordination 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5A84C7EE" w14:textId="5CE27494" w:rsidR="00226262" w:rsidRPr="00CE4762" w:rsidRDefault="00226262" w:rsidP="0086780B">
      <w:pPr>
        <w:pStyle w:val="NormalWeb"/>
        <w:spacing w:before="0" w:beforeAutospacing="0" w:after="0" w:afterAutospacing="0"/>
        <w:ind w:left="346"/>
        <w:rPr>
          <w:rFonts w:ascii="Franklin Gothic Book" w:eastAsiaTheme="minorEastAsia" w:hAnsi="Franklin Gothic Book" w:cs="Arial"/>
          <w:b/>
          <w:bCs/>
          <w:kern w:val="24"/>
        </w:rPr>
      </w:pPr>
    </w:p>
    <w:p w14:paraId="0D6EC9E5" w14:textId="0D6B7C39"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b/>
          <w:bCs/>
          <w:kern w:val="24"/>
        </w:rPr>
        <w:t>Capability 4. Medical Surge</w:t>
      </w:r>
    </w:p>
    <w:p w14:paraId="267C98BC" w14:textId="7CF8CC9B" w:rsidR="00B15B24" w:rsidRDefault="00226262"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eastAsiaTheme="minorEastAsia" w:hAnsi="Franklin Gothic Book" w:cs="Arial"/>
          <w:kern w:val="24"/>
        </w:rPr>
        <w:t>Goal for Capability 4:  Health care organizations — including hospitals, emergency medical services (EMS), and out-of-hospital providers — deliver timely and efficient care to their patients even when the demand for health care services exceeds available supply. The HCC, in collaboration with the Emergency Support Function-8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r w:rsidR="00B15B24" w:rsidRPr="00CE4762">
        <w:rPr>
          <w:rFonts w:ascii="Franklin Gothic Book" w:hAnsi="Franklin Gothic Book" w:cstheme="minorHAnsi"/>
          <w:bCs/>
        </w:rPr>
        <w:t xml:space="preserve">. </w:t>
      </w:r>
    </w:p>
    <w:p w14:paraId="1910942A" w14:textId="77777777" w:rsidR="004F3A75" w:rsidRPr="00CE4762" w:rsidRDefault="004F3A75" w:rsidP="0086780B">
      <w:pPr>
        <w:pStyle w:val="NormalWeb"/>
        <w:spacing w:before="0" w:beforeAutospacing="0" w:after="0" w:afterAutospacing="0"/>
        <w:ind w:left="346"/>
        <w:rPr>
          <w:rFonts w:ascii="Franklin Gothic Book" w:hAnsi="Franklin Gothic Book" w:cstheme="minorHAnsi"/>
          <w:bCs/>
        </w:rPr>
      </w:pPr>
    </w:p>
    <w:p w14:paraId="1E0AC9EE"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31B77175" w14:textId="158F961D"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407EA07D" w14:textId="77777777" w:rsidR="008E7E21" w:rsidRDefault="008E7E21"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7685FD24" w14:textId="77777777" w:rsidR="00963C18" w:rsidRDefault="00963C18" w:rsidP="0086780B">
      <w:pPr>
        <w:spacing w:after="0" w:line="240" w:lineRule="auto"/>
        <w:rPr>
          <w:rFonts w:ascii="Franklin Gothic Book" w:hAnsi="Franklin Gothic Book" w:cstheme="minorHAnsi"/>
          <w:b/>
          <w:bCs/>
          <w:sz w:val="28"/>
          <w:szCs w:val="28"/>
        </w:rPr>
      </w:pPr>
    </w:p>
    <w:p w14:paraId="6817850B" w14:textId="77777777" w:rsidR="00963C18" w:rsidRDefault="00963C18" w:rsidP="0086780B">
      <w:pPr>
        <w:spacing w:after="0" w:line="240" w:lineRule="auto"/>
        <w:rPr>
          <w:rFonts w:ascii="Franklin Gothic Book" w:hAnsi="Franklin Gothic Book" w:cstheme="minorHAnsi"/>
          <w:b/>
          <w:bCs/>
          <w:sz w:val="28"/>
          <w:szCs w:val="28"/>
        </w:rPr>
      </w:pPr>
    </w:p>
    <w:p w14:paraId="4586BCC5" w14:textId="41890A4D" w:rsidR="00953427" w:rsidRPr="0089327B" w:rsidRDefault="00953427" w:rsidP="0086780B">
      <w:pPr>
        <w:pStyle w:val="Header"/>
        <w:tabs>
          <w:tab w:val="left" w:pos="2160"/>
        </w:tabs>
        <w:contextualSpacing/>
        <w:rPr>
          <w:rFonts w:ascii="Franklin Gothic Book" w:hAnsi="Franklin Gothic Book" w:cs="Arial"/>
          <w:b/>
          <w:bCs/>
          <w:color w:val="FF0000"/>
          <w:sz w:val="24"/>
          <w:szCs w:val="24"/>
          <w:u w:val="single"/>
        </w:rPr>
      </w:pPr>
      <w:bookmarkStart w:id="0" w:name="_Hlk110354875"/>
      <w:r w:rsidRPr="0086780B">
        <w:rPr>
          <w:rFonts w:ascii="Franklin Gothic Book" w:hAnsi="Franklin Gothic Book" w:cs="Arial"/>
          <w:b/>
          <w:bCs/>
          <w:color w:val="FF0000"/>
          <w:sz w:val="24"/>
          <w:szCs w:val="24"/>
          <w:u w:val="single"/>
        </w:rPr>
        <w:t xml:space="preserve">Home Health </w:t>
      </w:r>
      <w:r w:rsidR="00F460AE">
        <w:rPr>
          <w:rFonts w:ascii="Franklin Gothic Book" w:hAnsi="Franklin Gothic Book" w:cs="Arial"/>
          <w:b/>
          <w:bCs/>
          <w:color w:val="FF0000"/>
          <w:sz w:val="24"/>
          <w:szCs w:val="24"/>
          <w:u w:val="single"/>
        </w:rPr>
        <w:t xml:space="preserve">&amp; </w:t>
      </w:r>
      <w:r w:rsidRPr="0086780B">
        <w:rPr>
          <w:rFonts w:ascii="Franklin Gothic Book" w:hAnsi="Franklin Gothic Book" w:cs="Arial"/>
          <w:b/>
          <w:bCs/>
          <w:color w:val="FF0000"/>
          <w:sz w:val="24"/>
          <w:szCs w:val="24"/>
          <w:u w:val="single"/>
        </w:rPr>
        <w:t>Hospice O</w:t>
      </w:r>
      <w:r w:rsidRPr="0089327B">
        <w:rPr>
          <w:rFonts w:ascii="Franklin Gothic Book" w:hAnsi="Franklin Gothic Book" w:cs="Arial"/>
          <w:b/>
          <w:bCs/>
          <w:color w:val="FF0000"/>
          <w:sz w:val="24"/>
          <w:szCs w:val="24"/>
          <w:u w:val="single"/>
        </w:rPr>
        <w:t xml:space="preserve">bjectives </w:t>
      </w:r>
    </w:p>
    <w:p w14:paraId="5D04AEB4" w14:textId="77777777" w:rsidR="00953427" w:rsidRPr="0086780B" w:rsidRDefault="00953427" w:rsidP="0086780B">
      <w:pPr>
        <w:pStyle w:val="Header"/>
        <w:tabs>
          <w:tab w:val="left" w:pos="2160"/>
        </w:tabs>
        <w:contextualSpacing/>
        <w:rPr>
          <w:rFonts w:ascii="Franklin Gothic Book" w:hAnsi="Franklin Gothic Book" w:cs="Arial"/>
          <w:b/>
          <w:bCs/>
          <w:sz w:val="24"/>
          <w:szCs w:val="24"/>
        </w:rPr>
      </w:pPr>
    </w:p>
    <w:p w14:paraId="17AF0C3B" w14:textId="77777777" w:rsidR="00953427" w:rsidRPr="0089327B" w:rsidRDefault="00953427" w:rsidP="0086780B">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b/>
          <w:bCs/>
          <w:sz w:val="24"/>
          <w:szCs w:val="24"/>
        </w:rPr>
        <w:t xml:space="preserve">Objective 1 - </w:t>
      </w:r>
      <w:r w:rsidRPr="0089327B">
        <w:rPr>
          <w:rFonts w:ascii="Franklin Gothic Book" w:hAnsi="Franklin Gothic Book" w:cs="Arial"/>
          <w:sz w:val="24"/>
          <w:szCs w:val="24"/>
        </w:rPr>
        <w:t>Maintain Appropriate Communications (</w:t>
      </w:r>
      <w:r w:rsidRPr="0089327B">
        <w:rPr>
          <w:rFonts w:ascii="Franklin Gothic Book" w:hAnsi="Franklin Gothic Book" w:cs="Arial"/>
          <w:b/>
          <w:bCs/>
          <w:sz w:val="24"/>
          <w:szCs w:val="24"/>
        </w:rPr>
        <w:t>Capability 2</w:t>
      </w:r>
      <w:r w:rsidRPr="0089327B">
        <w:rPr>
          <w:rFonts w:ascii="Franklin Gothic Book" w:hAnsi="Franklin Gothic Book" w:cs="Arial"/>
          <w:sz w:val="24"/>
          <w:szCs w:val="24"/>
        </w:rPr>
        <w:t>)</w:t>
      </w:r>
    </w:p>
    <w:p w14:paraId="3174E8EF" w14:textId="77777777" w:rsidR="00953427" w:rsidRPr="0086780B" w:rsidRDefault="00953427" w:rsidP="0086780B">
      <w:pPr>
        <w:pStyle w:val="Header"/>
        <w:tabs>
          <w:tab w:val="left" w:pos="2160"/>
        </w:tabs>
        <w:contextualSpacing/>
        <w:rPr>
          <w:rFonts w:ascii="Franklin Gothic Book" w:hAnsi="Franklin Gothic Book" w:cs="Arial"/>
          <w:sz w:val="24"/>
          <w:szCs w:val="24"/>
        </w:rPr>
      </w:pPr>
    </w:p>
    <w:p w14:paraId="6D18E6D2" w14:textId="77777777" w:rsidR="00953427" w:rsidRPr="0089327B" w:rsidRDefault="00953427" w:rsidP="0086780B">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sz w:val="24"/>
          <w:szCs w:val="24"/>
        </w:rPr>
        <w:t>Sample task(s): [</w:t>
      </w:r>
      <w:r w:rsidRPr="0089327B">
        <w:rPr>
          <w:rFonts w:ascii="Franklin Gothic Book" w:hAnsi="Franklin Gothic Book" w:cs="Arial"/>
          <w:i/>
          <w:iCs/>
          <w:sz w:val="24"/>
          <w:szCs w:val="24"/>
        </w:rPr>
        <w:t>Remove those that you are not testing</w:t>
      </w:r>
      <w:r w:rsidRPr="0089327B">
        <w:rPr>
          <w:rFonts w:ascii="Franklin Gothic Book" w:hAnsi="Franklin Gothic Book" w:cs="Arial"/>
          <w:sz w:val="24"/>
          <w:szCs w:val="24"/>
        </w:rPr>
        <w:t>]</w:t>
      </w:r>
    </w:p>
    <w:p w14:paraId="6F5C09DC" w14:textId="77777777" w:rsidR="00953427" w:rsidRPr="0089327B" w:rsidRDefault="00953427" w:rsidP="0086780B">
      <w:pPr>
        <w:pStyle w:val="Header"/>
        <w:numPr>
          <w:ilvl w:val="0"/>
          <w:numId w:val="14"/>
        </w:numPr>
        <w:rPr>
          <w:rFonts w:ascii="Franklin Gothic Book" w:hAnsi="Franklin Gothic Book" w:cs="Arial"/>
          <w:sz w:val="24"/>
          <w:szCs w:val="24"/>
        </w:rPr>
      </w:pPr>
      <w:r w:rsidRPr="0089327B">
        <w:rPr>
          <w:rFonts w:ascii="Franklin Gothic Book" w:hAnsi="Franklin Gothic Book" w:cs="Arial"/>
          <w:sz w:val="24"/>
          <w:szCs w:val="24"/>
        </w:rPr>
        <w:t>Activate the Communication Plan</w:t>
      </w:r>
    </w:p>
    <w:p w14:paraId="38F33BA0" w14:textId="77777777" w:rsidR="00953427" w:rsidRPr="0089327B" w:rsidRDefault="00953427" w:rsidP="0086780B">
      <w:pPr>
        <w:pStyle w:val="Header"/>
        <w:numPr>
          <w:ilvl w:val="0"/>
          <w:numId w:val="14"/>
        </w:numPr>
        <w:rPr>
          <w:rFonts w:ascii="Franklin Gothic Book" w:hAnsi="Franklin Gothic Book" w:cs="Arial"/>
          <w:sz w:val="24"/>
          <w:szCs w:val="24"/>
        </w:rPr>
      </w:pPr>
      <w:r w:rsidRPr="0089327B">
        <w:rPr>
          <w:rFonts w:ascii="Franklin Gothic Book" w:hAnsi="Franklin Gothic Book" w:cs="Arial"/>
          <w:sz w:val="24"/>
          <w:szCs w:val="24"/>
        </w:rPr>
        <w:t>Utilize and test communication systems [</w:t>
      </w:r>
      <w:r w:rsidRPr="0089327B">
        <w:rPr>
          <w:rFonts w:ascii="Franklin Gothic Book" w:hAnsi="Franklin Gothic Book" w:cs="Arial"/>
          <w:i/>
          <w:iCs/>
          <w:sz w:val="24"/>
          <w:szCs w:val="24"/>
        </w:rPr>
        <w:t>insert your own specific systems to test, such as text messaging, email, mass notification software, ReddiNet, etc</w:t>
      </w:r>
      <w:r w:rsidRPr="0089327B">
        <w:rPr>
          <w:rFonts w:ascii="Franklin Gothic Book" w:hAnsi="Franklin Gothic Book" w:cs="Arial"/>
          <w:sz w:val="24"/>
          <w:szCs w:val="24"/>
        </w:rPr>
        <w:t>.] to notify staff and DHS MCC as applicable</w:t>
      </w:r>
    </w:p>
    <w:p w14:paraId="664348F5" w14:textId="77777777" w:rsidR="00953427" w:rsidRPr="0089327B" w:rsidRDefault="00953427" w:rsidP="0086780B">
      <w:pPr>
        <w:pStyle w:val="Header"/>
        <w:numPr>
          <w:ilvl w:val="0"/>
          <w:numId w:val="14"/>
        </w:numPr>
        <w:rPr>
          <w:rFonts w:ascii="Franklin Gothic Book" w:hAnsi="Franklin Gothic Book" w:cs="Arial"/>
          <w:sz w:val="24"/>
          <w:szCs w:val="24"/>
        </w:rPr>
      </w:pPr>
      <w:r w:rsidRPr="0089327B">
        <w:rPr>
          <w:rFonts w:ascii="Franklin Gothic Book" w:hAnsi="Franklin Gothic Book" w:cs="Arial"/>
          <w:sz w:val="24"/>
          <w:szCs w:val="24"/>
        </w:rPr>
        <w:t>Develop a process of sharing of information related to the emergency with onsite staff or staff scheduled to work that day within XX minutes of incident notification (</w:t>
      </w:r>
      <w:r w:rsidRPr="0089327B">
        <w:rPr>
          <w:rFonts w:ascii="Franklin Gothic Book" w:hAnsi="Franklin Gothic Book" w:cs="Arial"/>
          <w:i/>
          <w:iCs/>
          <w:sz w:val="24"/>
          <w:szCs w:val="24"/>
        </w:rPr>
        <w:t>timeframe is optional – if not setting a time, please remove from task</w:t>
      </w:r>
      <w:r w:rsidRPr="0089327B">
        <w:rPr>
          <w:rFonts w:ascii="Franklin Gothic Book" w:hAnsi="Franklin Gothic Book" w:cs="Arial"/>
          <w:sz w:val="24"/>
          <w:szCs w:val="24"/>
        </w:rPr>
        <w:t>) Document responses</w:t>
      </w:r>
    </w:p>
    <w:p w14:paraId="3E52C50F" w14:textId="77777777" w:rsidR="00953427" w:rsidRPr="0089327B" w:rsidRDefault="00953427" w:rsidP="0086780B">
      <w:pPr>
        <w:pStyle w:val="Header"/>
        <w:numPr>
          <w:ilvl w:val="0"/>
          <w:numId w:val="14"/>
        </w:numPr>
        <w:rPr>
          <w:rFonts w:ascii="Franklin Gothic Book" w:hAnsi="Franklin Gothic Book" w:cs="Arial"/>
          <w:sz w:val="24"/>
          <w:szCs w:val="24"/>
        </w:rPr>
      </w:pPr>
      <w:r w:rsidRPr="0089327B">
        <w:rPr>
          <w:rFonts w:ascii="Franklin Gothic Book" w:hAnsi="Franklin Gothic Book" w:cs="Arial"/>
          <w:sz w:val="24"/>
          <w:szCs w:val="24"/>
        </w:rPr>
        <w:t>Develop/determine information sharing procedures specific to the incident response with DHS MCC staff and document these procedures</w:t>
      </w:r>
    </w:p>
    <w:p w14:paraId="085E9310" w14:textId="77777777" w:rsidR="00953427" w:rsidRPr="0089327B" w:rsidRDefault="00953427" w:rsidP="0086780B">
      <w:pPr>
        <w:pStyle w:val="Header"/>
        <w:numPr>
          <w:ilvl w:val="0"/>
          <w:numId w:val="14"/>
        </w:numPr>
        <w:rPr>
          <w:rFonts w:ascii="Franklin Gothic Book" w:hAnsi="Franklin Gothic Book" w:cs="Arial"/>
          <w:sz w:val="24"/>
          <w:szCs w:val="24"/>
        </w:rPr>
      </w:pPr>
      <w:r w:rsidRPr="0089327B">
        <w:rPr>
          <w:rFonts w:ascii="Franklin Gothic Book" w:hAnsi="Franklin Gothic Book" w:cs="Arial"/>
          <w:sz w:val="24"/>
          <w:szCs w:val="24"/>
        </w:rPr>
        <w:t>Respond to communication received from local healthcare partners and/or DHS MCC communication e.g., status request color, if ReddiNet user</w:t>
      </w:r>
    </w:p>
    <w:p w14:paraId="2F3C92A6" w14:textId="77777777" w:rsidR="00953427" w:rsidRPr="0089327B" w:rsidRDefault="00953427" w:rsidP="0086780B">
      <w:pPr>
        <w:pStyle w:val="Header"/>
        <w:numPr>
          <w:ilvl w:val="0"/>
          <w:numId w:val="14"/>
        </w:numPr>
        <w:rPr>
          <w:rFonts w:ascii="Franklin Gothic Book" w:hAnsi="Franklin Gothic Book" w:cs="Arial"/>
          <w:sz w:val="24"/>
          <w:szCs w:val="24"/>
        </w:rPr>
      </w:pPr>
      <w:r w:rsidRPr="0089327B">
        <w:rPr>
          <w:rFonts w:ascii="Franklin Gothic Book" w:hAnsi="Franklin Gothic Book" w:cs="Arial"/>
          <w:sz w:val="24"/>
          <w:szCs w:val="24"/>
        </w:rPr>
        <w:t>Coordinate and document response strategies and resource availability and needs to DHS MCC within [</w:t>
      </w:r>
      <w:r w:rsidRPr="0089327B">
        <w:rPr>
          <w:rFonts w:ascii="Franklin Gothic Book" w:hAnsi="Franklin Gothic Book" w:cs="Arial"/>
          <w:i/>
          <w:iCs/>
          <w:sz w:val="24"/>
          <w:szCs w:val="24"/>
        </w:rPr>
        <w:t>insert timeframe e.g., 30 mins, 1 hour, etc</w:t>
      </w:r>
      <w:r w:rsidRPr="0089327B">
        <w:rPr>
          <w:rFonts w:ascii="Franklin Gothic Book" w:hAnsi="Franklin Gothic Book" w:cs="Arial"/>
          <w:sz w:val="24"/>
          <w:szCs w:val="24"/>
        </w:rPr>
        <w:t>.] or as indicated on message received. [</w:t>
      </w:r>
      <w:r w:rsidRPr="0089327B">
        <w:rPr>
          <w:rFonts w:ascii="Franklin Gothic Book" w:hAnsi="Franklin Gothic Book" w:cs="Arial"/>
          <w:i/>
          <w:iCs/>
          <w:sz w:val="24"/>
          <w:szCs w:val="24"/>
        </w:rPr>
        <w:t>DHS MCC will ask you for your color status – see status handout for ReddiNet]</w:t>
      </w:r>
    </w:p>
    <w:p w14:paraId="41D2A8DF" w14:textId="77777777" w:rsidR="00953427" w:rsidRPr="0089327B" w:rsidRDefault="00953427" w:rsidP="0086780B">
      <w:pPr>
        <w:pStyle w:val="Header"/>
        <w:rPr>
          <w:rFonts w:ascii="Franklin Gothic Book" w:hAnsi="Franklin Gothic Book" w:cs="Arial"/>
          <w:sz w:val="24"/>
          <w:szCs w:val="24"/>
        </w:rPr>
      </w:pPr>
    </w:p>
    <w:p w14:paraId="49A54030" w14:textId="77777777" w:rsidR="00953427" w:rsidRPr="0089327B" w:rsidRDefault="00953427" w:rsidP="0086780B">
      <w:pPr>
        <w:pStyle w:val="Header"/>
        <w:rPr>
          <w:rFonts w:ascii="Franklin Gothic Book" w:hAnsi="Franklin Gothic Book" w:cs="Arial"/>
          <w:sz w:val="24"/>
          <w:szCs w:val="24"/>
        </w:rPr>
      </w:pPr>
      <w:r w:rsidRPr="0089327B">
        <w:rPr>
          <w:rFonts w:ascii="Franklin Gothic Book" w:hAnsi="Franklin Gothic Book" w:cs="Arial"/>
          <w:b/>
          <w:bCs/>
          <w:sz w:val="24"/>
          <w:szCs w:val="24"/>
        </w:rPr>
        <w:t xml:space="preserve">Objective 2 – </w:t>
      </w:r>
      <w:r w:rsidRPr="0089327B">
        <w:rPr>
          <w:rFonts w:ascii="Franklin Gothic Book" w:hAnsi="Franklin Gothic Book" w:cs="Arial"/>
          <w:sz w:val="24"/>
          <w:szCs w:val="24"/>
        </w:rPr>
        <w:t xml:space="preserve">Shelter in Place </w:t>
      </w:r>
      <w:r w:rsidRPr="0089327B">
        <w:rPr>
          <w:rFonts w:ascii="Franklin Gothic Book" w:hAnsi="Franklin Gothic Book" w:cs="Arial"/>
          <w:b/>
          <w:bCs/>
          <w:sz w:val="24"/>
          <w:szCs w:val="24"/>
        </w:rPr>
        <w:t>(Capability 2)</w:t>
      </w:r>
    </w:p>
    <w:p w14:paraId="639C4EB9" w14:textId="77777777" w:rsidR="00953427" w:rsidRPr="0089327B" w:rsidRDefault="00953427" w:rsidP="0086780B">
      <w:pPr>
        <w:pStyle w:val="Header"/>
        <w:rPr>
          <w:rFonts w:ascii="Franklin Gothic Book" w:hAnsi="Franklin Gothic Book" w:cs="Arial"/>
          <w:sz w:val="24"/>
          <w:szCs w:val="24"/>
        </w:rPr>
      </w:pPr>
    </w:p>
    <w:p w14:paraId="1528822D"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4CBF1997" w14:textId="77777777" w:rsidR="00953427" w:rsidRPr="0089327B" w:rsidRDefault="00953427" w:rsidP="0086780B">
      <w:pPr>
        <w:pStyle w:val="Header"/>
        <w:numPr>
          <w:ilvl w:val="0"/>
          <w:numId w:val="16"/>
        </w:numPr>
        <w:tabs>
          <w:tab w:val="left" w:pos="2160"/>
        </w:tabs>
        <w:rPr>
          <w:rFonts w:ascii="Franklin Gothic Book" w:hAnsi="Franklin Gothic Book" w:cs="Arial"/>
          <w:sz w:val="24"/>
          <w:szCs w:val="24"/>
        </w:rPr>
      </w:pPr>
      <w:r w:rsidRPr="0089327B">
        <w:rPr>
          <w:rFonts w:ascii="Franklin Gothic Book" w:hAnsi="Franklin Gothic Book" w:cs="Arial"/>
          <w:sz w:val="24"/>
          <w:szCs w:val="24"/>
        </w:rPr>
        <w:t>Implement the facility’s shelter in place (SIP) plan upon notification that the facility is within the affected area within [</w:t>
      </w:r>
      <w:r w:rsidRPr="0089327B">
        <w:rPr>
          <w:rFonts w:ascii="Franklin Gothic Book" w:hAnsi="Franklin Gothic Book" w:cs="Arial"/>
          <w:i/>
          <w:iCs/>
          <w:sz w:val="24"/>
          <w:szCs w:val="24"/>
        </w:rPr>
        <w:t>insert timeframe]</w:t>
      </w:r>
      <w:r w:rsidRPr="0089327B">
        <w:rPr>
          <w:rFonts w:ascii="Franklin Gothic Book" w:hAnsi="Franklin Gothic Book" w:cs="Arial"/>
          <w:sz w:val="24"/>
          <w:szCs w:val="24"/>
        </w:rPr>
        <w:t xml:space="preserve"> </w:t>
      </w:r>
    </w:p>
    <w:p w14:paraId="5A459563" w14:textId="77777777" w:rsidR="00953427" w:rsidRPr="0089327B" w:rsidRDefault="00953427" w:rsidP="0086780B">
      <w:pPr>
        <w:pStyle w:val="Header"/>
        <w:numPr>
          <w:ilvl w:val="0"/>
          <w:numId w:val="16"/>
        </w:numPr>
        <w:tabs>
          <w:tab w:val="left" w:pos="2160"/>
        </w:tabs>
        <w:rPr>
          <w:rFonts w:ascii="Franklin Gothic Book" w:hAnsi="Franklin Gothic Book" w:cs="Arial"/>
          <w:sz w:val="24"/>
          <w:szCs w:val="24"/>
        </w:rPr>
      </w:pPr>
      <w:r w:rsidRPr="0089327B">
        <w:rPr>
          <w:rFonts w:ascii="Franklin Gothic Book" w:hAnsi="Franklin Gothic Book" w:cs="Arial"/>
          <w:sz w:val="24"/>
          <w:szCs w:val="24"/>
        </w:rPr>
        <w:t>Operationalize strategies and tactics for the implementation of the SIP plan</w:t>
      </w:r>
    </w:p>
    <w:p w14:paraId="3A80E782" w14:textId="77777777" w:rsidR="00953427" w:rsidRPr="0089327B" w:rsidRDefault="00953427" w:rsidP="0086780B">
      <w:pPr>
        <w:pStyle w:val="Header"/>
        <w:numPr>
          <w:ilvl w:val="0"/>
          <w:numId w:val="16"/>
        </w:numPr>
        <w:tabs>
          <w:tab w:val="left" w:pos="2160"/>
        </w:tabs>
        <w:rPr>
          <w:rFonts w:ascii="Franklin Gothic Book" w:hAnsi="Franklin Gothic Book" w:cs="Arial"/>
          <w:sz w:val="24"/>
          <w:szCs w:val="24"/>
        </w:rPr>
      </w:pPr>
      <w:r w:rsidRPr="0089327B">
        <w:rPr>
          <w:rFonts w:ascii="Franklin Gothic Book" w:hAnsi="Franklin Gothic Book" w:cs="Arial"/>
          <w:sz w:val="24"/>
          <w:szCs w:val="24"/>
        </w:rPr>
        <w:t>Ensure supplies for SIP are available and adequate for number of staff, patients, and physicians</w:t>
      </w:r>
    </w:p>
    <w:p w14:paraId="7E3E3952" w14:textId="77777777" w:rsidR="00953427" w:rsidRPr="0089327B" w:rsidRDefault="00953427" w:rsidP="0086780B">
      <w:pPr>
        <w:pStyle w:val="Header"/>
        <w:numPr>
          <w:ilvl w:val="0"/>
          <w:numId w:val="16"/>
        </w:numPr>
        <w:tabs>
          <w:tab w:val="left" w:pos="2160"/>
        </w:tabs>
        <w:rPr>
          <w:rFonts w:ascii="Franklin Gothic Book" w:hAnsi="Franklin Gothic Book" w:cs="Arial"/>
          <w:sz w:val="24"/>
          <w:szCs w:val="24"/>
        </w:rPr>
      </w:pPr>
      <w:r w:rsidRPr="0089327B">
        <w:rPr>
          <w:rFonts w:ascii="Franklin Gothic Book" w:hAnsi="Franklin Gothic Book" w:cs="Arial"/>
          <w:sz w:val="24"/>
          <w:szCs w:val="24"/>
        </w:rPr>
        <w:t>Determine how patients will be prioritized if your operations are affected and develop continuity of care plans for existing patients/patients unable to be seen</w:t>
      </w:r>
    </w:p>
    <w:p w14:paraId="3429E97D" w14:textId="77777777" w:rsidR="00953427" w:rsidRPr="0086780B" w:rsidRDefault="00953427" w:rsidP="0086780B">
      <w:pPr>
        <w:pStyle w:val="Header"/>
        <w:numPr>
          <w:ilvl w:val="0"/>
          <w:numId w:val="16"/>
        </w:numPr>
        <w:tabs>
          <w:tab w:val="left" w:pos="2160"/>
        </w:tabs>
        <w:contextualSpacing/>
        <w:rPr>
          <w:rFonts w:ascii="Franklin Gothic Book" w:hAnsi="Franklin Gothic Book" w:cs="Arial"/>
          <w:b/>
          <w:bCs/>
          <w:sz w:val="24"/>
          <w:szCs w:val="24"/>
        </w:rPr>
      </w:pPr>
      <w:r w:rsidRPr="0089327B">
        <w:rPr>
          <w:rFonts w:ascii="Franklin Gothic Book" w:hAnsi="Franklin Gothic Book" w:cs="Arial"/>
          <w:sz w:val="24"/>
          <w:szCs w:val="24"/>
        </w:rPr>
        <w:t xml:space="preserve">Provide routine updates to the DHS MCC on facility status via </w:t>
      </w:r>
      <w:r w:rsidRPr="0089327B">
        <w:rPr>
          <w:rFonts w:ascii="Franklin Gothic Book" w:hAnsi="Franklin Gothic Book" w:cs="Arial"/>
          <w:i/>
          <w:iCs/>
          <w:sz w:val="24"/>
          <w:szCs w:val="24"/>
        </w:rPr>
        <w:t>[insert appropriate communication system, e.g., ReddiNet</w:t>
      </w:r>
      <w:r w:rsidRPr="0089327B">
        <w:rPr>
          <w:rFonts w:ascii="Franklin Gothic Book" w:hAnsi="Franklin Gothic Book" w:cs="Arial"/>
          <w:sz w:val="24"/>
          <w:szCs w:val="24"/>
        </w:rPr>
        <w:t>] and staff that are in the facility or are scheduled to work that day</w:t>
      </w:r>
    </w:p>
    <w:p w14:paraId="46EF2D10" w14:textId="77777777" w:rsidR="00953427" w:rsidRPr="0086780B" w:rsidRDefault="00953427" w:rsidP="0086780B">
      <w:pPr>
        <w:pStyle w:val="Header"/>
        <w:tabs>
          <w:tab w:val="left" w:pos="2160"/>
        </w:tabs>
        <w:contextualSpacing/>
        <w:rPr>
          <w:rFonts w:ascii="Franklin Gothic Book" w:hAnsi="Franklin Gothic Book" w:cs="Arial"/>
          <w:b/>
          <w:bCs/>
          <w:sz w:val="24"/>
          <w:szCs w:val="24"/>
        </w:rPr>
      </w:pPr>
    </w:p>
    <w:p w14:paraId="0B01BC5F" w14:textId="77777777" w:rsidR="00953427" w:rsidRPr="0089327B" w:rsidRDefault="00953427" w:rsidP="0086780B">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b/>
          <w:bCs/>
          <w:sz w:val="24"/>
          <w:szCs w:val="24"/>
        </w:rPr>
        <w:t xml:space="preserve">Objective 3 – </w:t>
      </w:r>
      <w:r w:rsidRPr="0089327B">
        <w:rPr>
          <w:rFonts w:ascii="Franklin Gothic Book" w:hAnsi="Franklin Gothic Book" w:cs="Arial"/>
          <w:sz w:val="24"/>
          <w:szCs w:val="24"/>
        </w:rPr>
        <w:t>Resource Sharing (</w:t>
      </w:r>
      <w:r w:rsidRPr="0089327B">
        <w:rPr>
          <w:rFonts w:ascii="Franklin Gothic Book" w:hAnsi="Franklin Gothic Book" w:cs="Arial"/>
          <w:b/>
          <w:bCs/>
          <w:sz w:val="24"/>
          <w:szCs w:val="24"/>
        </w:rPr>
        <w:t>Capability 2</w:t>
      </w:r>
      <w:r w:rsidRPr="0089327B">
        <w:rPr>
          <w:rFonts w:ascii="Franklin Gothic Book" w:hAnsi="Franklin Gothic Book" w:cs="Arial"/>
          <w:sz w:val="24"/>
          <w:szCs w:val="24"/>
        </w:rPr>
        <w:t>)</w:t>
      </w:r>
    </w:p>
    <w:p w14:paraId="5CA43B29" w14:textId="77777777" w:rsidR="00953427" w:rsidRPr="0086780B" w:rsidRDefault="00953427" w:rsidP="0086780B">
      <w:pPr>
        <w:pStyle w:val="Header"/>
        <w:tabs>
          <w:tab w:val="left" w:pos="2160"/>
        </w:tabs>
        <w:contextualSpacing/>
        <w:rPr>
          <w:rFonts w:ascii="Franklin Gothic Book" w:hAnsi="Franklin Gothic Book" w:cs="Arial"/>
          <w:sz w:val="24"/>
          <w:szCs w:val="24"/>
        </w:rPr>
      </w:pPr>
    </w:p>
    <w:p w14:paraId="237E8C02" w14:textId="77777777" w:rsidR="00953427" w:rsidRPr="0089327B" w:rsidRDefault="00953427" w:rsidP="0086780B">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sz w:val="24"/>
          <w:szCs w:val="24"/>
        </w:rPr>
        <w:t>Sample task(s): [</w:t>
      </w:r>
      <w:r w:rsidRPr="0089327B">
        <w:rPr>
          <w:rFonts w:ascii="Franklin Gothic Book" w:hAnsi="Franklin Gothic Book" w:cs="Arial"/>
          <w:i/>
          <w:iCs/>
          <w:sz w:val="24"/>
          <w:szCs w:val="24"/>
        </w:rPr>
        <w:t>Remove those that you are not testing</w:t>
      </w:r>
      <w:r w:rsidRPr="0089327B">
        <w:rPr>
          <w:rFonts w:ascii="Franklin Gothic Book" w:hAnsi="Franklin Gothic Book" w:cs="Arial"/>
          <w:sz w:val="24"/>
          <w:szCs w:val="24"/>
        </w:rPr>
        <w:t>]</w:t>
      </w:r>
    </w:p>
    <w:p w14:paraId="48CDE2B9" w14:textId="77777777" w:rsidR="00953427" w:rsidRPr="0089327B" w:rsidRDefault="00953427" w:rsidP="0086780B">
      <w:pPr>
        <w:pStyle w:val="Header"/>
        <w:numPr>
          <w:ilvl w:val="0"/>
          <w:numId w:val="18"/>
        </w:numPr>
        <w:rPr>
          <w:rFonts w:ascii="Franklin Gothic Book" w:hAnsi="Franklin Gothic Book" w:cs="Arial"/>
          <w:sz w:val="24"/>
          <w:szCs w:val="24"/>
        </w:rPr>
      </w:pPr>
      <w:r w:rsidRPr="0089327B">
        <w:rPr>
          <w:rFonts w:ascii="Franklin Gothic Book" w:hAnsi="Franklin Gothic Book" w:cs="Arial"/>
          <w:sz w:val="24"/>
          <w:szCs w:val="24"/>
        </w:rPr>
        <w:t>Assess for demand/ability to share/expand space for non-traditional care to off load hospital surge</w:t>
      </w:r>
    </w:p>
    <w:p w14:paraId="1D7F9D50" w14:textId="77777777" w:rsidR="00953427" w:rsidRPr="0089327B" w:rsidRDefault="00953427" w:rsidP="0086780B">
      <w:pPr>
        <w:pStyle w:val="Header"/>
        <w:numPr>
          <w:ilvl w:val="0"/>
          <w:numId w:val="18"/>
        </w:numPr>
        <w:rPr>
          <w:rFonts w:ascii="Franklin Gothic Book" w:hAnsi="Franklin Gothic Book" w:cs="Arial"/>
          <w:sz w:val="24"/>
          <w:szCs w:val="24"/>
        </w:rPr>
      </w:pPr>
      <w:r w:rsidRPr="0089327B">
        <w:rPr>
          <w:rFonts w:ascii="Franklin Gothic Book" w:hAnsi="Franklin Gothic Book" w:cs="Arial"/>
          <w:sz w:val="24"/>
          <w:szCs w:val="24"/>
        </w:rPr>
        <w:t>Activate plans and mutual aid agreements as needed to obtain, share, and/or return Health Care Coalition resources as appropriate</w:t>
      </w:r>
    </w:p>
    <w:p w14:paraId="43C2D231" w14:textId="77777777" w:rsidR="00953427" w:rsidRPr="0089327B" w:rsidRDefault="00953427" w:rsidP="0086780B">
      <w:pPr>
        <w:pStyle w:val="Header"/>
        <w:numPr>
          <w:ilvl w:val="0"/>
          <w:numId w:val="18"/>
        </w:numPr>
        <w:rPr>
          <w:rFonts w:ascii="Franklin Gothic Book" w:hAnsi="Franklin Gothic Book" w:cs="Arial"/>
          <w:sz w:val="24"/>
          <w:szCs w:val="24"/>
        </w:rPr>
      </w:pPr>
      <w:r w:rsidRPr="0089327B">
        <w:rPr>
          <w:rFonts w:ascii="Franklin Gothic Book" w:hAnsi="Franklin Gothic Book" w:cs="Arial"/>
          <w:sz w:val="24"/>
          <w:szCs w:val="24"/>
        </w:rPr>
        <w:t>Assess regional health care resources to potentially develop an alternate care system to ensure care for patients in impacted areas</w:t>
      </w:r>
    </w:p>
    <w:p w14:paraId="24066A42" w14:textId="77777777" w:rsidR="00953427" w:rsidRPr="0089327B" w:rsidRDefault="00953427" w:rsidP="0086780B">
      <w:pPr>
        <w:pStyle w:val="Header"/>
        <w:numPr>
          <w:ilvl w:val="0"/>
          <w:numId w:val="18"/>
        </w:numPr>
        <w:rPr>
          <w:rFonts w:ascii="Franklin Gothic Book" w:hAnsi="Franklin Gothic Book" w:cs="Arial"/>
          <w:sz w:val="24"/>
          <w:szCs w:val="24"/>
        </w:rPr>
      </w:pPr>
      <w:r w:rsidRPr="0089327B">
        <w:rPr>
          <w:rFonts w:ascii="Franklin Gothic Book" w:hAnsi="Franklin Gothic Book" w:cs="Arial"/>
          <w:sz w:val="24"/>
          <w:szCs w:val="24"/>
        </w:rPr>
        <w:lastRenderedPageBreak/>
        <w:t>Serve as a charging station for power dependent patients unable to get medical care in a timely manner</w:t>
      </w:r>
    </w:p>
    <w:p w14:paraId="25273241" w14:textId="77777777" w:rsidR="00953427" w:rsidRPr="0089327B" w:rsidRDefault="00953427" w:rsidP="0086780B">
      <w:pPr>
        <w:pStyle w:val="Header"/>
        <w:numPr>
          <w:ilvl w:val="0"/>
          <w:numId w:val="18"/>
        </w:numPr>
        <w:rPr>
          <w:rFonts w:ascii="Franklin Gothic Book" w:hAnsi="Franklin Gothic Book" w:cs="Arial"/>
          <w:sz w:val="24"/>
          <w:szCs w:val="24"/>
        </w:rPr>
      </w:pPr>
      <w:r w:rsidRPr="0089327B">
        <w:rPr>
          <w:rFonts w:ascii="Franklin Gothic Book" w:hAnsi="Franklin Gothic Book" w:cs="Arial"/>
          <w:sz w:val="24"/>
          <w:szCs w:val="24"/>
        </w:rPr>
        <w:t>Share emergency supplies with impacted healthcare partners</w:t>
      </w:r>
    </w:p>
    <w:p w14:paraId="6BBFBE01" w14:textId="77777777" w:rsidR="00953427" w:rsidRPr="0089327B" w:rsidRDefault="00953427" w:rsidP="0086780B">
      <w:pPr>
        <w:pStyle w:val="Header"/>
        <w:numPr>
          <w:ilvl w:val="0"/>
          <w:numId w:val="18"/>
        </w:numPr>
        <w:rPr>
          <w:rFonts w:ascii="Franklin Gothic Book" w:hAnsi="Franklin Gothic Book" w:cs="Arial"/>
          <w:sz w:val="24"/>
          <w:szCs w:val="24"/>
        </w:rPr>
      </w:pPr>
      <w:r w:rsidRPr="0089327B">
        <w:rPr>
          <w:rFonts w:ascii="Franklin Gothic Book" w:hAnsi="Franklin Gothic Book" w:cs="Arial"/>
          <w:sz w:val="24"/>
          <w:szCs w:val="24"/>
        </w:rPr>
        <w:t xml:space="preserve">Ensure operations are maintained-extend/adjust operating hours </w:t>
      </w:r>
    </w:p>
    <w:bookmarkEnd w:id="0"/>
    <w:p w14:paraId="6514AC93" w14:textId="77777777" w:rsidR="00953427" w:rsidRPr="0086780B" w:rsidRDefault="00953427" w:rsidP="0086780B">
      <w:pPr>
        <w:spacing w:after="0" w:line="240" w:lineRule="auto"/>
        <w:rPr>
          <w:rFonts w:ascii="Franklin Gothic Book" w:hAnsi="Franklin Gothic Book"/>
          <w:b/>
          <w:bCs/>
          <w:color w:val="FF0000"/>
          <w:sz w:val="24"/>
          <w:szCs w:val="24"/>
          <w:u w:val="single"/>
        </w:rPr>
      </w:pPr>
    </w:p>
    <w:p w14:paraId="1CA8F3CC" w14:textId="77777777" w:rsidR="00953427" w:rsidRPr="0086780B" w:rsidRDefault="00953427" w:rsidP="0086780B">
      <w:pPr>
        <w:spacing w:after="0" w:line="240" w:lineRule="auto"/>
        <w:rPr>
          <w:rFonts w:ascii="Franklin Gothic Book" w:hAnsi="Franklin Gothic Book"/>
          <w:b/>
          <w:bCs/>
          <w:color w:val="FF0000"/>
          <w:sz w:val="24"/>
          <w:szCs w:val="24"/>
          <w:u w:val="single"/>
        </w:rPr>
      </w:pPr>
    </w:p>
    <w:p w14:paraId="7F90A5BC" w14:textId="77777777" w:rsidR="00953427" w:rsidRPr="0086780B" w:rsidRDefault="00953427" w:rsidP="0086780B">
      <w:pPr>
        <w:spacing w:after="0" w:line="240" w:lineRule="auto"/>
        <w:rPr>
          <w:rFonts w:ascii="Franklin Gothic Book" w:hAnsi="Franklin Gothic Book"/>
          <w:b/>
          <w:bCs/>
          <w:color w:val="FF0000"/>
          <w:sz w:val="24"/>
          <w:szCs w:val="24"/>
          <w:u w:val="single"/>
        </w:rPr>
      </w:pPr>
    </w:p>
    <w:sectPr w:rsidR="00953427" w:rsidRPr="008678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B9FDA" w14:textId="77777777" w:rsidR="00BB1C30" w:rsidRDefault="00BB1C30" w:rsidP="00B15B24">
      <w:pPr>
        <w:spacing w:after="0" w:line="240" w:lineRule="auto"/>
      </w:pPr>
      <w:r>
        <w:separator/>
      </w:r>
    </w:p>
  </w:endnote>
  <w:endnote w:type="continuationSeparator" w:id="0">
    <w:p w14:paraId="6D3C787C" w14:textId="77777777" w:rsidR="00BB1C30" w:rsidRDefault="00BB1C30" w:rsidP="00B1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CD154" w14:textId="77777777" w:rsidR="00BB1C30" w:rsidRDefault="00BB1C30" w:rsidP="00B15B24">
      <w:pPr>
        <w:spacing w:after="0" w:line="240" w:lineRule="auto"/>
      </w:pPr>
      <w:r>
        <w:separator/>
      </w:r>
    </w:p>
  </w:footnote>
  <w:footnote w:type="continuationSeparator" w:id="0">
    <w:p w14:paraId="7566BF2B" w14:textId="77777777" w:rsidR="00BB1C30" w:rsidRDefault="00BB1C30" w:rsidP="00B1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3A52" w14:textId="77777777" w:rsidR="002E5B15" w:rsidRDefault="002E5B15" w:rsidP="00B15B24">
    <w:pPr>
      <w:pStyle w:val="Header"/>
      <w:jc w:val="center"/>
      <w:rPr>
        <w:b/>
        <w:bCs/>
        <w:sz w:val="28"/>
        <w:szCs w:val="28"/>
      </w:rPr>
    </w:pPr>
  </w:p>
  <w:p w14:paraId="14959AE1" w14:textId="70BD829A" w:rsidR="002E5B15" w:rsidRPr="00B15B24" w:rsidRDefault="002E5B15" w:rsidP="002E5B15">
    <w:pPr>
      <w:pStyle w:val="Header"/>
      <w:jc w:val="center"/>
      <w:rPr>
        <w:b/>
        <w:bCs/>
        <w:sz w:val="28"/>
        <w:szCs w:val="28"/>
      </w:rPr>
    </w:pPr>
  </w:p>
  <w:p w14:paraId="263BCC4D" w14:textId="6D871448" w:rsidR="00B15B24" w:rsidRPr="00B15B24" w:rsidRDefault="00B15B24" w:rsidP="00B15B24">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D9A"/>
    <w:multiLevelType w:val="hybridMultilevel"/>
    <w:tmpl w:val="F2B2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F1642"/>
    <w:multiLevelType w:val="hybridMultilevel"/>
    <w:tmpl w:val="3B14D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D6371"/>
    <w:multiLevelType w:val="hybridMultilevel"/>
    <w:tmpl w:val="2DFC66A8"/>
    <w:lvl w:ilvl="0" w:tplc="97260E5E">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4DA1C03"/>
    <w:multiLevelType w:val="hybridMultilevel"/>
    <w:tmpl w:val="C724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630FC6"/>
    <w:multiLevelType w:val="hybridMultilevel"/>
    <w:tmpl w:val="8A52D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3AA6151"/>
    <w:multiLevelType w:val="hybridMultilevel"/>
    <w:tmpl w:val="683E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16B4C"/>
    <w:multiLevelType w:val="hybridMultilevel"/>
    <w:tmpl w:val="205812EC"/>
    <w:lvl w:ilvl="0" w:tplc="5F4C39B4">
      <w:start w:val="1"/>
      <w:numFmt w:val="bullet"/>
      <w:lvlText w:val="•"/>
      <w:lvlJc w:val="left"/>
      <w:pPr>
        <w:tabs>
          <w:tab w:val="num" w:pos="360"/>
        </w:tabs>
        <w:ind w:left="360" w:hanging="360"/>
      </w:pPr>
      <w:rPr>
        <w:rFonts w:ascii="Arial" w:hAnsi="Arial" w:hint="default"/>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5821E22"/>
    <w:multiLevelType w:val="hybridMultilevel"/>
    <w:tmpl w:val="5546B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3F3C1E"/>
    <w:multiLevelType w:val="hybridMultilevel"/>
    <w:tmpl w:val="32EE604E"/>
    <w:lvl w:ilvl="0" w:tplc="04090001">
      <w:start w:val="1"/>
      <w:numFmt w:val="bullet"/>
      <w:lvlText w:val=""/>
      <w:lvlJc w:val="left"/>
      <w:pPr>
        <w:tabs>
          <w:tab w:val="num" w:pos="360"/>
        </w:tabs>
        <w:ind w:left="360" w:hanging="360"/>
      </w:pPr>
      <w:rPr>
        <w:rFonts w:ascii="Symbol" w:hAnsi="Symbol"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D961264"/>
    <w:multiLevelType w:val="hybridMultilevel"/>
    <w:tmpl w:val="87402426"/>
    <w:lvl w:ilvl="0" w:tplc="2A742D6A">
      <w:start w:val="1"/>
      <w:numFmt w:val="bullet"/>
      <w:lvlText w:val=""/>
      <w:lvlJc w:val="left"/>
      <w:pPr>
        <w:tabs>
          <w:tab w:val="num" w:pos="720"/>
        </w:tabs>
        <w:ind w:left="720" w:hanging="360"/>
      </w:pPr>
      <w:rPr>
        <w:rFonts w:ascii="Wingdings" w:hAnsi="Wingdings" w:hint="default"/>
      </w:rPr>
    </w:lvl>
    <w:lvl w:ilvl="1" w:tplc="98DEE544" w:tentative="1">
      <w:start w:val="1"/>
      <w:numFmt w:val="bullet"/>
      <w:lvlText w:val=""/>
      <w:lvlJc w:val="left"/>
      <w:pPr>
        <w:tabs>
          <w:tab w:val="num" w:pos="1440"/>
        </w:tabs>
        <w:ind w:left="1440" w:hanging="360"/>
      </w:pPr>
      <w:rPr>
        <w:rFonts w:ascii="Wingdings" w:hAnsi="Wingdings" w:hint="default"/>
      </w:rPr>
    </w:lvl>
    <w:lvl w:ilvl="2" w:tplc="FF5C1F00" w:tentative="1">
      <w:start w:val="1"/>
      <w:numFmt w:val="bullet"/>
      <w:lvlText w:val=""/>
      <w:lvlJc w:val="left"/>
      <w:pPr>
        <w:tabs>
          <w:tab w:val="num" w:pos="2160"/>
        </w:tabs>
        <w:ind w:left="2160" w:hanging="360"/>
      </w:pPr>
      <w:rPr>
        <w:rFonts w:ascii="Wingdings" w:hAnsi="Wingdings" w:hint="default"/>
      </w:rPr>
    </w:lvl>
    <w:lvl w:ilvl="3" w:tplc="9F143004" w:tentative="1">
      <w:start w:val="1"/>
      <w:numFmt w:val="bullet"/>
      <w:lvlText w:val=""/>
      <w:lvlJc w:val="left"/>
      <w:pPr>
        <w:tabs>
          <w:tab w:val="num" w:pos="2880"/>
        </w:tabs>
        <w:ind w:left="2880" w:hanging="360"/>
      </w:pPr>
      <w:rPr>
        <w:rFonts w:ascii="Wingdings" w:hAnsi="Wingdings" w:hint="default"/>
      </w:rPr>
    </w:lvl>
    <w:lvl w:ilvl="4" w:tplc="8FEE19C4" w:tentative="1">
      <w:start w:val="1"/>
      <w:numFmt w:val="bullet"/>
      <w:lvlText w:val=""/>
      <w:lvlJc w:val="left"/>
      <w:pPr>
        <w:tabs>
          <w:tab w:val="num" w:pos="3600"/>
        </w:tabs>
        <w:ind w:left="3600" w:hanging="360"/>
      </w:pPr>
      <w:rPr>
        <w:rFonts w:ascii="Wingdings" w:hAnsi="Wingdings" w:hint="default"/>
      </w:rPr>
    </w:lvl>
    <w:lvl w:ilvl="5" w:tplc="D02EFE92" w:tentative="1">
      <w:start w:val="1"/>
      <w:numFmt w:val="bullet"/>
      <w:lvlText w:val=""/>
      <w:lvlJc w:val="left"/>
      <w:pPr>
        <w:tabs>
          <w:tab w:val="num" w:pos="4320"/>
        </w:tabs>
        <w:ind w:left="4320" w:hanging="360"/>
      </w:pPr>
      <w:rPr>
        <w:rFonts w:ascii="Wingdings" w:hAnsi="Wingdings" w:hint="default"/>
      </w:rPr>
    </w:lvl>
    <w:lvl w:ilvl="6" w:tplc="C4F48182" w:tentative="1">
      <w:start w:val="1"/>
      <w:numFmt w:val="bullet"/>
      <w:lvlText w:val=""/>
      <w:lvlJc w:val="left"/>
      <w:pPr>
        <w:tabs>
          <w:tab w:val="num" w:pos="5040"/>
        </w:tabs>
        <w:ind w:left="5040" w:hanging="360"/>
      </w:pPr>
      <w:rPr>
        <w:rFonts w:ascii="Wingdings" w:hAnsi="Wingdings" w:hint="default"/>
      </w:rPr>
    </w:lvl>
    <w:lvl w:ilvl="7" w:tplc="B8F623D2" w:tentative="1">
      <w:start w:val="1"/>
      <w:numFmt w:val="bullet"/>
      <w:lvlText w:val=""/>
      <w:lvlJc w:val="left"/>
      <w:pPr>
        <w:tabs>
          <w:tab w:val="num" w:pos="5760"/>
        </w:tabs>
        <w:ind w:left="5760" w:hanging="360"/>
      </w:pPr>
      <w:rPr>
        <w:rFonts w:ascii="Wingdings" w:hAnsi="Wingdings" w:hint="default"/>
      </w:rPr>
    </w:lvl>
    <w:lvl w:ilvl="8" w:tplc="9C2495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67D6E"/>
    <w:multiLevelType w:val="hybridMultilevel"/>
    <w:tmpl w:val="6D0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2B1103"/>
    <w:multiLevelType w:val="hybridMultilevel"/>
    <w:tmpl w:val="9A38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E2556"/>
    <w:multiLevelType w:val="hybridMultilevel"/>
    <w:tmpl w:val="3A1C97F8"/>
    <w:lvl w:ilvl="0" w:tplc="7764A700">
      <w:start w:val="1"/>
      <w:numFmt w:val="bullet"/>
      <w:lvlText w:val="•"/>
      <w:lvlJc w:val="left"/>
      <w:pPr>
        <w:tabs>
          <w:tab w:val="num" w:pos="720"/>
        </w:tabs>
        <w:ind w:left="720" w:hanging="360"/>
      </w:pPr>
      <w:rPr>
        <w:rFonts w:ascii="Arial" w:hAnsi="Arial" w:hint="default"/>
      </w:rPr>
    </w:lvl>
    <w:lvl w:ilvl="1" w:tplc="393C10DA" w:tentative="1">
      <w:start w:val="1"/>
      <w:numFmt w:val="bullet"/>
      <w:lvlText w:val="•"/>
      <w:lvlJc w:val="left"/>
      <w:pPr>
        <w:tabs>
          <w:tab w:val="num" w:pos="1440"/>
        </w:tabs>
        <w:ind w:left="1440" w:hanging="360"/>
      </w:pPr>
      <w:rPr>
        <w:rFonts w:ascii="Arial" w:hAnsi="Arial" w:hint="default"/>
      </w:rPr>
    </w:lvl>
    <w:lvl w:ilvl="2" w:tplc="BBB80F46" w:tentative="1">
      <w:start w:val="1"/>
      <w:numFmt w:val="bullet"/>
      <w:lvlText w:val="•"/>
      <w:lvlJc w:val="left"/>
      <w:pPr>
        <w:tabs>
          <w:tab w:val="num" w:pos="2160"/>
        </w:tabs>
        <w:ind w:left="2160" w:hanging="360"/>
      </w:pPr>
      <w:rPr>
        <w:rFonts w:ascii="Arial" w:hAnsi="Arial" w:hint="default"/>
      </w:rPr>
    </w:lvl>
    <w:lvl w:ilvl="3" w:tplc="3D34844C" w:tentative="1">
      <w:start w:val="1"/>
      <w:numFmt w:val="bullet"/>
      <w:lvlText w:val="•"/>
      <w:lvlJc w:val="left"/>
      <w:pPr>
        <w:tabs>
          <w:tab w:val="num" w:pos="2880"/>
        </w:tabs>
        <w:ind w:left="2880" w:hanging="360"/>
      </w:pPr>
      <w:rPr>
        <w:rFonts w:ascii="Arial" w:hAnsi="Arial" w:hint="default"/>
      </w:rPr>
    </w:lvl>
    <w:lvl w:ilvl="4" w:tplc="BD1E98CC" w:tentative="1">
      <w:start w:val="1"/>
      <w:numFmt w:val="bullet"/>
      <w:lvlText w:val="•"/>
      <w:lvlJc w:val="left"/>
      <w:pPr>
        <w:tabs>
          <w:tab w:val="num" w:pos="3600"/>
        </w:tabs>
        <w:ind w:left="3600" w:hanging="360"/>
      </w:pPr>
      <w:rPr>
        <w:rFonts w:ascii="Arial" w:hAnsi="Arial" w:hint="default"/>
      </w:rPr>
    </w:lvl>
    <w:lvl w:ilvl="5" w:tplc="791467FA" w:tentative="1">
      <w:start w:val="1"/>
      <w:numFmt w:val="bullet"/>
      <w:lvlText w:val="•"/>
      <w:lvlJc w:val="left"/>
      <w:pPr>
        <w:tabs>
          <w:tab w:val="num" w:pos="4320"/>
        </w:tabs>
        <w:ind w:left="4320" w:hanging="360"/>
      </w:pPr>
      <w:rPr>
        <w:rFonts w:ascii="Arial" w:hAnsi="Arial" w:hint="default"/>
      </w:rPr>
    </w:lvl>
    <w:lvl w:ilvl="6" w:tplc="4FCCAD98" w:tentative="1">
      <w:start w:val="1"/>
      <w:numFmt w:val="bullet"/>
      <w:lvlText w:val="•"/>
      <w:lvlJc w:val="left"/>
      <w:pPr>
        <w:tabs>
          <w:tab w:val="num" w:pos="5040"/>
        </w:tabs>
        <w:ind w:left="5040" w:hanging="360"/>
      </w:pPr>
      <w:rPr>
        <w:rFonts w:ascii="Arial" w:hAnsi="Arial" w:hint="default"/>
      </w:rPr>
    </w:lvl>
    <w:lvl w:ilvl="7" w:tplc="38F8EDE2" w:tentative="1">
      <w:start w:val="1"/>
      <w:numFmt w:val="bullet"/>
      <w:lvlText w:val="•"/>
      <w:lvlJc w:val="left"/>
      <w:pPr>
        <w:tabs>
          <w:tab w:val="num" w:pos="5760"/>
        </w:tabs>
        <w:ind w:left="5760" w:hanging="360"/>
      </w:pPr>
      <w:rPr>
        <w:rFonts w:ascii="Arial" w:hAnsi="Arial" w:hint="default"/>
      </w:rPr>
    </w:lvl>
    <w:lvl w:ilvl="8" w:tplc="84726E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6419AD"/>
    <w:multiLevelType w:val="hybridMultilevel"/>
    <w:tmpl w:val="85C8B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7EE2B47"/>
    <w:multiLevelType w:val="hybridMultilevel"/>
    <w:tmpl w:val="DD68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900855"/>
    <w:multiLevelType w:val="hybridMultilevel"/>
    <w:tmpl w:val="ADF2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2A375A9"/>
    <w:multiLevelType w:val="hybridMultilevel"/>
    <w:tmpl w:val="37D67248"/>
    <w:lvl w:ilvl="0" w:tplc="D480A954">
      <w:start w:val="1"/>
      <w:numFmt w:val="bullet"/>
      <w:lvlText w:val="•"/>
      <w:lvlJc w:val="left"/>
      <w:pPr>
        <w:tabs>
          <w:tab w:val="num" w:pos="360"/>
        </w:tabs>
        <w:ind w:left="360" w:hanging="360"/>
      </w:pPr>
      <w:rPr>
        <w:rFonts w:ascii="Arial Black" w:hAnsi="Arial Black"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36C140B"/>
    <w:multiLevelType w:val="hybridMultilevel"/>
    <w:tmpl w:val="4B80D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43A7378"/>
    <w:multiLevelType w:val="hybridMultilevel"/>
    <w:tmpl w:val="2E0AB86E"/>
    <w:lvl w:ilvl="0" w:tplc="0456C81E">
      <w:start w:val="1"/>
      <w:numFmt w:val="bullet"/>
      <w:lvlText w:val="•"/>
      <w:lvlJc w:val="left"/>
      <w:pPr>
        <w:tabs>
          <w:tab w:val="num" w:pos="720"/>
        </w:tabs>
        <w:ind w:left="720" w:hanging="360"/>
      </w:pPr>
      <w:rPr>
        <w:rFonts w:ascii="Arial" w:hAnsi="Arial" w:hint="default"/>
      </w:rPr>
    </w:lvl>
    <w:lvl w:ilvl="1" w:tplc="C58E761A" w:tentative="1">
      <w:start w:val="1"/>
      <w:numFmt w:val="bullet"/>
      <w:lvlText w:val="•"/>
      <w:lvlJc w:val="left"/>
      <w:pPr>
        <w:tabs>
          <w:tab w:val="num" w:pos="1440"/>
        </w:tabs>
        <w:ind w:left="1440" w:hanging="360"/>
      </w:pPr>
      <w:rPr>
        <w:rFonts w:ascii="Arial" w:hAnsi="Arial" w:hint="default"/>
      </w:rPr>
    </w:lvl>
    <w:lvl w:ilvl="2" w:tplc="338CD92E" w:tentative="1">
      <w:start w:val="1"/>
      <w:numFmt w:val="bullet"/>
      <w:lvlText w:val="•"/>
      <w:lvlJc w:val="left"/>
      <w:pPr>
        <w:tabs>
          <w:tab w:val="num" w:pos="2160"/>
        </w:tabs>
        <w:ind w:left="2160" w:hanging="360"/>
      </w:pPr>
      <w:rPr>
        <w:rFonts w:ascii="Arial" w:hAnsi="Arial" w:hint="default"/>
      </w:rPr>
    </w:lvl>
    <w:lvl w:ilvl="3" w:tplc="558EBFE2" w:tentative="1">
      <w:start w:val="1"/>
      <w:numFmt w:val="bullet"/>
      <w:lvlText w:val="•"/>
      <w:lvlJc w:val="left"/>
      <w:pPr>
        <w:tabs>
          <w:tab w:val="num" w:pos="2880"/>
        </w:tabs>
        <w:ind w:left="2880" w:hanging="360"/>
      </w:pPr>
      <w:rPr>
        <w:rFonts w:ascii="Arial" w:hAnsi="Arial" w:hint="default"/>
      </w:rPr>
    </w:lvl>
    <w:lvl w:ilvl="4" w:tplc="B3C66708" w:tentative="1">
      <w:start w:val="1"/>
      <w:numFmt w:val="bullet"/>
      <w:lvlText w:val="•"/>
      <w:lvlJc w:val="left"/>
      <w:pPr>
        <w:tabs>
          <w:tab w:val="num" w:pos="3600"/>
        </w:tabs>
        <w:ind w:left="3600" w:hanging="360"/>
      </w:pPr>
      <w:rPr>
        <w:rFonts w:ascii="Arial" w:hAnsi="Arial" w:hint="default"/>
      </w:rPr>
    </w:lvl>
    <w:lvl w:ilvl="5" w:tplc="34CCEC1C" w:tentative="1">
      <w:start w:val="1"/>
      <w:numFmt w:val="bullet"/>
      <w:lvlText w:val="•"/>
      <w:lvlJc w:val="left"/>
      <w:pPr>
        <w:tabs>
          <w:tab w:val="num" w:pos="4320"/>
        </w:tabs>
        <w:ind w:left="4320" w:hanging="360"/>
      </w:pPr>
      <w:rPr>
        <w:rFonts w:ascii="Arial" w:hAnsi="Arial" w:hint="default"/>
      </w:rPr>
    </w:lvl>
    <w:lvl w:ilvl="6" w:tplc="A642A362" w:tentative="1">
      <w:start w:val="1"/>
      <w:numFmt w:val="bullet"/>
      <w:lvlText w:val="•"/>
      <w:lvlJc w:val="left"/>
      <w:pPr>
        <w:tabs>
          <w:tab w:val="num" w:pos="5040"/>
        </w:tabs>
        <w:ind w:left="5040" w:hanging="360"/>
      </w:pPr>
      <w:rPr>
        <w:rFonts w:ascii="Arial" w:hAnsi="Arial" w:hint="default"/>
      </w:rPr>
    </w:lvl>
    <w:lvl w:ilvl="7" w:tplc="59A2088E" w:tentative="1">
      <w:start w:val="1"/>
      <w:numFmt w:val="bullet"/>
      <w:lvlText w:val="•"/>
      <w:lvlJc w:val="left"/>
      <w:pPr>
        <w:tabs>
          <w:tab w:val="num" w:pos="5760"/>
        </w:tabs>
        <w:ind w:left="5760" w:hanging="360"/>
      </w:pPr>
      <w:rPr>
        <w:rFonts w:ascii="Arial" w:hAnsi="Arial" w:hint="default"/>
      </w:rPr>
    </w:lvl>
    <w:lvl w:ilvl="8" w:tplc="89E6C4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D8792A"/>
    <w:multiLevelType w:val="hybridMultilevel"/>
    <w:tmpl w:val="2BB05C68"/>
    <w:lvl w:ilvl="0" w:tplc="7194BF76">
      <w:start w:val="1"/>
      <w:numFmt w:val="bullet"/>
      <w:lvlText w:val=""/>
      <w:lvlJc w:val="left"/>
      <w:pPr>
        <w:ind w:left="360" w:hanging="360"/>
      </w:pPr>
      <w:rPr>
        <w:rFonts w:ascii="Symbol" w:hAnsi="Symbol"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E26A7A"/>
    <w:multiLevelType w:val="hybridMultilevel"/>
    <w:tmpl w:val="520E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6B20796"/>
    <w:multiLevelType w:val="hybridMultilevel"/>
    <w:tmpl w:val="ACD86BF4"/>
    <w:lvl w:ilvl="0" w:tplc="D480A954">
      <w:start w:val="1"/>
      <w:numFmt w:val="bullet"/>
      <w:lvlText w:val="•"/>
      <w:lvlJc w:val="left"/>
      <w:pPr>
        <w:ind w:left="720" w:hanging="360"/>
      </w:pPr>
      <w:rPr>
        <w:rFonts w:ascii="Arial Black" w:hAnsi="Arial Black" w:hint="default"/>
        <w:b w:val="0"/>
        <w:bCs w:val="0"/>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F24A8B"/>
    <w:multiLevelType w:val="hybridMultilevel"/>
    <w:tmpl w:val="E004926A"/>
    <w:lvl w:ilvl="0" w:tplc="59BCDDFC">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5370A9A"/>
    <w:multiLevelType w:val="hybridMultilevel"/>
    <w:tmpl w:val="602E48DE"/>
    <w:lvl w:ilvl="0" w:tplc="EDA68660">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B41238"/>
    <w:multiLevelType w:val="hybridMultilevel"/>
    <w:tmpl w:val="4E1A9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0"/>
  </w:num>
  <w:num w:numId="4">
    <w:abstractNumId w:val="10"/>
  </w:num>
  <w:num w:numId="5">
    <w:abstractNumId w:val="11"/>
  </w:num>
  <w:num w:numId="6">
    <w:abstractNumId w:val="14"/>
  </w:num>
  <w:num w:numId="7">
    <w:abstractNumId w:val="6"/>
  </w:num>
  <w:num w:numId="8">
    <w:abstractNumId w:val="16"/>
  </w:num>
  <w:num w:numId="9">
    <w:abstractNumId w:val="8"/>
  </w:num>
  <w:num w:numId="10">
    <w:abstractNumId w:val="5"/>
  </w:num>
  <w:num w:numId="11">
    <w:abstractNumId w:val="18"/>
  </w:num>
  <w:num w:numId="12">
    <w:abstractNumId w:val="12"/>
  </w:num>
  <w:num w:numId="13">
    <w:abstractNumId w:val="9"/>
  </w:num>
  <w:num w:numId="14">
    <w:abstractNumId w:val="19"/>
  </w:num>
  <w:num w:numId="15">
    <w:abstractNumId w:val="24"/>
  </w:num>
  <w:num w:numId="16">
    <w:abstractNumId w:val="23"/>
  </w:num>
  <w:num w:numId="17">
    <w:abstractNumId w:val="22"/>
  </w:num>
  <w:num w:numId="18">
    <w:abstractNumId w:val="2"/>
  </w:num>
  <w:num w:numId="19">
    <w:abstractNumId w:val="15"/>
  </w:num>
  <w:num w:numId="20">
    <w:abstractNumId w:val="3"/>
  </w:num>
  <w:num w:numId="21">
    <w:abstractNumId w:val="4"/>
  </w:num>
  <w:num w:numId="22">
    <w:abstractNumId w:val="25"/>
  </w:num>
  <w:num w:numId="23">
    <w:abstractNumId w:val="7"/>
  </w:num>
  <w:num w:numId="24">
    <w:abstractNumId w:val="13"/>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4"/>
    <w:rsid w:val="00023C2C"/>
    <w:rsid w:val="00025F17"/>
    <w:rsid w:val="00105EBC"/>
    <w:rsid w:val="001754F6"/>
    <w:rsid w:val="001900CE"/>
    <w:rsid w:val="001966C4"/>
    <w:rsid w:val="001E7A2B"/>
    <w:rsid w:val="00207B53"/>
    <w:rsid w:val="00220F11"/>
    <w:rsid w:val="00224AA2"/>
    <w:rsid w:val="00226262"/>
    <w:rsid w:val="00232CD5"/>
    <w:rsid w:val="002A20C6"/>
    <w:rsid w:val="002E5B15"/>
    <w:rsid w:val="003F2A12"/>
    <w:rsid w:val="004079B0"/>
    <w:rsid w:val="00492F4F"/>
    <w:rsid w:val="004F3A75"/>
    <w:rsid w:val="00537EBC"/>
    <w:rsid w:val="00570491"/>
    <w:rsid w:val="00607835"/>
    <w:rsid w:val="00626EF6"/>
    <w:rsid w:val="0065521E"/>
    <w:rsid w:val="00721D1C"/>
    <w:rsid w:val="0079379F"/>
    <w:rsid w:val="007B186D"/>
    <w:rsid w:val="0086780B"/>
    <w:rsid w:val="00871C23"/>
    <w:rsid w:val="00880522"/>
    <w:rsid w:val="00882F88"/>
    <w:rsid w:val="0089327B"/>
    <w:rsid w:val="008B4B0A"/>
    <w:rsid w:val="008E7E21"/>
    <w:rsid w:val="00953427"/>
    <w:rsid w:val="00953CAC"/>
    <w:rsid w:val="00963C18"/>
    <w:rsid w:val="009D1E50"/>
    <w:rsid w:val="009F405C"/>
    <w:rsid w:val="00A179FE"/>
    <w:rsid w:val="00A4286B"/>
    <w:rsid w:val="00AB75E1"/>
    <w:rsid w:val="00AD38DB"/>
    <w:rsid w:val="00AD74B5"/>
    <w:rsid w:val="00AF40DC"/>
    <w:rsid w:val="00B03EC8"/>
    <w:rsid w:val="00B15B24"/>
    <w:rsid w:val="00B20DD9"/>
    <w:rsid w:val="00B2485A"/>
    <w:rsid w:val="00B95AD0"/>
    <w:rsid w:val="00BB1460"/>
    <w:rsid w:val="00BB1C30"/>
    <w:rsid w:val="00BE05F3"/>
    <w:rsid w:val="00C049D4"/>
    <w:rsid w:val="00CB26E4"/>
    <w:rsid w:val="00CB5FC6"/>
    <w:rsid w:val="00CE4762"/>
    <w:rsid w:val="00D47108"/>
    <w:rsid w:val="00D90F61"/>
    <w:rsid w:val="00DC5A40"/>
    <w:rsid w:val="00E133A5"/>
    <w:rsid w:val="00E14075"/>
    <w:rsid w:val="00F30589"/>
    <w:rsid w:val="00F460AE"/>
    <w:rsid w:val="00F4757B"/>
    <w:rsid w:val="00F67055"/>
    <w:rsid w:val="00FD0A7F"/>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868FF"/>
  <w15:chartTrackingRefBased/>
  <w15:docId w15:val="{7CC17A05-452C-42DE-A04E-66696D82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24"/>
  </w:style>
  <w:style w:type="paragraph" w:styleId="Footer">
    <w:name w:val="footer"/>
    <w:basedOn w:val="Normal"/>
    <w:link w:val="FooterChar"/>
    <w:uiPriority w:val="99"/>
    <w:unhideWhenUsed/>
    <w:rsid w:val="00B1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24"/>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B15B24"/>
    <w:pPr>
      <w:ind w:left="720"/>
      <w:contextualSpacing/>
    </w:p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15B24"/>
  </w:style>
  <w:style w:type="paragraph" w:styleId="NormalWeb">
    <w:name w:val="Normal (Web)"/>
    <w:basedOn w:val="Normal"/>
    <w:uiPriority w:val="99"/>
    <w:unhideWhenUsed/>
    <w:rsid w:val="002262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7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08231">
      <w:bodyDiv w:val="1"/>
      <w:marLeft w:val="0"/>
      <w:marRight w:val="0"/>
      <w:marTop w:val="0"/>
      <w:marBottom w:val="0"/>
      <w:divBdr>
        <w:top w:val="none" w:sz="0" w:space="0" w:color="auto"/>
        <w:left w:val="none" w:sz="0" w:space="0" w:color="auto"/>
        <w:bottom w:val="none" w:sz="0" w:space="0" w:color="auto"/>
        <w:right w:val="none" w:sz="0" w:space="0" w:color="auto"/>
      </w:divBdr>
    </w:div>
    <w:div w:id="766465265">
      <w:bodyDiv w:val="1"/>
      <w:marLeft w:val="0"/>
      <w:marRight w:val="0"/>
      <w:marTop w:val="0"/>
      <w:marBottom w:val="0"/>
      <w:divBdr>
        <w:top w:val="none" w:sz="0" w:space="0" w:color="auto"/>
        <w:left w:val="none" w:sz="0" w:space="0" w:color="auto"/>
        <w:bottom w:val="none" w:sz="0" w:space="0" w:color="auto"/>
        <w:right w:val="none" w:sz="0" w:space="0" w:color="auto"/>
      </w:divBdr>
      <w:divsChild>
        <w:div w:id="105320203">
          <w:marLeft w:val="720"/>
          <w:marRight w:val="0"/>
          <w:marTop w:val="130"/>
          <w:marBottom w:val="0"/>
          <w:divBdr>
            <w:top w:val="none" w:sz="0" w:space="0" w:color="auto"/>
            <w:left w:val="none" w:sz="0" w:space="0" w:color="auto"/>
            <w:bottom w:val="none" w:sz="0" w:space="0" w:color="auto"/>
            <w:right w:val="none" w:sz="0" w:space="0" w:color="auto"/>
          </w:divBdr>
        </w:div>
      </w:divsChild>
    </w:div>
    <w:div w:id="893394805">
      <w:bodyDiv w:val="1"/>
      <w:marLeft w:val="0"/>
      <w:marRight w:val="0"/>
      <w:marTop w:val="0"/>
      <w:marBottom w:val="0"/>
      <w:divBdr>
        <w:top w:val="none" w:sz="0" w:space="0" w:color="auto"/>
        <w:left w:val="none" w:sz="0" w:space="0" w:color="auto"/>
        <w:bottom w:val="none" w:sz="0" w:space="0" w:color="auto"/>
        <w:right w:val="none" w:sz="0" w:space="0" w:color="auto"/>
      </w:divBdr>
      <w:divsChild>
        <w:div w:id="671034817">
          <w:marLeft w:val="720"/>
          <w:marRight w:val="0"/>
          <w:marTop w:val="130"/>
          <w:marBottom w:val="0"/>
          <w:divBdr>
            <w:top w:val="none" w:sz="0" w:space="0" w:color="auto"/>
            <w:left w:val="none" w:sz="0" w:space="0" w:color="auto"/>
            <w:bottom w:val="none" w:sz="0" w:space="0" w:color="auto"/>
            <w:right w:val="none" w:sz="0" w:space="0" w:color="auto"/>
          </w:divBdr>
        </w:div>
        <w:div w:id="1590892240">
          <w:marLeft w:val="1555"/>
          <w:marRight w:val="0"/>
          <w:marTop w:val="115"/>
          <w:marBottom w:val="0"/>
          <w:divBdr>
            <w:top w:val="none" w:sz="0" w:space="0" w:color="auto"/>
            <w:left w:val="none" w:sz="0" w:space="0" w:color="auto"/>
            <w:bottom w:val="none" w:sz="0" w:space="0" w:color="auto"/>
            <w:right w:val="none" w:sz="0" w:space="0" w:color="auto"/>
          </w:divBdr>
        </w:div>
        <w:div w:id="2061325926">
          <w:marLeft w:val="1555"/>
          <w:marRight w:val="0"/>
          <w:marTop w:val="115"/>
          <w:marBottom w:val="0"/>
          <w:divBdr>
            <w:top w:val="none" w:sz="0" w:space="0" w:color="auto"/>
            <w:left w:val="none" w:sz="0" w:space="0" w:color="auto"/>
            <w:bottom w:val="none" w:sz="0" w:space="0" w:color="auto"/>
            <w:right w:val="none" w:sz="0" w:space="0" w:color="auto"/>
          </w:divBdr>
        </w:div>
      </w:divsChild>
    </w:div>
    <w:div w:id="981664659">
      <w:bodyDiv w:val="1"/>
      <w:marLeft w:val="0"/>
      <w:marRight w:val="0"/>
      <w:marTop w:val="0"/>
      <w:marBottom w:val="0"/>
      <w:divBdr>
        <w:top w:val="none" w:sz="0" w:space="0" w:color="auto"/>
        <w:left w:val="none" w:sz="0" w:space="0" w:color="auto"/>
        <w:bottom w:val="none" w:sz="0" w:space="0" w:color="auto"/>
        <w:right w:val="none" w:sz="0" w:space="0" w:color="auto"/>
      </w:divBdr>
    </w:div>
    <w:div w:id="1290667184">
      <w:bodyDiv w:val="1"/>
      <w:marLeft w:val="0"/>
      <w:marRight w:val="0"/>
      <w:marTop w:val="0"/>
      <w:marBottom w:val="0"/>
      <w:divBdr>
        <w:top w:val="none" w:sz="0" w:space="0" w:color="auto"/>
        <w:left w:val="none" w:sz="0" w:space="0" w:color="auto"/>
        <w:bottom w:val="none" w:sz="0" w:space="0" w:color="auto"/>
        <w:right w:val="none" w:sz="0" w:space="0" w:color="auto"/>
      </w:divBdr>
    </w:div>
    <w:div w:id="1954903209">
      <w:bodyDiv w:val="1"/>
      <w:marLeft w:val="0"/>
      <w:marRight w:val="0"/>
      <w:marTop w:val="0"/>
      <w:marBottom w:val="0"/>
      <w:divBdr>
        <w:top w:val="none" w:sz="0" w:space="0" w:color="auto"/>
        <w:left w:val="none" w:sz="0" w:space="0" w:color="auto"/>
        <w:bottom w:val="none" w:sz="0" w:space="0" w:color="auto"/>
        <w:right w:val="none" w:sz="0" w:space="0" w:color="auto"/>
      </w:divBdr>
      <w:divsChild>
        <w:div w:id="1730152161">
          <w:marLeft w:val="374"/>
          <w:marRight w:val="0"/>
          <w:marTop w:val="120"/>
          <w:marBottom w:val="0"/>
          <w:divBdr>
            <w:top w:val="none" w:sz="0" w:space="0" w:color="auto"/>
            <w:left w:val="none" w:sz="0" w:space="0" w:color="auto"/>
            <w:bottom w:val="none" w:sz="0" w:space="0" w:color="auto"/>
            <w:right w:val="none" w:sz="0" w:space="0" w:color="auto"/>
          </w:divBdr>
        </w:div>
      </w:divsChild>
    </w:div>
    <w:div w:id="2010864759">
      <w:bodyDiv w:val="1"/>
      <w:marLeft w:val="0"/>
      <w:marRight w:val="0"/>
      <w:marTop w:val="0"/>
      <w:marBottom w:val="0"/>
      <w:divBdr>
        <w:top w:val="none" w:sz="0" w:space="0" w:color="auto"/>
        <w:left w:val="none" w:sz="0" w:space="0" w:color="auto"/>
        <w:bottom w:val="none" w:sz="0" w:space="0" w:color="auto"/>
        <w:right w:val="none" w:sz="0" w:space="0" w:color="auto"/>
      </w:divBdr>
      <w:divsChild>
        <w:div w:id="1037125213">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Target="numbering.xml" Type="http://schemas.openxmlformats.org/officeDocument/2006/relationships/numbering" Id="rId1"/>
    <Relationship Target="fontTable.xml" Type="http://schemas.openxmlformats.org/officeDocument/2006/relationships/fontTable" Id="rId10"/>
    <Relationship Target="theme/theme1.xml" Type="http://schemas.openxmlformats.org/officeDocument/2006/relationships/theme" Id="rId11"/>
    <Relationship Target="styles.xml" Type="http://schemas.openxmlformats.org/officeDocument/2006/relationships/styles" Id="rId2"/>
    <Relationship Target="settings.xml" Type="http://schemas.openxmlformats.org/officeDocument/2006/relationships/settings" Id="rId3"/>
    <Relationship Target="webSettings.xml" Type="http://schemas.openxmlformats.org/officeDocument/2006/relationships/webSettings" Id="rId4"/>
    <Relationship Target="footnotes.xml" Type="http://schemas.openxmlformats.org/officeDocument/2006/relationships/footnotes" Id="rId5"/>
    <Relationship Target="endnotes.xml" Type="http://schemas.openxmlformats.org/officeDocument/2006/relationships/endnotes" Id="rId6"/>
    <Relationship Target="media/image1.png" Type="http://schemas.openxmlformats.org/officeDocument/2006/relationships/image" Id="rId7"/>
    <Relationship Target="media/image2.png" Type="http://schemas.openxmlformats.org/officeDocument/2006/relationships/image" Id="rId8"/>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2022-08-03T17:05:00Z</dcterms:created>
  <dc:creator>Darren Verrette</dc:creator>
  <cp:lastModifiedBy>Darren Verrette</cp:lastModifiedBy>
  <cp:lastPrinted>2022-08-11T17:21:00Z</cp:lastPrinted>
  <dcterms:modified xsi:type="dcterms:W3CDTF">2022-08-11T18:02:00Z</dcterms:modified>
  <cp:revision>4</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 6 - Home Health &amp; Hospice Objectives</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1129793</vt:lpwstr>
  </prop:property>
  <prop:property fmtid="{D5CDD505-2E9C-101B-9397-08002B2CF9AE}" pid="11" name="sds_customer_org_name">
    <vt:lpwstr/>
  </prop:property>
  <prop:property fmtid="{D5CDD505-2E9C-101B-9397-08002B2CF9AE}" pid="12" name="object_name">
    <vt:lpwstr>1129793_6-HomeHealth_HospiceObjectives.docx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