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4A8" w14:textId="523BCF93" w:rsidR="002E5B15" w:rsidRPr="002E5B15" w:rsidRDefault="00232CD5" w:rsidP="008B4B0A">
      <w:pPr>
        <w:jc w:val="center"/>
        <w:rPr>
          <w:rFonts w:ascii="Franklin Gothic Book" w:hAnsi="Franklin Gothic Book"/>
          <w:b/>
          <w:bCs/>
          <w:sz w:val="28"/>
          <w:szCs w:val="28"/>
        </w:rPr>
      </w:pPr>
      <w:r>
        <w:rPr>
          <w:b/>
          <w:bCs/>
          <w:noProof/>
          <w:sz w:val="28"/>
          <w:szCs w:val="28"/>
        </w:rPr>
        <w:drawing>
          <wp:anchor distT="0" distB="0" distL="114300" distR="114300" simplePos="0" relativeHeight="251659264" behindDoc="0" locked="0" layoutInCell="1" allowOverlap="1" wp14:anchorId="0B9FCDDC" wp14:editId="557A1695">
            <wp:simplePos x="0" y="0"/>
            <wp:positionH relativeFrom="column">
              <wp:posOffset>36576</wp:posOffset>
            </wp:positionH>
            <wp:positionV relativeFrom="paragraph">
              <wp:posOffset>172085</wp:posOffset>
            </wp:positionV>
            <wp:extent cx="963295" cy="68262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sidR="001900CE">
        <w:rPr>
          <w:b/>
          <w:bCs/>
          <w:noProof/>
          <w:sz w:val="28"/>
          <w:szCs w:val="28"/>
        </w:rPr>
        <w:drawing>
          <wp:anchor distT="0" distB="0" distL="114300" distR="114300" simplePos="0" relativeHeight="251658240" behindDoc="1" locked="0" layoutInCell="1" allowOverlap="1" wp14:anchorId="1456A815" wp14:editId="0D1A963A">
            <wp:simplePos x="0" y="0"/>
            <wp:positionH relativeFrom="column">
              <wp:posOffset>5023104</wp:posOffset>
            </wp:positionH>
            <wp:positionV relativeFrom="paragraph">
              <wp:posOffset>-852170</wp:posOffset>
            </wp:positionV>
            <wp:extent cx="1453896" cy="2249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896" cy="2249424"/>
                    </a:xfrm>
                    <a:prstGeom prst="rect">
                      <a:avLst/>
                    </a:prstGeom>
                    <a:noFill/>
                  </pic:spPr>
                </pic:pic>
              </a:graphicData>
            </a:graphic>
            <wp14:sizeRelH relativeFrom="margin">
              <wp14:pctWidth>0</wp14:pctWidth>
            </wp14:sizeRelH>
            <wp14:sizeRelV relativeFrom="margin">
              <wp14:pctHeight>0</wp14:pctHeight>
            </wp14:sizeRelV>
          </wp:anchor>
        </w:drawing>
      </w:r>
      <w:r w:rsidR="002E5B15" w:rsidRPr="0065521E">
        <w:rPr>
          <w:rFonts w:ascii="Franklin Gothic Book" w:hAnsi="Franklin Gothic Book"/>
          <w:b/>
          <w:bCs/>
          <w:sz w:val="28"/>
          <w:szCs w:val="28"/>
        </w:rPr>
        <w:t xml:space="preserve">Los </w:t>
      </w:r>
      <w:r w:rsidR="002E5B15" w:rsidRPr="002E5B15">
        <w:rPr>
          <w:rFonts w:ascii="Franklin Gothic Book" w:hAnsi="Franklin Gothic Book"/>
          <w:b/>
          <w:bCs/>
          <w:sz w:val="28"/>
          <w:szCs w:val="28"/>
        </w:rPr>
        <w:t>Angeles County</w:t>
      </w:r>
    </w:p>
    <w:p w14:paraId="238196F0" w14:textId="04893230" w:rsidR="00025F17" w:rsidRDefault="002E5B15" w:rsidP="002E5B15">
      <w:pPr>
        <w:jc w:val="center"/>
        <w:rPr>
          <w:rFonts w:ascii="Franklin Gothic Book" w:hAnsi="Franklin Gothic Book"/>
          <w:b/>
          <w:bCs/>
          <w:sz w:val="28"/>
          <w:szCs w:val="28"/>
        </w:rPr>
      </w:pPr>
      <w:r w:rsidRPr="0065521E">
        <w:rPr>
          <w:rFonts w:ascii="Franklin Gothic Book" w:hAnsi="Franklin Gothic Book"/>
          <w:b/>
          <w:bCs/>
          <w:sz w:val="28"/>
          <w:szCs w:val="28"/>
        </w:rPr>
        <w:t>2022 Medical Response and Surge Exercise</w:t>
      </w:r>
      <w:r w:rsidR="0079379F">
        <w:rPr>
          <w:rFonts w:ascii="Franklin Gothic Book" w:hAnsi="Franklin Gothic Book"/>
          <w:b/>
          <w:bCs/>
          <w:sz w:val="28"/>
          <w:szCs w:val="28"/>
        </w:rPr>
        <w:t xml:space="preserve"> (MRSE)</w:t>
      </w:r>
    </w:p>
    <w:p w14:paraId="6A40273B" w14:textId="3151C096" w:rsidR="008B4B0A" w:rsidRPr="0065521E" w:rsidRDefault="008B4B0A" w:rsidP="002E5B15">
      <w:pPr>
        <w:jc w:val="center"/>
        <w:rPr>
          <w:rFonts w:ascii="Franklin Gothic Book" w:hAnsi="Franklin Gothic Book"/>
          <w:b/>
          <w:bCs/>
          <w:sz w:val="28"/>
          <w:szCs w:val="28"/>
        </w:rPr>
      </w:pPr>
      <w:r>
        <w:rPr>
          <w:rFonts w:ascii="Franklin Gothic Book" w:hAnsi="Franklin Gothic Book"/>
          <w:b/>
          <w:bCs/>
          <w:sz w:val="28"/>
          <w:szCs w:val="28"/>
        </w:rPr>
        <w:t>Exercise Objectives</w:t>
      </w:r>
    </w:p>
    <w:p w14:paraId="2CEE6386" w14:textId="77777777" w:rsidR="00025F17" w:rsidRPr="0065521E" w:rsidRDefault="00025F17">
      <w:pPr>
        <w:rPr>
          <w:rFonts w:ascii="Franklin Gothic Book" w:hAnsi="Franklin Gothic Book"/>
          <w:b/>
          <w:bCs/>
          <w:sz w:val="28"/>
          <w:szCs w:val="28"/>
        </w:rPr>
      </w:pPr>
    </w:p>
    <w:p w14:paraId="65FCCE95" w14:textId="5ADD52BE" w:rsidR="00226262" w:rsidRPr="0086780B" w:rsidRDefault="00226262" w:rsidP="0086780B">
      <w:pPr>
        <w:spacing w:after="0" w:line="240" w:lineRule="auto"/>
        <w:jc w:val="both"/>
        <w:rPr>
          <w:rFonts w:ascii="Franklin Gothic Book" w:hAnsi="Franklin Gothic Book" w:cs="Arial"/>
          <w:i/>
          <w:iCs/>
          <w:sz w:val="24"/>
          <w:szCs w:val="24"/>
        </w:rPr>
      </w:pPr>
      <w:r w:rsidRPr="0086780B">
        <w:rPr>
          <w:rFonts w:ascii="Franklin Gothic Book" w:eastAsia="Cambria" w:hAnsi="Franklin Gothic Book" w:cs="Arial"/>
          <w:b/>
          <w:i/>
          <w:iCs/>
          <w:sz w:val="24"/>
          <w:szCs w:val="24"/>
        </w:rPr>
        <w:t xml:space="preserve">How </w:t>
      </w:r>
      <w:r w:rsidR="00721D1C" w:rsidRPr="0086780B">
        <w:rPr>
          <w:rFonts w:ascii="Franklin Gothic Book" w:eastAsia="Cambria" w:hAnsi="Franklin Gothic Book" w:cs="Arial"/>
          <w:b/>
          <w:i/>
          <w:iCs/>
          <w:sz w:val="24"/>
          <w:szCs w:val="24"/>
        </w:rPr>
        <w:t>to</w:t>
      </w:r>
      <w:r w:rsidRPr="0086780B">
        <w:rPr>
          <w:rFonts w:ascii="Franklin Gothic Book" w:eastAsia="Cambria" w:hAnsi="Franklin Gothic Book" w:cs="Arial"/>
          <w:b/>
          <w:i/>
          <w:iCs/>
          <w:sz w:val="24"/>
          <w:szCs w:val="24"/>
        </w:rPr>
        <w:t xml:space="preserve"> </w:t>
      </w:r>
      <w:r w:rsidR="00721D1C">
        <w:rPr>
          <w:rFonts w:ascii="Franklin Gothic Book" w:eastAsia="Cambria" w:hAnsi="Franklin Gothic Book" w:cs="Arial"/>
          <w:b/>
          <w:i/>
          <w:iCs/>
          <w:sz w:val="24"/>
          <w:szCs w:val="24"/>
        </w:rPr>
        <w:t>u</w:t>
      </w:r>
      <w:r w:rsidRPr="0086780B">
        <w:rPr>
          <w:rFonts w:ascii="Franklin Gothic Book" w:eastAsia="Cambria" w:hAnsi="Franklin Gothic Book" w:cs="Arial"/>
          <w:b/>
          <w:i/>
          <w:iCs/>
          <w:sz w:val="24"/>
          <w:szCs w:val="24"/>
        </w:rPr>
        <w:t xml:space="preserve">se </w:t>
      </w:r>
      <w:r w:rsidR="00721D1C">
        <w:rPr>
          <w:rFonts w:ascii="Franklin Gothic Book" w:eastAsia="Cambria" w:hAnsi="Franklin Gothic Book" w:cs="Arial"/>
          <w:b/>
          <w:i/>
          <w:iCs/>
          <w:sz w:val="24"/>
          <w:szCs w:val="24"/>
        </w:rPr>
        <w:t>t</w:t>
      </w:r>
      <w:r w:rsidRPr="0086780B">
        <w:rPr>
          <w:rFonts w:ascii="Franklin Gothic Book" w:eastAsia="Cambria" w:hAnsi="Franklin Gothic Book" w:cs="Arial"/>
          <w:b/>
          <w:i/>
          <w:iCs/>
          <w:sz w:val="24"/>
          <w:szCs w:val="24"/>
        </w:rPr>
        <w:t xml:space="preserve">his </w:t>
      </w:r>
      <w:r w:rsidR="00721D1C">
        <w:rPr>
          <w:rFonts w:ascii="Franklin Gothic Book" w:eastAsia="Cambria" w:hAnsi="Franklin Gothic Book" w:cs="Arial"/>
          <w:b/>
          <w:i/>
          <w:iCs/>
          <w:sz w:val="24"/>
          <w:szCs w:val="24"/>
        </w:rPr>
        <w:t>d</w:t>
      </w:r>
      <w:r w:rsidRPr="0086780B">
        <w:rPr>
          <w:rFonts w:ascii="Franklin Gothic Book" w:eastAsia="Cambria" w:hAnsi="Franklin Gothic Book" w:cs="Arial"/>
          <w:b/>
          <w:i/>
          <w:iCs/>
          <w:sz w:val="24"/>
          <w:szCs w:val="24"/>
        </w:rPr>
        <w:t>ocument:</w:t>
      </w:r>
      <w:r w:rsidRPr="0086780B">
        <w:rPr>
          <w:rFonts w:ascii="Franklin Gothic Book" w:eastAsia="Cambria" w:hAnsi="Franklin Gothic Book" w:cs="Arial"/>
          <w:i/>
          <w:iCs/>
          <w:sz w:val="24"/>
          <w:szCs w:val="24"/>
        </w:rPr>
        <w:t xml:space="preserve"> </w:t>
      </w:r>
      <w:r w:rsidRPr="0086780B">
        <w:rPr>
          <w:rFonts w:ascii="Franklin Gothic Book" w:hAnsi="Franklin Gothic Book" w:cs="Arial"/>
          <w:i/>
          <w:iCs/>
          <w:sz w:val="24"/>
          <w:szCs w:val="24"/>
        </w:rPr>
        <w:t xml:space="preserve">The purpose of this document is to provide sample objectives </w:t>
      </w:r>
      <w:r w:rsidRPr="0086780B">
        <w:rPr>
          <w:rFonts w:ascii="Franklin Gothic Book" w:hAnsi="Franklin Gothic Book" w:cs="Arial"/>
          <w:i/>
          <w:iCs/>
          <w:sz w:val="24"/>
          <w:szCs w:val="24"/>
        </w:rPr>
        <w:br/>
        <w:t>and capabilities for exercise planners to select from in designing their coalition based Medical Response and Surge Exercise (MRSE).  If you do not use all the objectives, remember to remove those objectives and corresponding capabilities that do not pertain to your chosen objectives. You may also replace or add objectives that are not given as examples. (This paragraph should be removed, only capabilities and objectives with sample tasks should be included)</w:t>
      </w:r>
    </w:p>
    <w:p w14:paraId="5E3AD8C8" w14:textId="31EDD19D" w:rsidR="00226262" w:rsidRPr="00CE4762" w:rsidRDefault="00226262" w:rsidP="0086780B">
      <w:pPr>
        <w:spacing w:after="0" w:line="240" w:lineRule="auto"/>
        <w:rPr>
          <w:rFonts w:ascii="Franklin Gothic Book" w:hAnsi="Franklin Gothic Book"/>
          <w:b/>
          <w:bCs/>
          <w:sz w:val="28"/>
          <w:szCs w:val="28"/>
        </w:rPr>
      </w:pPr>
    </w:p>
    <w:p w14:paraId="2415C5A5" w14:textId="57B8E27C" w:rsidR="00B15B24" w:rsidRPr="00CE4762" w:rsidRDefault="00226262" w:rsidP="0086780B">
      <w:pPr>
        <w:spacing w:after="0" w:line="240" w:lineRule="auto"/>
        <w:rPr>
          <w:rFonts w:ascii="Franklin Gothic Book" w:hAnsi="Franklin Gothic Book" w:cstheme="minorHAnsi"/>
          <w:b/>
          <w:bCs/>
          <w:sz w:val="28"/>
          <w:szCs w:val="28"/>
          <w:u w:val="single"/>
        </w:rPr>
      </w:pPr>
      <w:r w:rsidRPr="00226262">
        <w:rPr>
          <w:rFonts w:ascii="Franklin Gothic Book" w:hAnsi="Franklin Gothic Book" w:cstheme="minorHAnsi"/>
          <w:b/>
          <w:bCs/>
          <w:sz w:val="28"/>
          <w:szCs w:val="28"/>
          <w:u w:val="single"/>
        </w:rPr>
        <w:t>2017-2022 ASPR Health Care Preparedness and Response Capabilities</w:t>
      </w:r>
      <w:r w:rsidR="00BE05F3" w:rsidRPr="00CE4762">
        <w:rPr>
          <w:rFonts w:ascii="Franklin Gothic Book" w:hAnsi="Franklin Gothic Book" w:cstheme="minorHAnsi"/>
          <w:b/>
          <w:bCs/>
          <w:sz w:val="28"/>
          <w:szCs w:val="28"/>
          <w:u w:val="single"/>
        </w:rPr>
        <w:t>:</w:t>
      </w:r>
    </w:p>
    <w:p w14:paraId="49381C83" w14:textId="77777777" w:rsidR="004F3A75" w:rsidRDefault="004F3A75" w:rsidP="0086780B">
      <w:pPr>
        <w:pStyle w:val="NormalWeb"/>
        <w:spacing w:before="0" w:beforeAutospacing="0" w:after="0" w:afterAutospacing="0"/>
        <w:ind w:left="346"/>
        <w:rPr>
          <w:rFonts w:ascii="Franklin Gothic Book" w:eastAsia="Cambria" w:hAnsi="Franklin Gothic Book" w:cs="Arial"/>
          <w:b/>
          <w:bCs/>
          <w:kern w:val="24"/>
        </w:rPr>
      </w:pPr>
    </w:p>
    <w:p w14:paraId="050A5161" w14:textId="1A30479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b/>
          <w:bCs/>
          <w:kern w:val="24"/>
        </w:rPr>
        <w:t>Capability 1: Foundation for Health Care and Medical Readiness</w:t>
      </w:r>
    </w:p>
    <w:p w14:paraId="77E0B7A6" w14:textId="77B55DFA"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76B74943" w14:textId="77777777" w:rsidR="00226262" w:rsidRPr="00CE4762" w:rsidRDefault="00226262" w:rsidP="0086780B">
      <w:pPr>
        <w:pStyle w:val="NormalWeb"/>
        <w:spacing w:before="0" w:beforeAutospacing="0" w:after="0" w:afterAutospacing="0"/>
        <w:ind w:left="346"/>
        <w:rPr>
          <w:rFonts w:ascii="Franklin Gothic Book" w:eastAsia="MS Mincho" w:hAnsi="Franklin Gothic Book" w:cs="Arial"/>
          <w:b/>
          <w:bCs/>
          <w:kern w:val="24"/>
        </w:rPr>
      </w:pPr>
    </w:p>
    <w:p w14:paraId="02F24B1A" w14:textId="6A7779E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2437D839" w14:textId="6E738C84"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A84C7EE" w14:textId="5CE27494" w:rsidR="00226262" w:rsidRPr="00CE4762" w:rsidRDefault="00226262" w:rsidP="0086780B">
      <w:pPr>
        <w:pStyle w:val="NormalWeb"/>
        <w:spacing w:before="0" w:beforeAutospacing="0" w:after="0" w:afterAutospacing="0"/>
        <w:ind w:left="346"/>
        <w:rPr>
          <w:rFonts w:ascii="Franklin Gothic Book" w:eastAsiaTheme="minorEastAsia" w:hAnsi="Franklin Gothic Book" w:cs="Arial"/>
          <w:b/>
          <w:bCs/>
          <w:kern w:val="24"/>
        </w:rPr>
      </w:pPr>
    </w:p>
    <w:p w14:paraId="0D6EC9E5" w14:textId="0D6B7C39"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b/>
          <w:bCs/>
          <w:kern w:val="24"/>
        </w:rPr>
        <w:t>Capability 4. Medical Surge</w:t>
      </w:r>
    </w:p>
    <w:p w14:paraId="267C98BC" w14:textId="2D9E36DC" w:rsidR="00B15B24" w:rsidRDefault="00226262"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eastAsiaTheme="minorEastAsia" w:hAnsi="Franklin Gothic Book" w:cs="Arial"/>
          <w:kern w:val="24"/>
        </w:rPr>
        <w:t>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B15B24" w:rsidRPr="00CE4762">
        <w:rPr>
          <w:rFonts w:ascii="Franklin Gothic Book" w:hAnsi="Franklin Gothic Book" w:cstheme="minorHAnsi"/>
          <w:bCs/>
        </w:rPr>
        <w:t xml:space="preserve">. </w:t>
      </w:r>
    </w:p>
    <w:p w14:paraId="1910942A" w14:textId="77777777" w:rsidR="004F3A75" w:rsidRPr="00CE4762" w:rsidRDefault="004F3A75" w:rsidP="0086780B">
      <w:pPr>
        <w:pStyle w:val="NormalWeb"/>
        <w:spacing w:before="0" w:beforeAutospacing="0" w:after="0" w:afterAutospacing="0"/>
        <w:ind w:left="346"/>
        <w:rPr>
          <w:rFonts w:ascii="Franklin Gothic Book" w:hAnsi="Franklin Gothic Book" w:cstheme="minorHAnsi"/>
          <w:bCs/>
        </w:rPr>
      </w:pPr>
    </w:p>
    <w:p w14:paraId="1E0AC9EE"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31B77175"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7685FD24" w14:textId="29AB559D" w:rsidR="00963C18" w:rsidRDefault="00963C18" w:rsidP="0086780B">
      <w:pPr>
        <w:spacing w:after="0" w:line="240" w:lineRule="auto"/>
        <w:rPr>
          <w:rFonts w:ascii="Franklin Gothic Book" w:hAnsi="Franklin Gothic Book" w:cstheme="minorHAnsi"/>
          <w:b/>
          <w:bCs/>
          <w:sz w:val="28"/>
          <w:szCs w:val="28"/>
        </w:rPr>
      </w:pPr>
    </w:p>
    <w:p w14:paraId="2D002AA6" w14:textId="77777777" w:rsidR="0068535F" w:rsidRDefault="0068535F" w:rsidP="0086780B">
      <w:pPr>
        <w:spacing w:after="0" w:line="240" w:lineRule="auto"/>
        <w:rPr>
          <w:rFonts w:ascii="Franklin Gothic Book" w:hAnsi="Franklin Gothic Book" w:cstheme="minorHAnsi"/>
          <w:b/>
          <w:bCs/>
          <w:sz w:val="28"/>
          <w:szCs w:val="28"/>
        </w:rPr>
      </w:pPr>
    </w:p>
    <w:p w14:paraId="6817850B" w14:textId="77777777" w:rsidR="00963C18" w:rsidRDefault="00963C18" w:rsidP="0086780B">
      <w:pPr>
        <w:spacing w:after="0" w:line="240" w:lineRule="auto"/>
        <w:rPr>
          <w:rFonts w:ascii="Franklin Gothic Book" w:hAnsi="Franklin Gothic Book" w:cstheme="minorHAnsi"/>
          <w:b/>
          <w:bCs/>
          <w:sz w:val="28"/>
          <w:szCs w:val="28"/>
        </w:rPr>
      </w:pPr>
    </w:p>
    <w:p w14:paraId="19579634" w14:textId="68187625" w:rsidR="001754F6" w:rsidRPr="0086780B" w:rsidRDefault="001754F6" w:rsidP="0086780B">
      <w:pPr>
        <w:spacing w:after="0" w:line="240" w:lineRule="auto"/>
        <w:rPr>
          <w:rFonts w:ascii="Franklin Gothic Book" w:hAnsi="Franklin Gothic Book"/>
          <w:b/>
          <w:bCs/>
          <w:color w:val="FF0000"/>
          <w:sz w:val="24"/>
          <w:szCs w:val="24"/>
        </w:rPr>
      </w:pPr>
      <w:r w:rsidRPr="0086780B">
        <w:rPr>
          <w:rFonts w:ascii="Franklin Gothic Book" w:hAnsi="Franklin Gothic Book"/>
          <w:b/>
          <w:bCs/>
          <w:color w:val="FF0000"/>
          <w:sz w:val="24"/>
          <w:szCs w:val="24"/>
          <w:u w:val="single"/>
        </w:rPr>
        <w:lastRenderedPageBreak/>
        <w:t xml:space="preserve">EMS Agency / </w:t>
      </w:r>
      <w:r w:rsidR="00B20DD9" w:rsidRPr="0086780B">
        <w:rPr>
          <w:rFonts w:ascii="Franklin Gothic Book" w:hAnsi="Franklin Gothic Book"/>
          <w:b/>
          <w:bCs/>
          <w:color w:val="FF0000"/>
          <w:sz w:val="24"/>
          <w:szCs w:val="24"/>
          <w:u w:val="single"/>
        </w:rPr>
        <w:t>MHOAC Objectives</w:t>
      </w:r>
      <w:r w:rsidRPr="0086780B">
        <w:rPr>
          <w:rFonts w:ascii="Franklin Gothic Book" w:hAnsi="Franklin Gothic Book"/>
          <w:b/>
          <w:bCs/>
          <w:color w:val="FF0000"/>
          <w:sz w:val="24"/>
          <w:szCs w:val="24"/>
        </w:rPr>
        <w:t>:</w:t>
      </w:r>
    </w:p>
    <w:p w14:paraId="3AB9448C" w14:textId="77777777" w:rsidR="004F3A75" w:rsidRPr="0086780B" w:rsidRDefault="004F3A75" w:rsidP="0086780B">
      <w:pPr>
        <w:spacing w:after="0" w:line="240" w:lineRule="auto"/>
        <w:rPr>
          <w:rFonts w:ascii="Franklin Gothic Book" w:hAnsi="Franklin Gothic Book"/>
          <w:b/>
          <w:bCs/>
          <w:sz w:val="24"/>
          <w:szCs w:val="24"/>
        </w:rPr>
      </w:pPr>
    </w:p>
    <w:p w14:paraId="78A6E4A3" w14:textId="4E7D5F2E" w:rsidR="001754F6" w:rsidRPr="0086780B" w:rsidRDefault="001754F6"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1</w:t>
      </w:r>
      <w:r w:rsidRPr="0086780B">
        <w:rPr>
          <w:rFonts w:ascii="Franklin Gothic Book" w:hAnsi="Franklin Gothic Book"/>
          <w:sz w:val="24"/>
          <w:szCs w:val="24"/>
        </w:rPr>
        <w:t xml:space="preserve"> - Alerts and notifications. (</w:t>
      </w:r>
      <w:r w:rsidRPr="0086780B">
        <w:rPr>
          <w:rFonts w:ascii="Franklin Gothic Book" w:hAnsi="Franklin Gothic Book"/>
          <w:b/>
          <w:bCs/>
          <w:sz w:val="24"/>
          <w:szCs w:val="24"/>
        </w:rPr>
        <w:t xml:space="preserve">Capability </w:t>
      </w:r>
      <w:r w:rsidR="00A179FE" w:rsidRPr="0086780B">
        <w:rPr>
          <w:rFonts w:ascii="Franklin Gothic Book" w:hAnsi="Franklin Gothic Book"/>
          <w:b/>
          <w:bCs/>
          <w:sz w:val="24"/>
          <w:szCs w:val="24"/>
        </w:rPr>
        <w:t>2</w:t>
      </w:r>
      <w:r w:rsidRPr="0086780B">
        <w:rPr>
          <w:rFonts w:ascii="Franklin Gothic Book" w:hAnsi="Franklin Gothic Book"/>
          <w:sz w:val="24"/>
          <w:szCs w:val="24"/>
        </w:rPr>
        <w:t>)</w:t>
      </w:r>
    </w:p>
    <w:p w14:paraId="7F7E06C5" w14:textId="77777777" w:rsidR="00105EBC" w:rsidRDefault="00105EBC" w:rsidP="0086780B">
      <w:pPr>
        <w:spacing w:after="0" w:line="240" w:lineRule="auto"/>
        <w:rPr>
          <w:rFonts w:ascii="Franklin Gothic Book" w:hAnsi="Franklin Gothic Book"/>
          <w:sz w:val="24"/>
          <w:szCs w:val="24"/>
        </w:rPr>
      </w:pPr>
    </w:p>
    <w:p w14:paraId="20D6B438"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149F27D8" w14:textId="16771610" w:rsidR="001754F6" w:rsidRPr="0086780B" w:rsidRDefault="001754F6"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Identify triggers to activate </w:t>
      </w:r>
      <w:bookmarkStart w:id="0" w:name="_Hlk108448195"/>
      <w:r w:rsidRPr="0086780B">
        <w:rPr>
          <w:rFonts w:ascii="Franklin Gothic Book" w:hAnsi="Franklin Gothic Book"/>
          <w:sz w:val="24"/>
          <w:szCs w:val="24"/>
        </w:rPr>
        <w:t>Surge Plan</w:t>
      </w:r>
      <w:r w:rsidR="00626EF6" w:rsidRPr="0086780B">
        <w:rPr>
          <w:rFonts w:ascii="Franklin Gothic Book" w:hAnsi="Franklin Gothic Book"/>
          <w:sz w:val="24"/>
          <w:szCs w:val="24"/>
        </w:rPr>
        <w:t xml:space="preserve"> / Radiological Incident Plan</w:t>
      </w:r>
      <w:bookmarkEnd w:id="0"/>
    </w:p>
    <w:p w14:paraId="38C83F6B" w14:textId="77777777" w:rsidR="001754F6" w:rsidRPr="0086780B" w:rsidRDefault="001754F6"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Access notification systems</w:t>
      </w:r>
    </w:p>
    <w:p w14:paraId="7535BD51" w14:textId="77777777" w:rsidR="001754F6" w:rsidRPr="0086780B" w:rsidRDefault="001754F6" w:rsidP="0086780B">
      <w:pPr>
        <w:pStyle w:val="ListParagraph"/>
        <w:numPr>
          <w:ilvl w:val="0"/>
          <w:numId w:val="3"/>
        </w:numPr>
        <w:spacing w:after="0" w:line="240" w:lineRule="auto"/>
        <w:rPr>
          <w:rFonts w:ascii="Franklin Gothic Book" w:hAnsi="Franklin Gothic Book"/>
          <w:sz w:val="24"/>
          <w:szCs w:val="24"/>
        </w:rPr>
      </w:pPr>
      <w:r w:rsidRPr="0086780B">
        <w:rPr>
          <w:rFonts w:ascii="Franklin Gothic Book" w:hAnsi="Franklin Gothic Book"/>
          <w:sz w:val="24"/>
          <w:szCs w:val="24"/>
        </w:rPr>
        <w:t>Notify appropriate personnel</w:t>
      </w:r>
    </w:p>
    <w:p w14:paraId="1ADE7170" w14:textId="77777777" w:rsidR="001754F6" w:rsidRPr="0086780B" w:rsidRDefault="001754F6" w:rsidP="0086780B">
      <w:pPr>
        <w:spacing w:after="0" w:line="240" w:lineRule="auto"/>
        <w:rPr>
          <w:rFonts w:ascii="Franklin Gothic Book" w:hAnsi="Franklin Gothic Book"/>
          <w:b/>
          <w:bCs/>
          <w:sz w:val="24"/>
          <w:szCs w:val="24"/>
        </w:rPr>
      </w:pPr>
    </w:p>
    <w:p w14:paraId="6F1D3FA6" w14:textId="3773B00D" w:rsidR="001754F6" w:rsidRPr="0086780B" w:rsidRDefault="001754F6"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2</w:t>
      </w:r>
      <w:r w:rsidRPr="0086780B">
        <w:rPr>
          <w:rFonts w:ascii="Franklin Gothic Book" w:hAnsi="Franklin Gothic Book"/>
          <w:sz w:val="24"/>
          <w:szCs w:val="24"/>
        </w:rPr>
        <w:t xml:space="preserve"> – Activate </w:t>
      </w:r>
      <w:r w:rsidR="00A179FE" w:rsidRPr="0086780B">
        <w:rPr>
          <w:rFonts w:ascii="Franklin Gothic Book" w:hAnsi="Franklin Gothic Book"/>
          <w:sz w:val="24"/>
          <w:szCs w:val="24"/>
        </w:rPr>
        <w:t>Medical Coordination Center</w:t>
      </w:r>
      <w:r w:rsidR="00D47108" w:rsidRPr="0086780B">
        <w:rPr>
          <w:rFonts w:ascii="Franklin Gothic Book" w:hAnsi="Franklin Gothic Book"/>
          <w:sz w:val="24"/>
          <w:szCs w:val="24"/>
        </w:rPr>
        <w:t xml:space="preserve"> (MCC)</w:t>
      </w:r>
      <w:r w:rsidRPr="0086780B">
        <w:rPr>
          <w:rFonts w:ascii="Franklin Gothic Book" w:hAnsi="Franklin Gothic Book"/>
          <w:sz w:val="24"/>
          <w:szCs w:val="24"/>
        </w:rPr>
        <w:t>. (</w:t>
      </w:r>
      <w:r w:rsidRPr="0086780B">
        <w:rPr>
          <w:rFonts w:ascii="Franklin Gothic Book" w:hAnsi="Franklin Gothic Book"/>
          <w:b/>
          <w:bCs/>
          <w:sz w:val="24"/>
          <w:szCs w:val="24"/>
        </w:rPr>
        <w:t>Capability 2</w:t>
      </w:r>
      <w:r w:rsidRPr="0086780B">
        <w:rPr>
          <w:rFonts w:ascii="Franklin Gothic Book" w:hAnsi="Franklin Gothic Book"/>
          <w:sz w:val="24"/>
          <w:szCs w:val="24"/>
        </w:rPr>
        <w:t>)</w:t>
      </w:r>
    </w:p>
    <w:p w14:paraId="1AE1A936" w14:textId="77777777" w:rsidR="004F3A75" w:rsidRPr="0086780B" w:rsidRDefault="004F3A75" w:rsidP="0086780B">
      <w:pPr>
        <w:spacing w:after="0" w:line="240" w:lineRule="auto"/>
        <w:rPr>
          <w:rFonts w:ascii="Franklin Gothic Book" w:hAnsi="Franklin Gothic Book"/>
          <w:sz w:val="24"/>
          <w:szCs w:val="24"/>
        </w:rPr>
      </w:pPr>
    </w:p>
    <w:p w14:paraId="7F7A8788"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280339E5" w14:textId="0D9638E8" w:rsidR="001754F6" w:rsidRPr="0086780B" w:rsidRDefault="00D47108"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MAC, AOD, or MOD i</w:t>
      </w:r>
      <w:r w:rsidR="001754F6" w:rsidRPr="0086780B">
        <w:rPr>
          <w:rFonts w:ascii="Franklin Gothic Book" w:hAnsi="Franklin Gothic Book"/>
          <w:sz w:val="24"/>
          <w:szCs w:val="24"/>
        </w:rPr>
        <w:t xml:space="preserve">dentify </w:t>
      </w:r>
      <w:r w:rsidR="00626EF6" w:rsidRPr="0086780B">
        <w:rPr>
          <w:rFonts w:ascii="Franklin Gothic Book" w:hAnsi="Franklin Gothic Book"/>
          <w:sz w:val="24"/>
          <w:szCs w:val="24"/>
        </w:rPr>
        <w:t>Radiological</w:t>
      </w:r>
      <w:r w:rsidR="001754F6" w:rsidRPr="0086780B">
        <w:rPr>
          <w:rFonts w:ascii="Franklin Gothic Book" w:hAnsi="Franklin Gothic Book"/>
          <w:sz w:val="24"/>
          <w:szCs w:val="24"/>
        </w:rPr>
        <w:t xml:space="preserve"> SME</w:t>
      </w:r>
    </w:p>
    <w:p w14:paraId="6D68664C" w14:textId="1AEE56B4" w:rsidR="001754F6" w:rsidRPr="0086780B" w:rsidRDefault="00B95AD0"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MCC manager </w:t>
      </w:r>
      <w:r w:rsidR="001754F6" w:rsidRPr="0086780B">
        <w:rPr>
          <w:rFonts w:ascii="Franklin Gothic Book" w:hAnsi="Franklin Gothic Book"/>
          <w:sz w:val="24"/>
          <w:szCs w:val="24"/>
        </w:rPr>
        <w:t>establish command structure</w:t>
      </w:r>
    </w:p>
    <w:p w14:paraId="592975C8" w14:textId="2CFC4209" w:rsidR="001754F6" w:rsidRPr="0086780B" w:rsidRDefault="001754F6"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Identify and activate MCC team</w:t>
      </w:r>
      <w:r w:rsidR="00871C23" w:rsidRPr="0086780B">
        <w:rPr>
          <w:rFonts w:ascii="Franklin Gothic Book" w:hAnsi="Franklin Gothic Book"/>
          <w:sz w:val="24"/>
          <w:szCs w:val="24"/>
        </w:rPr>
        <w:t xml:space="preserve"> as needed</w:t>
      </w:r>
    </w:p>
    <w:p w14:paraId="26986362" w14:textId="77777777" w:rsidR="001754F6" w:rsidRPr="0086780B" w:rsidRDefault="001754F6" w:rsidP="0086780B">
      <w:pPr>
        <w:spacing w:after="0" w:line="240" w:lineRule="auto"/>
        <w:rPr>
          <w:rFonts w:ascii="Franklin Gothic Book" w:hAnsi="Franklin Gothic Book"/>
          <w:sz w:val="24"/>
          <w:szCs w:val="24"/>
        </w:rPr>
      </w:pPr>
    </w:p>
    <w:p w14:paraId="3F296564" w14:textId="58A06BE5" w:rsidR="001754F6" w:rsidRPr="0086780B" w:rsidRDefault="001754F6"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3</w:t>
      </w:r>
      <w:r w:rsidRPr="0086780B">
        <w:rPr>
          <w:rFonts w:ascii="Franklin Gothic Book" w:hAnsi="Franklin Gothic Book"/>
          <w:sz w:val="24"/>
          <w:szCs w:val="24"/>
        </w:rPr>
        <w:t xml:space="preserve"> – Develop a</w:t>
      </w:r>
      <w:r w:rsidR="001966C4" w:rsidRPr="0086780B">
        <w:rPr>
          <w:rFonts w:ascii="Franklin Gothic Book" w:hAnsi="Franklin Gothic Book"/>
          <w:sz w:val="24"/>
          <w:szCs w:val="24"/>
        </w:rPr>
        <w:t xml:space="preserve"> coordinated </w:t>
      </w:r>
      <w:r w:rsidRPr="0086780B">
        <w:rPr>
          <w:rFonts w:ascii="Franklin Gothic Book" w:hAnsi="Franklin Gothic Book"/>
          <w:sz w:val="24"/>
          <w:szCs w:val="24"/>
        </w:rPr>
        <w:t>action plan. (</w:t>
      </w:r>
      <w:r w:rsidRPr="0086780B">
        <w:rPr>
          <w:rFonts w:ascii="Franklin Gothic Book" w:hAnsi="Franklin Gothic Book"/>
          <w:b/>
          <w:bCs/>
          <w:sz w:val="24"/>
          <w:szCs w:val="24"/>
        </w:rPr>
        <w:t>Capability 2</w:t>
      </w:r>
      <w:r w:rsidRPr="0086780B">
        <w:rPr>
          <w:rFonts w:ascii="Franklin Gothic Book" w:hAnsi="Franklin Gothic Book"/>
          <w:sz w:val="24"/>
          <w:szCs w:val="24"/>
        </w:rPr>
        <w:t>)</w:t>
      </w:r>
    </w:p>
    <w:p w14:paraId="54371471" w14:textId="77777777" w:rsidR="004F3A75" w:rsidRPr="0086780B" w:rsidRDefault="004F3A75" w:rsidP="0086780B">
      <w:pPr>
        <w:spacing w:after="0" w:line="240" w:lineRule="auto"/>
        <w:rPr>
          <w:rFonts w:ascii="Franklin Gothic Book" w:hAnsi="Franklin Gothic Book"/>
          <w:sz w:val="24"/>
          <w:szCs w:val="24"/>
        </w:rPr>
      </w:pPr>
    </w:p>
    <w:p w14:paraId="1393A7ED"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45C80DC7" w14:textId="3E06396B" w:rsidR="001754F6" w:rsidRPr="0086780B" w:rsidRDefault="001754F6"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Identify and review applicable plans and/or procedures (Policy waivers)</w:t>
      </w:r>
    </w:p>
    <w:p w14:paraId="69B3EDBE" w14:textId="77777777" w:rsidR="001754F6" w:rsidRPr="0086780B" w:rsidRDefault="001754F6"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Set goals and objectives </w:t>
      </w:r>
    </w:p>
    <w:p w14:paraId="36B48065" w14:textId="15475F5C" w:rsidR="001754F6" w:rsidRPr="0086780B" w:rsidRDefault="001754F6" w:rsidP="0086780B">
      <w:pPr>
        <w:pStyle w:val="ListParagraph"/>
        <w:numPr>
          <w:ilvl w:val="0"/>
          <w:numId w:val="4"/>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Develop strategies to achieve goals and objectives  </w:t>
      </w:r>
    </w:p>
    <w:p w14:paraId="45AE76FC" w14:textId="77777777" w:rsidR="001754F6" w:rsidRPr="0086780B" w:rsidRDefault="001754F6" w:rsidP="0086780B">
      <w:pPr>
        <w:spacing w:after="0" w:line="240" w:lineRule="auto"/>
        <w:rPr>
          <w:rFonts w:ascii="Franklin Gothic Book" w:hAnsi="Franklin Gothic Book"/>
          <w:sz w:val="24"/>
          <w:szCs w:val="24"/>
        </w:rPr>
      </w:pPr>
    </w:p>
    <w:p w14:paraId="511788A6" w14:textId="77777777" w:rsidR="001754F6" w:rsidRPr="0086780B" w:rsidRDefault="001754F6"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4</w:t>
      </w:r>
      <w:r w:rsidRPr="0086780B">
        <w:rPr>
          <w:rFonts w:ascii="Franklin Gothic Book" w:hAnsi="Franklin Gothic Book"/>
          <w:sz w:val="24"/>
          <w:szCs w:val="24"/>
        </w:rPr>
        <w:t xml:space="preserve"> – Implement plan. (</w:t>
      </w:r>
      <w:r w:rsidRPr="0086780B">
        <w:rPr>
          <w:rFonts w:ascii="Franklin Gothic Book" w:hAnsi="Franklin Gothic Book"/>
          <w:b/>
          <w:bCs/>
          <w:sz w:val="24"/>
          <w:szCs w:val="24"/>
        </w:rPr>
        <w:t>Capability 4</w:t>
      </w:r>
      <w:r w:rsidRPr="0086780B">
        <w:rPr>
          <w:rFonts w:ascii="Franklin Gothic Book" w:hAnsi="Franklin Gothic Book"/>
          <w:sz w:val="24"/>
          <w:szCs w:val="24"/>
        </w:rPr>
        <w:t>)</w:t>
      </w:r>
    </w:p>
    <w:p w14:paraId="15F85566" w14:textId="77777777" w:rsidR="004F3A75" w:rsidRPr="0086780B" w:rsidRDefault="004F3A75" w:rsidP="0086780B">
      <w:pPr>
        <w:spacing w:after="0" w:line="240" w:lineRule="auto"/>
        <w:rPr>
          <w:rFonts w:ascii="Franklin Gothic Book" w:hAnsi="Franklin Gothic Book"/>
          <w:sz w:val="24"/>
          <w:szCs w:val="24"/>
        </w:rPr>
      </w:pPr>
    </w:p>
    <w:p w14:paraId="47CC3640"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5EF82BD8" w14:textId="1F9C1CC5" w:rsidR="001754F6" w:rsidRPr="0086780B" w:rsidRDefault="001754F6" w:rsidP="0086780B">
      <w:pPr>
        <w:pStyle w:val="ListParagraph"/>
        <w:numPr>
          <w:ilvl w:val="0"/>
          <w:numId w:val="5"/>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Activate </w:t>
      </w:r>
      <w:r w:rsidR="00626EF6" w:rsidRPr="0086780B">
        <w:rPr>
          <w:rFonts w:ascii="Franklin Gothic Book" w:hAnsi="Franklin Gothic Book"/>
          <w:sz w:val="24"/>
          <w:szCs w:val="24"/>
        </w:rPr>
        <w:t>Surge Plan / Radiological Incident Plan</w:t>
      </w:r>
    </w:p>
    <w:p w14:paraId="57E525DA" w14:textId="7250180D" w:rsidR="001754F6" w:rsidRPr="0086780B" w:rsidRDefault="001754F6" w:rsidP="0086780B">
      <w:pPr>
        <w:pStyle w:val="ListParagraph"/>
        <w:numPr>
          <w:ilvl w:val="0"/>
          <w:numId w:val="5"/>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Notify partners and stakeholders </w:t>
      </w:r>
      <w:r w:rsidR="00871C23" w:rsidRPr="0086780B">
        <w:rPr>
          <w:rFonts w:ascii="Franklin Gothic Book" w:hAnsi="Franklin Gothic Book"/>
          <w:sz w:val="24"/>
          <w:szCs w:val="24"/>
        </w:rPr>
        <w:t>of plan activation</w:t>
      </w:r>
    </w:p>
    <w:p w14:paraId="3DB42619" w14:textId="5AE845BE" w:rsidR="001754F6" w:rsidRPr="0086780B" w:rsidRDefault="00871C23" w:rsidP="0086780B">
      <w:pPr>
        <w:pStyle w:val="ListParagraph"/>
        <w:numPr>
          <w:ilvl w:val="0"/>
          <w:numId w:val="5"/>
        </w:numPr>
        <w:spacing w:after="0" w:line="240" w:lineRule="auto"/>
        <w:rPr>
          <w:rFonts w:ascii="Franklin Gothic Book" w:hAnsi="Franklin Gothic Book"/>
          <w:sz w:val="24"/>
          <w:szCs w:val="24"/>
        </w:rPr>
      </w:pPr>
      <w:r w:rsidRPr="0086780B">
        <w:rPr>
          <w:rFonts w:ascii="Franklin Gothic Book" w:hAnsi="Franklin Gothic Book"/>
          <w:sz w:val="24"/>
          <w:szCs w:val="24"/>
        </w:rPr>
        <w:t>Coordinate transportation and patient destination</w:t>
      </w:r>
      <w:r w:rsidR="00CB5FC6" w:rsidRPr="0086780B">
        <w:rPr>
          <w:rFonts w:ascii="Franklin Gothic Book" w:hAnsi="Franklin Gothic Book"/>
          <w:sz w:val="24"/>
          <w:szCs w:val="24"/>
        </w:rPr>
        <w:t xml:space="preserve"> with Fire</w:t>
      </w:r>
    </w:p>
    <w:p w14:paraId="3B23882B" w14:textId="79F60859" w:rsidR="00871C23" w:rsidRPr="0086780B" w:rsidRDefault="00871C23" w:rsidP="0086780B">
      <w:pPr>
        <w:spacing w:after="0" w:line="240" w:lineRule="auto"/>
        <w:rPr>
          <w:rFonts w:ascii="Franklin Gothic Book" w:hAnsi="Franklin Gothic Book"/>
          <w:sz w:val="24"/>
          <w:szCs w:val="24"/>
        </w:rPr>
      </w:pPr>
    </w:p>
    <w:p w14:paraId="43266041" w14:textId="77777777" w:rsidR="001754F6" w:rsidRPr="0086780B" w:rsidRDefault="001754F6"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Objective 5</w:t>
      </w:r>
      <w:r w:rsidRPr="0086780B">
        <w:rPr>
          <w:rFonts w:ascii="Franklin Gothic Book" w:hAnsi="Franklin Gothic Book"/>
          <w:sz w:val="24"/>
          <w:szCs w:val="24"/>
        </w:rPr>
        <w:t xml:space="preserve"> – MHOAC Communications and Resource Requesting. (</w:t>
      </w:r>
      <w:r w:rsidRPr="0086780B">
        <w:rPr>
          <w:rFonts w:ascii="Franklin Gothic Book" w:hAnsi="Franklin Gothic Book"/>
          <w:b/>
          <w:bCs/>
          <w:sz w:val="24"/>
          <w:szCs w:val="24"/>
        </w:rPr>
        <w:t>Capability 1</w:t>
      </w:r>
      <w:r w:rsidRPr="0086780B">
        <w:rPr>
          <w:rFonts w:ascii="Franklin Gothic Book" w:hAnsi="Franklin Gothic Book"/>
          <w:sz w:val="24"/>
          <w:szCs w:val="24"/>
        </w:rPr>
        <w:t>)</w:t>
      </w:r>
    </w:p>
    <w:p w14:paraId="1FCB20EC" w14:textId="77777777" w:rsidR="004F3A75" w:rsidRPr="0086780B" w:rsidRDefault="004F3A75" w:rsidP="0086780B">
      <w:pPr>
        <w:spacing w:after="0" w:line="240" w:lineRule="auto"/>
        <w:rPr>
          <w:rFonts w:ascii="Franklin Gothic Book" w:hAnsi="Franklin Gothic Book"/>
          <w:sz w:val="24"/>
          <w:szCs w:val="24"/>
        </w:rPr>
      </w:pPr>
    </w:p>
    <w:p w14:paraId="0357A3F3"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7890C7E6" w14:textId="09FFC7D0" w:rsidR="001754F6" w:rsidRPr="0086780B" w:rsidRDefault="00871C23" w:rsidP="0086780B">
      <w:pPr>
        <w:pStyle w:val="ListParagraph"/>
        <w:numPr>
          <w:ilvl w:val="0"/>
          <w:numId w:val="6"/>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Maintain </w:t>
      </w:r>
      <w:r w:rsidR="001754F6" w:rsidRPr="0086780B">
        <w:rPr>
          <w:rFonts w:ascii="Franklin Gothic Book" w:hAnsi="Franklin Gothic Book"/>
          <w:sz w:val="24"/>
          <w:szCs w:val="24"/>
        </w:rPr>
        <w:t>access to communication systems (</w:t>
      </w:r>
      <w:r w:rsidR="00F460AE" w:rsidRPr="0086780B">
        <w:rPr>
          <w:rFonts w:ascii="Franklin Gothic Book" w:hAnsi="Franklin Gothic Book"/>
          <w:sz w:val="24"/>
          <w:szCs w:val="24"/>
        </w:rPr>
        <w:t>e.g.,</w:t>
      </w:r>
      <w:r w:rsidR="001754F6" w:rsidRPr="0086780B">
        <w:rPr>
          <w:rFonts w:ascii="Franklin Gothic Book" w:hAnsi="Franklin Gothic Book"/>
          <w:sz w:val="24"/>
          <w:szCs w:val="24"/>
        </w:rPr>
        <w:t xml:space="preserve"> ReddiNet, VMed-28, etc.…)</w:t>
      </w:r>
    </w:p>
    <w:p w14:paraId="6551BC29" w14:textId="0DA4DC17" w:rsidR="001754F6" w:rsidRPr="0086780B" w:rsidRDefault="00871C23" w:rsidP="0086780B">
      <w:pPr>
        <w:pStyle w:val="ListParagraph"/>
        <w:numPr>
          <w:ilvl w:val="0"/>
          <w:numId w:val="6"/>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Send </w:t>
      </w:r>
      <w:r w:rsidR="001754F6" w:rsidRPr="0086780B">
        <w:rPr>
          <w:rFonts w:ascii="Franklin Gothic Book" w:hAnsi="Franklin Gothic Book"/>
          <w:sz w:val="24"/>
          <w:szCs w:val="24"/>
        </w:rPr>
        <w:t xml:space="preserve">pertinent </w:t>
      </w:r>
      <w:r w:rsidRPr="0086780B">
        <w:rPr>
          <w:rFonts w:ascii="Franklin Gothic Book" w:hAnsi="Franklin Gothic Book"/>
          <w:sz w:val="24"/>
          <w:szCs w:val="24"/>
        </w:rPr>
        <w:t xml:space="preserve">ReddiNet </w:t>
      </w:r>
      <w:r w:rsidR="001754F6" w:rsidRPr="0086780B">
        <w:rPr>
          <w:rFonts w:ascii="Franklin Gothic Book" w:hAnsi="Franklin Gothic Book"/>
          <w:sz w:val="24"/>
          <w:szCs w:val="24"/>
        </w:rPr>
        <w:t xml:space="preserve">polls and/or surveys </w:t>
      </w:r>
      <w:r w:rsidRPr="0086780B">
        <w:rPr>
          <w:rFonts w:ascii="Franklin Gothic Book" w:hAnsi="Franklin Gothic Book"/>
          <w:sz w:val="24"/>
          <w:szCs w:val="24"/>
        </w:rPr>
        <w:t>as needed</w:t>
      </w:r>
    </w:p>
    <w:p w14:paraId="0BAC699C" w14:textId="443D35E2" w:rsidR="001754F6" w:rsidRPr="0086780B" w:rsidRDefault="00871C23" w:rsidP="0086780B">
      <w:pPr>
        <w:pStyle w:val="ListParagraph"/>
        <w:numPr>
          <w:ilvl w:val="0"/>
          <w:numId w:val="6"/>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Process </w:t>
      </w:r>
      <w:r w:rsidR="001754F6" w:rsidRPr="0086780B">
        <w:rPr>
          <w:rFonts w:ascii="Franklin Gothic Book" w:hAnsi="Franklin Gothic Book"/>
          <w:sz w:val="24"/>
          <w:szCs w:val="24"/>
        </w:rPr>
        <w:t>appropriate resource request as needed</w:t>
      </w:r>
    </w:p>
    <w:p w14:paraId="3B308628" w14:textId="10EF75B9" w:rsidR="001754F6" w:rsidRDefault="001754F6" w:rsidP="0086780B">
      <w:pPr>
        <w:spacing w:after="0" w:line="240" w:lineRule="auto"/>
        <w:rPr>
          <w:rFonts w:ascii="Franklin Gothic Book" w:hAnsi="Franklin Gothic Book"/>
          <w:b/>
          <w:bCs/>
          <w:sz w:val="24"/>
          <w:szCs w:val="24"/>
        </w:rPr>
      </w:pPr>
    </w:p>
    <w:p w14:paraId="4D83E2BE" w14:textId="579E7720" w:rsidR="00AD74B5" w:rsidRDefault="00AD74B5" w:rsidP="0086780B">
      <w:pPr>
        <w:spacing w:after="0" w:line="240" w:lineRule="auto"/>
        <w:rPr>
          <w:rFonts w:ascii="Franklin Gothic Book" w:hAnsi="Franklin Gothic Book"/>
          <w:b/>
          <w:bCs/>
          <w:sz w:val="24"/>
          <w:szCs w:val="24"/>
        </w:rPr>
      </w:pPr>
    </w:p>
    <w:p w14:paraId="754CFA3D" w14:textId="77777777" w:rsidR="00AD74B5" w:rsidRPr="0086780B" w:rsidRDefault="00AD74B5" w:rsidP="0086780B">
      <w:pPr>
        <w:spacing w:after="0" w:line="240" w:lineRule="auto"/>
        <w:rPr>
          <w:rFonts w:ascii="Franklin Gothic Book" w:hAnsi="Franklin Gothic Book"/>
          <w:b/>
          <w:bCs/>
          <w:sz w:val="24"/>
          <w:szCs w:val="24"/>
        </w:rPr>
      </w:pPr>
    </w:p>
    <w:sectPr w:rsidR="00AD74B5" w:rsidRPr="008678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CFAAE" w14:textId="77777777" w:rsidR="00D90F61" w:rsidRDefault="00D90F61" w:rsidP="00B15B24">
      <w:pPr>
        <w:spacing w:after="0" w:line="240" w:lineRule="auto"/>
      </w:pPr>
      <w:r>
        <w:separator/>
      </w:r>
    </w:p>
  </w:endnote>
  <w:endnote w:type="continuationSeparator" w:id="0">
    <w:p w14:paraId="717D10A1" w14:textId="77777777" w:rsidR="00D90F61" w:rsidRDefault="00D90F61"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695D" w14:textId="77777777" w:rsidR="00D90F61" w:rsidRDefault="00D90F61" w:rsidP="00B15B24">
      <w:pPr>
        <w:spacing w:after="0" w:line="240" w:lineRule="auto"/>
      </w:pPr>
      <w:r>
        <w:separator/>
      </w:r>
    </w:p>
  </w:footnote>
  <w:footnote w:type="continuationSeparator" w:id="0">
    <w:p w14:paraId="7A3246E9" w14:textId="77777777" w:rsidR="00D90F61" w:rsidRDefault="00D90F61" w:rsidP="00B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A52" w14:textId="77777777" w:rsidR="002E5B15" w:rsidRDefault="002E5B15" w:rsidP="00B15B24">
    <w:pPr>
      <w:pStyle w:val="Header"/>
      <w:jc w:val="center"/>
      <w:rPr>
        <w:b/>
        <w:bCs/>
        <w:sz w:val="28"/>
        <w:szCs w:val="28"/>
      </w:rPr>
    </w:pPr>
  </w:p>
  <w:p w14:paraId="14959AE1" w14:textId="70BD829A" w:rsidR="002E5B15" w:rsidRPr="00B15B24" w:rsidRDefault="002E5B15" w:rsidP="002E5B15">
    <w:pPr>
      <w:pStyle w:val="Header"/>
      <w:jc w:val="center"/>
      <w:rPr>
        <w:b/>
        <w:bCs/>
        <w:sz w:val="28"/>
        <w:szCs w:val="28"/>
      </w:rPr>
    </w:pPr>
  </w:p>
  <w:p w14:paraId="263BCC4D" w14:textId="6D871448" w:rsidR="00B15B24" w:rsidRPr="00B15B24" w:rsidRDefault="00B15B24" w:rsidP="00B15B24">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F1642"/>
    <w:multiLevelType w:val="hybridMultilevel"/>
    <w:tmpl w:val="3B14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AA6151"/>
    <w:multiLevelType w:val="hybridMultilevel"/>
    <w:tmpl w:val="683E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16B4C"/>
    <w:multiLevelType w:val="hybridMultilevel"/>
    <w:tmpl w:val="205812EC"/>
    <w:lvl w:ilvl="0" w:tplc="5F4C39B4">
      <w:start w:val="1"/>
      <w:numFmt w:val="bullet"/>
      <w:lvlText w:val="•"/>
      <w:lvlJc w:val="left"/>
      <w:pPr>
        <w:tabs>
          <w:tab w:val="num" w:pos="360"/>
        </w:tabs>
        <w:ind w:left="360" w:hanging="360"/>
      </w:pPr>
      <w:rPr>
        <w:rFonts w:ascii="Arial" w:hAnsi="Arial" w:hint="default"/>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961264"/>
    <w:multiLevelType w:val="hybridMultilevel"/>
    <w:tmpl w:val="87402426"/>
    <w:lvl w:ilvl="0" w:tplc="2A742D6A">
      <w:start w:val="1"/>
      <w:numFmt w:val="bullet"/>
      <w:lvlText w:val=""/>
      <w:lvlJc w:val="left"/>
      <w:pPr>
        <w:tabs>
          <w:tab w:val="num" w:pos="720"/>
        </w:tabs>
        <w:ind w:left="720" w:hanging="360"/>
      </w:pPr>
      <w:rPr>
        <w:rFonts w:ascii="Wingdings" w:hAnsi="Wingdings" w:hint="default"/>
      </w:rPr>
    </w:lvl>
    <w:lvl w:ilvl="1" w:tplc="98DEE544" w:tentative="1">
      <w:start w:val="1"/>
      <w:numFmt w:val="bullet"/>
      <w:lvlText w:val=""/>
      <w:lvlJc w:val="left"/>
      <w:pPr>
        <w:tabs>
          <w:tab w:val="num" w:pos="1440"/>
        </w:tabs>
        <w:ind w:left="1440" w:hanging="360"/>
      </w:pPr>
      <w:rPr>
        <w:rFonts w:ascii="Wingdings" w:hAnsi="Wingdings" w:hint="default"/>
      </w:rPr>
    </w:lvl>
    <w:lvl w:ilvl="2" w:tplc="FF5C1F00" w:tentative="1">
      <w:start w:val="1"/>
      <w:numFmt w:val="bullet"/>
      <w:lvlText w:val=""/>
      <w:lvlJc w:val="left"/>
      <w:pPr>
        <w:tabs>
          <w:tab w:val="num" w:pos="2160"/>
        </w:tabs>
        <w:ind w:left="2160" w:hanging="360"/>
      </w:pPr>
      <w:rPr>
        <w:rFonts w:ascii="Wingdings" w:hAnsi="Wingdings" w:hint="default"/>
      </w:rPr>
    </w:lvl>
    <w:lvl w:ilvl="3" w:tplc="9F143004" w:tentative="1">
      <w:start w:val="1"/>
      <w:numFmt w:val="bullet"/>
      <w:lvlText w:val=""/>
      <w:lvlJc w:val="left"/>
      <w:pPr>
        <w:tabs>
          <w:tab w:val="num" w:pos="2880"/>
        </w:tabs>
        <w:ind w:left="2880" w:hanging="360"/>
      </w:pPr>
      <w:rPr>
        <w:rFonts w:ascii="Wingdings" w:hAnsi="Wingdings" w:hint="default"/>
      </w:rPr>
    </w:lvl>
    <w:lvl w:ilvl="4" w:tplc="8FEE19C4" w:tentative="1">
      <w:start w:val="1"/>
      <w:numFmt w:val="bullet"/>
      <w:lvlText w:val=""/>
      <w:lvlJc w:val="left"/>
      <w:pPr>
        <w:tabs>
          <w:tab w:val="num" w:pos="3600"/>
        </w:tabs>
        <w:ind w:left="3600" w:hanging="360"/>
      </w:pPr>
      <w:rPr>
        <w:rFonts w:ascii="Wingdings" w:hAnsi="Wingdings" w:hint="default"/>
      </w:rPr>
    </w:lvl>
    <w:lvl w:ilvl="5" w:tplc="D02EFE92" w:tentative="1">
      <w:start w:val="1"/>
      <w:numFmt w:val="bullet"/>
      <w:lvlText w:val=""/>
      <w:lvlJc w:val="left"/>
      <w:pPr>
        <w:tabs>
          <w:tab w:val="num" w:pos="4320"/>
        </w:tabs>
        <w:ind w:left="4320" w:hanging="360"/>
      </w:pPr>
      <w:rPr>
        <w:rFonts w:ascii="Wingdings" w:hAnsi="Wingdings" w:hint="default"/>
      </w:rPr>
    </w:lvl>
    <w:lvl w:ilvl="6" w:tplc="C4F48182" w:tentative="1">
      <w:start w:val="1"/>
      <w:numFmt w:val="bullet"/>
      <w:lvlText w:val=""/>
      <w:lvlJc w:val="left"/>
      <w:pPr>
        <w:tabs>
          <w:tab w:val="num" w:pos="5040"/>
        </w:tabs>
        <w:ind w:left="5040" w:hanging="360"/>
      </w:pPr>
      <w:rPr>
        <w:rFonts w:ascii="Wingdings" w:hAnsi="Wingdings" w:hint="default"/>
      </w:rPr>
    </w:lvl>
    <w:lvl w:ilvl="7" w:tplc="B8F623D2" w:tentative="1">
      <w:start w:val="1"/>
      <w:numFmt w:val="bullet"/>
      <w:lvlText w:val=""/>
      <w:lvlJc w:val="left"/>
      <w:pPr>
        <w:tabs>
          <w:tab w:val="num" w:pos="5760"/>
        </w:tabs>
        <w:ind w:left="5760" w:hanging="360"/>
      </w:pPr>
      <w:rPr>
        <w:rFonts w:ascii="Wingdings" w:hAnsi="Wingdings" w:hint="default"/>
      </w:rPr>
    </w:lvl>
    <w:lvl w:ilvl="8" w:tplc="9C2495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E2556"/>
    <w:multiLevelType w:val="hybridMultilevel"/>
    <w:tmpl w:val="3A1C97F8"/>
    <w:lvl w:ilvl="0" w:tplc="7764A700">
      <w:start w:val="1"/>
      <w:numFmt w:val="bullet"/>
      <w:lvlText w:val="•"/>
      <w:lvlJc w:val="left"/>
      <w:pPr>
        <w:tabs>
          <w:tab w:val="num" w:pos="720"/>
        </w:tabs>
        <w:ind w:left="720" w:hanging="360"/>
      </w:pPr>
      <w:rPr>
        <w:rFonts w:ascii="Arial" w:hAnsi="Arial" w:hint="default"/>
      </w:rPr>
    </w:lvl>
    <w:lvl w:ilvl="1" w:tplc="393C10DA" w:tentative="1">
      <w:start w:val="1"/>
      <w:numFmt w:val="bullet"/>
      <w:lvlText w:val="•"/>
      <w:lvlJc w:val="left"/>
      <w:pPr>
        <w:tabs>
          <w:tab w:val="num" w:pos="1440"/>
        </w:tabs>
        <w:ind w:left="1440" w:hanging="360"/>
      </w:pPr>
      <w:rPr>
        <w:rFonts w:ascii="Arial" w:hAnsi="Arial" w:hint="default"/>
      </w:rPr>
    </w:lvl>
    <w:lvl w:ilvl="2" w:tplc="BBB80F46" w:tentative="1">
      <w:start w:val="1"/>
      <w:numFmt w:val="bullet"/>
      <w:lvlText w:val="•"/>
      <w:lvlJc w:val="left"/>
      <w:pPr>
        <w:tabs>
          <w:tab w:val="num" w:pos="2160"/>
        </w:tabs>
        <w:ind w:left="2160" w:hanging="360"/>
      </w:pPr>
      <w:rPr>
        <w:rFonts w:ascii="Arial" w:hAnsi="Arial" w:hint="default"/>
      </w:rPr>
    </w:lvl>
    <w:lvl w:ilvl="3" w:tplc="3D34844C" w:tentative="1">
      <w:start w:val="1"/>
      <w:numFmt w:val="bullet"/>
      <w:lvlText w:val="•"/>
      <w:lvlJc w:val="left"/>
      <w:pPr>
        <w:tabs>
          <w:tab w:val="num" w:pos="2880"/>
        </w:tabs>
        <w:ind w:left="2880" w:hanging="360"/>
      </w:pPr>
      <w:rPr>
        <w:rFonts w:ascii="Arial" w:hAnsi="Arial" w:hint="default"/>
      </w:rPr>
    </w:lvl>
    <w:lvl w:ilvl="4" w:tplc="BD1E98CC" w:tentative="1">
      <w:start w:val="1"/>
      <w:numFmt w:val="bullet"/>
      <w:lvlText w:val="•"/>
      <w:lvlJc w:val="left"/>
      <w:pPr>
        <w:tabs>
          <w:tab w:val="num" w:pos="3600"/>
        </w:tabs>
        <w:ind w:left="3600" w:hanging="360"/>
      </w:pPr>
      <w:rPr>
        <w:rFonts w:ascii="Arial" w:hAnsi="Arial" w:hint="default"/>
      </w:rPr>
    </w:lvl>
    <w:lvl w:ilvl="5" w:tplc="791467FA" w:tentative="1">
      <w:start w:val="1"/>
      <w:numFmt w:val="bullet"/>
      <w:lvlText w:val="•"/>
      <w:lvlJc w:val="left"/>
      <w:pPr>
        <w:tabs>
          <w:tab w:val="num" w:pos="4320"/>
        </w:tabs>
        <w:ind w:left="4320" w:hanging="360"/>
      </w:pPr>
      <w:rPr>
        <w:rFonts w:ascii="Arial" w:hAnsi="Arial" w:hint="default"/>
      </w:rPr>
    </w:lvl>
    <w:lvl w:ilvl="6" w:tplc="4FCCAD98" w:tentative="1">
      <w:start w:val="1"/>
      <w:numFmt w:val="bullet"/>
      <w:lvlText w:val="•"/>
      <w:lvlJc w:val="left"/>
      <w:pPr>
        <w:tabs>
          <w:tab w:val="num" w:pos="5040"/>
        </w:tabs>
        <w:ind w:left="5040" w:hanging="360"/>
      </w:pPr>
      <w:rPr>
        <w:rFonts w:ascii="Arial" w:hAnsi="Arial" w:hint="default"/>
      </w:rPr>
    </w:lvl>
    <w:lvl w:ilvl="7" w:tplc="38F8EDE2" w:tentative="1">
      <w:start w:val="1"/>
      <w:numFmt w:val="bullet"/>
      <w:lvlText w:val="•"/>
      <w:lvlJc w:val="left"/>
      <w:pPr>
        <w:tabs>
          <w:tab w:val="num" w:pos="5760"/>
        </w:tabs>
        <w:ind w:left="5760" w:hanging="360"/>
      </w:pPr>
      <w:rPr>
        <w:rFonts w:ascii="Arial" w:hAnsi="Arial" w:hint="default"/>
      </w:rPr>
    </w:lvl>
    <w:lvl w:ilvl="8" w:tplc="84726E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A375A9"/>
    <w:multiLevelType w:val="hybridMultilevel"/>
    <w:tmpl w:val="37D67248"/>
    <w:lvl w:ilvl="0" w:tplc="D480A954">
      <w:start w:val="1"/>
      <w:numFmt w:val="bullet"/>
      <w:lvlText w:val="•"/>
      <w:lvlJc w:val="left"/>
      <w:pPr>
        <w:tabs>
          <w:tab w:val="num" w:pos="360"/>
        </w:tabs>
        <w:ind w:left="360" w:hanging="360"/>
      </w:pPr>
      <w:rPr>
        <w:rFonts w:ascii="Arial Black" w:hAnsi="Arial Black"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43A7378"/>
    <w:multiLevelType w:val="hybridMultilevel"/>
    <w:tmpl w:val="2E0AB86E"/>
    <w:lvl w:ilvl="0" w:tplc="0456C81E">
      <w:start w:val="1"/>
      <w:numFmt w:val="bullet"/>
      <w:lvlText w:val="•"/>
      <w:lvlJc w:val="left"/>
      <w:pPr>
        <w:tabs>
          <w:tab w:val="num" w:pos="720"/>
        </w:tabs>
        <w:ind w:left="720" w:hanging="360"/>
      </w:pPr>
      <w:rPr>
        <w:rFonts w:ascii="Arial" w:hAnsi="Arial" w:hint="default"/>
      </w:rPr>
    </w:lvl>
    <w:lvl w:ilvl="1" w:tplc="C58E761A" w:tentative="1">
      <w:start w:val="1"/>
      <w:numFmt w:val="bullet"/>
      <w:lvlText w:val="•"/>
      <w:lvlJc w:val="left"/>
      <w:pPr>
        <w:tabs>
          <w:tab w:val="num" w:pos="1440"/>
        </w:tabs>
        <w:ind w:left="1440" w:hanging="360"/>
      </w:pPr>
      <w:rPr>
        <w:rFonts w:ascii="Arial" w:hAnsi="Arial" w:hint="default"/>
      </w:rPr>
    </w:lvl>
    <w:lvl w:ilvl="2" w:tplc="338CD92E" w:tentative="1">
      <w:start w:val="1"/>
      <w:numFmt w:val="bullet"/>
      <w:lvlText w:val="•"/>
      <w:lvlJc w:val="left"/>
      <w:pPr>
        <w:tabs>
          <w:tab w:val="num" w:pos="2160"/>
        </w:tabs>
        <w:ind w:left="2160" w:hanging="360"/>
      </w:pPr>
      <w:rPr>
        <w:rFonts w:ascii="Arial" w:hAnsi="Arial" w:hint="default"/>
      </w:rPr>
    </w:lvl>
    <w:lvl w:ilvl="3" w:tplc="558EBFE2" w:tentative="1">
      <w:start w:val="1"/>
      <w:numFmt w:val="bullet"/>
      <w:lvlText w:val="•"/>
      <w:lvlJc w:val="left"/>
      <w:pPr>
        <w:tabs>
          <w:tab w:val="num" w:pos="2880"/>
        </w:tabs>
        <w:ind w:left="2880" w:hanging="360"/>
      </w:pPr>
      <w:rPr>
        <w:rFonts w:ascii="Arial" w:hAnsi="Arial" w:hint="default"/>
      </w:rPr>
    </w:lvl>
    <w:lvl w:ilvl="4" w:tplc="B3C66708" w:tentative="1">
      <w:start w:val="1"/>
      <w:numFmt w:val="bullet"/>
      <w:lvlText w:val="•"/>
      <w:lvlJc w:val="left"/>
      <w:pPr>
        <w:tabs>
          <w:tab w:val="num" w:pos="3600"/>
        </w:tabs>
        <w:ind w:left="3600" w:hanging="360"/>
      </w:pPr>
      <w:rPr>
        <w:rFonts w:ascii="Arial" w:hAnsi="Arial" w:hint="default"/>
      </w:rPr>
    </w:lvl>
    <w:lvl w:ilvl="5" w:tplc="34CCEC1C" w:tentative="1">
      <w:start w:val="1"/>
      <w:numFmt w:val="bullet"/>
      <w:lvlText w:val="•"/>
      <w:lvlJc w:val="left"/>
      <w:pPr>
        <w:tabs>
          <w:tab w:val="num" w:pos="4320"/>
        </w:tabs>
        <w:ind w:left="4320" w:hanging="360"/>
      </w:pPr>
      <w:rPr>
        <w:rFonts w:ascii="Arial" w:hAnsi="Arial" w:hint="default"/>
      </w:rPr>
    </w:lvl>
    <w:lvl w:ilvl="6" w:tplc="A642A362" w:tentative="1">
      <w:start w:val="1"/>
      <w:numFmt w:val="bullet"/>
      <w:lvlText w:val="•"/>
      <w:lvlJc w:val="left"/>
      <w:pPr>
        <w:tabs>
          <w:tab w:val="num" w:pos="5040"/>
        </w:tabs>
        <w:ind w:left="5040" w:hanging="360"/>
      </w:pPr>
      <w:rPr>
        <w:rFonts w:ascii="Arial" w:hAnsi="Arial" w:hint="default"/>
      </w:rPr>
    </w:lvl>
    <w:lvl w:ilvl="7" w:tplc="59A2088E" w:tentative="1">
      <w:start w:val="1"/>
      <w:numFmt w:val="bullet"/>
      <w:lvlText w:val="•"/>
      <w:lvlJc w:val="left"/>
      <w:pPr>
        <w:tabs>
          <w:tab w:val="num" w:pos="5760"/>
        </w:tabs>
        <w:ind w:left="5760" w:hanging="360"/>
      </w:pPr>
      <w:rPr>
        <w:rFonts w:ascii="Arial" w:hAnsi="Arial" w:hint="default"/>
      </w:rPr>
    </w:lvl>
    <w:lvl w:ilvl="8" w:tplc="89E6C4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6B20796"/>
    <w:multiLevelType w:val="hybridMultilevel"/>
    <w:tmpl w:val="ACD86BF4"/>
    <w:lvl w:ilvl="0" w:tplc="D480A954">
      <w:start w:val="1"/>
      <w:numFmt w:val="bullet"/>
      <w:lvlText w:val="•"/>
      <w:lvlJc w:val="left"/>
      <w:pPr>
        <w:ind w:left="720" w:hanging="360"/>
      </w:pPr>
      <w:rPr>
        <w:rFonts w:ascii="Arial Black" w:hAnsi="Arial Black"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5370A9A"/>
    <w:multiLevelType w:val="hybridMultilevel"/>
    <w:tmpl w:val="602E48DE"/>
    <w:lvl w:ilvl="0" w:tplc="EDA68660">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0"/>
  </w:num>
  <w:num w:numId="4">
    <w:abstractNumId w:val="10"/>
  </w:num>
  <w:num w:numId="5">
    <w:abstractNumId w:val="11"/>
  </w:num>
  <w:num w:numId="6">
    <w:abstractNumId w:val="14"/>
  </w:num>
  <w:num w:numId="7">
    <w:abstractNumId w:val="6"/>
  </w:num>
  <w:num w:numId="8">
    <w:abstractNumId w:val="16"/>
  </w:num>
  <w:num w:numId="9">
    <w:abstractNumId w:val="8"/>
  </w:num>
  <w:num w:numId="10">
    <w:abstractNumId w:val="5"/>
  </w:num>
  <w:num w:numId="11">
    <w:abstractNumId w:val="18"/>
  </w:num>
  <w:num w:numId="12">
    <w:abstractNumId w:val="12"/>
  </w:num>
  <w:num w:numId="13">
    <w:abstractNumId w:val="9"/>
  </w:num>
  <w:num w:numId="14">
    <w:abstractNumId w:val="19"/>
  </w:num>
  <w:num w:numId="15">
    <w:abstractNumId w:val="24"/>
  </w:num>
  <w:num w:numId="16">
    <w:abstractNumId w:val="23"/>
  </w:num>
  <w:num w:numId="17">
    <w:abstractNumId w:val="22"/>
  </w:num>
  <w:num w:numId="18">
    <w:abstractNumId w:val="2"/>
  </w:num>
  <w:num w:numId="19">
    <w:abstractNumId w:val="15"/>
  </w:num>
  <w:num w:numId="20">
    <w:abstractNumId w:val="3"/>
  </w:num>
  <w:num w:numId="21">
    <w:abstractNumId w:val="4"/>
  </w:num>
  <w:num w:numId="22">
    <w:abstractNumId w:val="25"/>
  </w:num>
  <w:num w:numId="23">
    <w:abstractNumId w:val="7"/>
  </w:num>
  <w:num w:numId="24">
    <w:abstractNumId w:val="1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4"/>
    <w:rsid w:val="00023C2C"/>
    <w:rsid w:val="00025F17"/>
    <w:rsid w:val="00105EBC"/>
    <w:rsid w:val="001754F6"/>
    <w:rsid w:val="001900CE"/>
    <w:rsid w:val="001966C4"/>
    <w:rsid w:val="00207B53"/>
    <w:rsid w:val="00220F11"/>
    <w:rsid w:val="00224AA2"/>
    <w:rsid w:val="00226262"/>
    <w:rsid w:val="00232CD5"/>
    <w:rsid w:val="002A20C6"/>
    <w:rsid w:val="002E5B15"/>
    <w:rsid w:val="003F2A12"/>
    <w:rsid w:val="004079B0"/>
    <w:rsid w:val="00492F4F"/>
    <w:rsid w:val="004F3A75"/>
    <w:rsid w:val="00537EBC"/>
    <w:rsid w:val="00570491"/>
    <w:rsid w:val="00626EF6"/>
    <w:rsid w:val="0065521E"/>
    <w:rsid w:val="0068535F"/>
    <w:rsid w:val="00721D1C"/>
    <w:rsid w:val="0079379F"/>
    <w:rsid w:val="007B186D"/>
    <w:rsid w:val="0086780B"/>
    <w:rsid w:val="00871C23"/>
    <w:rsid w:val="00880522"/>
    <w:rsid w:val="00882F88"/>
    <w:rsid w:val="0089327B"/>
    <w:rsid w:val="008B4B0A"/>
    <w:rsid w:val="00953427"/>
    <w:rsid w:val="00953CAC"/>
    <w:rsid w:val="00963C18"/>
    <w:rsid w:val="009D1E50"/>
    <w:rsid w:val="009F405C"/>
    <w:rsid w:val="00A179FE"/>
    <w:rsid w:val="00A4286B"/>
    <w:rsid w:val="00AB75E1"/>
    <w:rsid w:val="00AD38DB"/>
    <w:rsid w:val="00AD74B5"/>
    <w:rsid w:val="00AF40DC"/>
    <w:rsid w:val="00B03EC8"/>
    <w:rsid w:val="00B15B24"/>
    <w:rsid w:val="00B20DD9"/>
    <w:rsid w:val="00B2485A"/>
    <w:rsid w:val="00B95AD0"/>
    <w:rsid w:val="00BB1460"/>
    <w:rsid w:val="00BE05F3"/>
    <w:rsid w:val="00C049D4"/>
    <w:rsid w:val="00CB26E4"/>
    <w:rsid w:val="00CB5FC6"/>
    <w:rsid w:val="00CE4762"/>
    <w:rsid w:val="00D47108"/>
    <w:rsid w:val="00D90F61"/>
    <w:rsid w:val="00DC5A40"/>
    <w:rsid w:val="00E133A5"/>
    <w:rsid w:val="00E14075"/>
    <w:rsid w:val="00F30589"/>
    <w:rsid w:val="00F460AE"/>
    <w:rsid w:val="00F67055"/>
    <w:rsid w:val="00FD0A7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68FF"/>
  <w15:chartTrackingRefBased/>
  <w15:docId w15:val="{7CC17A05-452C-42DE-A04E-66696D8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4"/>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5B24"/>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15B24"/>
  </w:style>
  <w:style w:type="paragraph" w:styleId="NormalWeb">
    <w:name w:val="Normal (Web)"/>
    <w:basedOn w:val="Normal"/>
    <w:uiPriority w:val="99"/>
    <w:unhideWhenUsed/>
    <w:rsid w:val="002262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231">
      <w:bodyDiv w:val="1"/>
      <w:marLeft w:val="0"/>
      <w:marRight w:val="0"/>
      <w:marTop w:val="0"/>
      <w:marBottom w:val="0"/>
      <w:divBdr>
        <w:top w:val="none" w:sz="0" w:space="0" w:color="auto"/>
        <w:left w:val="none" w:sz="0" w:space="0" w:color="auto"/>
        <w:bottom w:val="none" w:sz="0" w:space="0" w:color="auto"/>
        <w:right w:val="none" w:sz="0" w:space="0" w:color="auto"/>
      </w:divBdr>
    </w:div>
    <w:div w:id="766465265">
      <w:bodyDiv w:val="1"/>
      <w:marLeft w:val="0"/>
      <w:marRight w:val="0"/>
      <w:marTop w:val="0"/>
      <w:marBottom w:val="0"/>
      <w:divBdr>
        <w:top w:val="none" w:sz="0" w:space="0" w:color="auto"/>
        <w:left w:val="none" w:sz="0" w:space="0" w:color="auto"/>
        <w:bottom w:val="none" w:sz="0" w:space="0" w:color="auto"/>
        <w:right w:val="none" w:sz="0" w:space="0" w:color="auto"/>
      </w:divBdr>
      <w:divsChild>
        <w:div w:id="105320203">
          <w:marLeft w:val="720"/>
          <w:marRight w:val="0"/>
          <w:marTop w:val="130"/>
          <w:marBottom w:val="0"/>
          <w:divBdr>
            <w:top w:val="none" w:sz="0" w:space="0" w:color="auto"/>
            <w:left w:val="none" w:sz="0" w:space="0" w:color="auto"/>
            <w:bottom w:val="none" w:sz="0" w:space="0" w:color="auto"/>
            <w:right w:val="none" w:sz="0" w:space="0" w:color="auto"/>
          </w:divBdr>
        </w:div>
      </w:divsChild>
    </w:div>
    <w:div w:id="893394805">
      <w:bodyDiv w:val="1"/>
      <w:marLeft w:val="0"/>
      <w:marRight w:val="0"/>
      <w:marTop w:val="0"/>
      <w:marBottom w:val="0"/>
      <w:divBdr>
        <w:top w:val="none" w:sz="0" w:space="0" w:color="auto"/>
        <w:left w:val="none" w:sz="0" w:space="0" w:color="auto"/>
        <w:bottom w:val="none" w:sz="0" w:space="0" w:color="auto"/>
        <w:right w:val="none" w:sz="0" w:space="0" w:color="auto"/>
      </w:divBdr>
      <w:divsChild>
        <w:div w:id="671034817">
          <w:marLeft w:val="720"/>
          <w:marRight w:val="0"/>
          <w:marTop w:val="130"/>
          <w:marBottom w:val="0"/>
          <w:divBdr>
            <w:top w:val="none" w:sz="0" w:space="0" w:color="auto"/>
            <w:left w:val="none" w:sz="0" w:space="0" w:color="auto"/>
            <w:bottom w:val="none" w:sz="0" w:space="0" w:color="auto"/>
            <w:right w:val="none" w:sz="0" w:space="0" w:color="auto"/>
          </w:divBdr>
        </w:div>
        <w:div w:id="1590892240">
          <w:marLeft w:val="1555"/>
          <w:marRight w:val="0"/>
          <w:marTop w:val="115"/>
          <w:marBottom w:val="0"/>
          <w:divBdr>
            <w:top w:val="none" w:sz="0" w:space="0" w:color="auto"/>
            <w:left w:val="none" w:sz="0" w:space="0" w:color="auto"/>
            <w:bottom w:val="none" w:sz="0" w:space="0" w:color="auto"/>
            <w:right w:val="none" w:sz="0" w:space="0" w:color="auto"/>
          </w:divBdr>
        </w:div>
        <w:div w:id="2061325926">
          <w:marLeft w:val="1555"/>
          <w:marRight w:val="0"/>
          <w:marTop w:val="115"/>
          <w:marBottom w:val="0"/>
          <w:divBdr>
            <w:top w:val="none" w:sz="0" w:space="0" w:color="auto"/>
            <w:left w:val="none" w:sz="0" w:space="0" w:color="auto"/>
            <w:bottom w:val="none" w:sz="0" w:space="0" w:color="auto"/>
            <w:right w:val="none" w:sz="0" w:space="0" w:color="auto"/>
          </w:divBdr>
        </w:div>
      </w:divsChild>
    </w:div>
    <w:div w:id="981664659">
      <w:bodyDiv w:val="1"/>
      <w:marLeft w:val="0"/>
      <w:marRight w:val="0"/>
      <w:marTop w:val="0"/>
      <w:marBottom w:val="0"/>
      <w:divBdr>
        <w:top w:val="none" w:sz="0" w:space="0" w:color="auto"/>
        <w:left w:val="none" w:sz="0" w:space="0" w:color="auto"/>
        <w:bottom w:val="none" w:sz="0" w:space="0" w:color="auto"/>
        <w:right w:val="none" w:sz="0" w:space="0" w:color="auto"/>
      </w:divBdr>
    </w:div>
    <w:div w:id="1290667184">
      <w:bodyDiv w:val="1"/>
      <w:marLeft w:val="0"/>
      <w:marRight w:val="0"/>
      <w:marTop w:val="0"/>
      <w:marBottom w:val="0"/>
      <w:divBdr>
        <w:top w:val="none" w:sz="0" w:space="0" w:color="auto"/>
        <w:left w:val="none" w:sz="0" w:space="0" w:color="auto"/>
        <w:bottom w:val="none" w:sz="0" w:space="0" w:color="auto"/>
        <w:right w:val="none" w:sz="0" w:space="0" w:color="auto"/>
      </w:divBdr>
    </w:div>
    <w:div w:id="1954903209">
      <w:bodyDiv w:val="1"/>
      <w:marLeft w:val="0"/>
      <w:marRight w:val="0"/>
      <w:marTop w:val="0"/>
      <w:marBottom w:val="0"/>
      <w:divBdr>
        <w:top w:val="none" w:sz="0" w:space="0" w:color="auto"/>
        <w:left w:val="none" w:sz="0" w:space="0" w:color="auto"/>
        <w:bottom w:val="none" w:sz="0" w:space="0" w:color="auto"/>
        <w:right w:val="none" w:sz="0" w:space="0" w:color="auto"/>
      </w:divBdr>
      <w:divsChild>
        <w:div w:id="1730152161">
          <w:marLeft w:val="374"/>
          <w:marRight w:val="0"/>
          <w:marTop w:val="120"/>
          <w:marBottom w:val="0"/>
          <w:divBdr>
            <w:top w:val="none" w:sz="0" w:space="0" w:color="auto"/>
            <w:left w:val="none" w:sz="0" w:space="0" w:color="auto"/>
            <w:bottom w:val="none" w:sz="0" w:space="0" w:color="auto"/>
            <w:right w:val="none" w:sz="0" w:space="0" w:color="auto"/>
          </w:divBdr>
        </w:div>
      </w:divsChild>
    </w:div>
    <w:div w:id="20108647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213">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1"/>
    <Relationship Target="fontTable.xml" Type="http://schemas.openxmlformats.org/officeDocument/2006/relationships/fontTable" Id="rId10"/>
    <Relationship Target="theme/theme1.xml" Type="http://schemas.openxmlformats.org/officeDocument/2006/relationships/theme" Id="rId11"/>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media/image2.png" Type="http://schemas.openxmlformats.org/officeDocument/2006/relationships/image" Id="rId8"/>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2022-08-03T17:03:00Z</dcterms:created>
  <dc:creator>Darren Verrette</dc:creator>
  <cp:lastModifiedBy>Darren Verrette</cp:lastModifiedBy>
  <cp:lastPrinted>2022-08-11T17:21:00Z</cp:lastPrinted>
  <dcterms:modified xsi:type="dcterms:W3CDTF">2022-08-11T18:02:00Z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4 - EMS Agency Objectives.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1129791</vt:lpwstr>
  </prop:property>
  <prop:property fmtid="{D5CDD505-2E9C-101B-9397-08002B2CF9AE}" pid="11" name="sds_customer_org_name">
    <vt:lpwstr/>
  </prop:property>
  <prop:property fmtid="{D5CDD505-2E9C-101B-9397-08002B2CF9AE}" pid="12" name="object_name">
    <vt:lpwstr>1129791_4-EMSAgencyObjectives.docx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