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0947B417" w14:textId="77777777" w:rsidR="0065064A"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w:t>
      </w:r>
    </w:p>
    <w:p w14:paraId="267C98BC" w14:textId="653A5124" w:rsidR="00B15B24" w:rsidRDefault="00B15B24"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hAnsi="Franklin Gothic Book" w:cstheme="minorHAnsi"/>
          <w:bCs/>
        </w:rPr>
        <w:t xml:space="preserve"> </w:t>
      </w:r>
    </w:p>
    <w:p w14:paraId="1910942A" w14:textId="77777777"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48F953EE" w14:textId="350BC6A6" w:rsidR="0089327B" w:rsidRPr="0089327B" w:rsidRDefault="0089327B" w:rsidP="0086780B">
      <w:pPr>
        <w:pStyle w:val="Header"/>
        <w:tabs>
          <w:tab w:val="left" w:pos="2160"/>
        </w:tabs>
        <w:contextualSpacing/>
        <w:rPr>
          <w:rFonts w:ascii="Franklin Gothic Book" w:hAnsi="Franklin Gothic Book" w:cs="Arial"/>
          <w:b/>
          <w:bCs/>
          <w:color w:val="FF0000"/>
          <w:sz w:val="24"/>
          <w:szCs w:val="24"/>
          <w:u w:val="single"/>
        </w:rPr>
      </w:pPr>
      <w:bookmarkStart w:id="0" w:name="_Hlk110353614"/>
      <w:r w:rsidRPr="0086780B">
        <w:rPr>
          <w:rFonts w:ascii="Franklin Gothic Book" w:hAnsi="Franklin Gothic Book" w:cs="Arial"/>
          <w:b/>
          <w:bCs/>
          <w:color w:val="FF0000"/>
          <w:sz w:val="24"/>
          <w:szCs w:val="24"/>
          <w:u w:val="single"/>
        </w:rPr>
        <w:lastRenderedPageBreak/>
        <w:t xml:space="preserve">Dialysis </w:t>
      </w:r>
      <w:r w:rsidRPr="0089327B">
        <w:rPr>
          <w:rFonts w:ascii="Franklin Gothic Book" w:hAnsi="Franklin Gothic Book" w:cs="Arial"/>
          <w:b/>
          <w:bCs/>
          <w:color w:val="FF0000"/>
          <w:sz w:val="24"/>
          <w:szCs w:val="24"/>
          <w:u w:val="single"/>
        </w:rPr>
        <w:t>Center</w:t>
      </w:r>
      <w:r w:rsidRPr="0086780B">
        <w:rPr>
          <w:rFonts w:ascii="Franklin Gothic Book" w:hAnsi="Franklin Gothic Book" w:cs="Arial"/>
          <w:b/>
          <w:bCs/>
          <w:color w:val="FF0000"/>
          <w:sz w:val="24"/>
          <w:szCs w:val="24"/>
          <w:u w:val="single"/>
        </w:rPr>
        <w:t>s</w:t>
      </w:r>
      <w:r w:rsidRPr="0089327B">
        <w:rPr>
          <w:rFonts w:ascii="Franklin Gothic Book" w:hAnsi="Franklin Gothic Book" w:cs="Arial"/>
          <w:b/>
          <w:bCs/>
          <w:color w:val="FF0000"/>
          <w:sz w:val="24"/>
          <w:szCs w:val="24"/>
          <w:u w:val="single"/>
        </w:rPr>
        <w:t xml:space="preserve"> Objectives </w:t>
      </w:r>
    </w:p>
    <w:p w14:paraId="332A5C4F" w14:textId="77777777" w:rsidR="0089327B" w:rsidRPr="0086780B" w:rsidRDefault="0089327B" w:rsidP="0086780B">
      <w:pPr>
        <w:pStyle w:val="Header"/>
        <w:tabs>
          <w:tab w:val="left" w:pos="2160"/>
        </w:tabs>
        <w:contextualSpacing/>
        <w:rPr>
          <w:rFonts w:ascii="Franklin Gothic Book" w:hAnsi="Franklin Gothic Book" w:cs="Arial"/>
          <w:b/>
          <w:bCs/>
          <w:sz w:val="24"/>
          <w:szCs w:val="24"/>
        </w:rPr>
      </w:pPr>
    </w:p>
    <w:p w14:paraId="2015A455" w14:textId="3D8BB1A2" w:rsidR="0089327B" w:rsidRPr="0089327B" w:rsidRDefault="0089327B"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b/>
          <w:bCs/>
          <w:sz w:val="24"/>
          <w:szCs w:val="24"/>
        </w:rPr>
        <w:t xml:space="preserve">Objective 1 - </w:t>
      </w:r>
      <w:r w:rsidRPr="0089327B">
        <w:rPr>
          <w:rFonts w:ascii="Franklin Gothic Book" w:hAnsi="Franklin Gothic Book" w:cs="Arial"/>
          <w:sz w:val="24"/>
          <w:szCs w:val="24"/>
        </w:rPr>
        <w:t>Maintain Appropriate Communications (</w:t>
      </w:r>
      <w:r w:rsidRPr="0089327B">
        <w:rPr>
          <w:rFonts w:ascii="Franklin Gothic Book" w:hAnsi="Franklin Gothic Book" w:cs="Arial"/>
          <w:b/>
          <w:bCs/>
          <w:sz w:val="24"/>
          <w:szCs w:val="24"/>
        </w:rPr>
        <w:t>Capability 2</w:t>
      </w:r>
      <w:r w:rsidRPr="0089327B">
        <w:rPr>
          <w:rFonts w:ascii="Franklin Gothic Book" w:hAnsi="Franklin Gothic Book" w:cs="Arial"/>
          <w:sz w:val="24"/>
          <w:szCs w:val="24"/>
        </w:rPr>
        <w:t>)</w:t>
      </w:r>
    </w:p>
    <w:p w14:paraId="315F6337" w14:textId="77777777" w:rsidR="0089327B" w:rsidRPr="0086780B" w:rsidRDefault="0089327B" w:rsidP="0086780B">
      <w:pPr>
        <w:pStyle w:val="Header"/>
        <w:tabs>
          <w:tab w:val="left" w:pos="2160"/>
        </w:tabs>
        <w:contextualSpacing/>
        <w:rPr>
          <w:rFonts w:ascii="Franklin Gothic Book" w:hAnsi="Franklin Gothic Book" w:cs="Arial"/>
          <w:sz w:val="24"/>
          <w:szCs w:val="24"/>
        </w:rPr>
      </w:pPr>
    </w:p>
    <w:p w14:paraId="794E26AB" w14:textId="7B240EF9" w:rsidR="0089327B" w:rsidRPr="0089327B" w:rsidRDefault="0089327B"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462E6D80" w14:textId="77777777" w:rsidR="0089327B" w:rsidRPr="0089327B" w:rsidRDefault="0089327B"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Activate the Communication Plan</w:t>
      </w:r>
    </w:p>
    <w:p w14:paraId="7E2B993E" w14:textId="75B602F9" w:rsidR="0089327B" w:rsidRPr="0089327B" w:rsidRDefault="0089327B"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Utilize and test communication systems [</w:t>
      </w:r>
      <w:r w:rsidRPr="0089327B">
        <w:rPr>
          <w:rFonts w:ascii="Franklin Gothic Book" w:hAnsi="Franklin Gothic Book" w:cs="Arial"/>
          <w:i/>
          <w:iCs/>
          <w:sz w:val="24"/>
          <w:szCs w:val="24"/>
        </w:rPr>
        <w:t>insert your own specific systems to test, such as text messaging, email, mass notification software, ReddiNet, etc</w:t>
      </w:r>
      <w:r w:rsidRPr="0089327B">
        <w:rPr>
          <w:rFonts w:ascii="Franklin Gothic Book" w:hAnsi="Franklin Gothic Book" w:cs="Arial"/>
          <w:sz w:val="24"/>
          <w:szCs w:val="24"/>
        </w:rPr>
        <w:t xml:space="preserve">.] to notify staff and </w:t>
      </w:r>
      <w:r w:rsidR="00BD30D0">
        <w:rPr>
          <w:rFonts w:ascii="Franklin Gothic Book" w:hAnsi="Franklin Gothic Book" w:cs="Arial"/>
          <w:sz w:val="24"/>
          <w:szCs w:val="24"/>
        </w:rPr>
        <w:t>EMS</w:t>
      </w:r>
      <w:r w:rsidRPr="0089327B">
        <w:rPr>
          <w:rFonts w:ascii="Franklin Gothic Book" w:hAnsi="Franklin Gothic Book" w:cs="Arial"/>
          <w:sz w:val="24"/>
          <w:szCs w:val="24"/>
        </w:rPr>
        <w:t xml:space="preserve"> MCC as applicable</w:t>
      </w:r>
    </w:p>
    <w:p w14:paraId="69A2E63E" w14:textId="77777777" w:rsidR="0089327B" w:rsidRPr="0089327B" w:rsidRDefault="0089327B"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Develop a process of sharing of information related to the emergency with onsite staff or staff scheduled to work that day within XX minutes of incident notification (</w:t>
      </w:r>
      <w:r w:rsidRPr="0089327B">
        <w:rPr>
          <w:rFonts w:ascii="Franklin Gothic Book" w:hAnsi="Franklin Gothic Book" w:cs="Arial"/>
          <w:i/>
          <w:iCs/>
          <w:sz w:val="24"/>
          <w:szCs w:val="24"/>
        </w:rPr>
        <w:t>timeframe is optional – if not setting a time, please remove from task</w:t>
      </w:r>
      <w:r w:rsidRPr="0089327B">
        <w:rPr>
          <w:rFonts w:ascii="Franklin Gothic Book" w:hAnsi="Franklin Gothic Book" w:cs="Arial"/>
          <w:sz w:val="24"/>
          <w:szCs w:val="24"/>
        </w:rPr>
        <w:t>) Document responses</w:t>
      </w:r>
    </w:p>
    <w:p w14:paraId="2967C924" w14:textId="0BD8C0E8" w:rsidR="0089327B" w:rsidRPr="0089327B" w:rsidRDefault="0089327B"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 xml:space="preserve">Develop/determine information sharing procedures specific to the incident response with </w:t>
      </w:r>
      <w:r w:rsidR="00BD30D0">
        <w:rPr>
          <w:rFonts w:ascii="Franklin Gothic Book" w:hAnsi="Franklin Gothic Book" w:cs="Arial"/>
          <w:sz w:val="24"/>
          <w:szCs w:val="24"/>
        </w:rPr>
        <w:t>EMS</w:t>
      </w:r>
      <w:r w:rsidRPr="0089327B">
        <w:rPr>
          <w:rFonts w:ascii="Franklin Gothic Book" w:hAnsi="Franklin Gothic Book" w:cs="Arial"/>
          <w:sz w:val="24"/>
          <w:szCs w:val="24"/>
        </w:rPr>
        <w:t xml:space="preserve"> MCC staff and document these procedures</w:t>
      </w:r>
    </w:p>
    <w:p w14:paraId="0D9C4425" w14:textId="4B71E999" w:rsidR="0089327B" w:rsidRPr="0089327B" w:rsidRDefault="0089327B"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 xml:space="preserve">Respond to communication received from local healthcare partners and/or </w:t>
      </w:r>
      <w:r w:rsidR="007F61BB">
        <w:rPr>
          <w:rFonts w:ascii="Franklin Gothic Book" w:hAnsi="Franklin Gothic Book" w:cs="Arial"/>
          <w:sz w:val="24"/>
          <w:szCs w:val="24"/>
        </w:rPr>
        <w:t>EMS</w:t>
      </w:r>
      <w:r w:rsidRPr="0089327B">
        <w:rPr>
          <w:rFonts w:ascii="Franklin Gothic Book" w:hAnsi="Franklin Gothic Book" w:cs="Arial"/>
          <w:sz w:val="24"/>
          <w:szCs w:val="24"/>
        </w:rPr>
        <w:t xml:space="preserve"> MCC communication e.g., status request color, if ReddiNet user</w:t>
      </w:r>
    </w:p>
    <w:p w14:paraId="3EEEFFA8" w14:textId="777BBD54" w:rsidR="0089327B" w:rsidRPr="0089327B" w:rsidRDefault="0089327B" w:rsidP="0086780B">
      <w:pPr>
        <w:pStyle w:val="Header"/>
        <w:numPr>
          <w:ilvl w:val="0"/>
          <w:numId w:val="14"/>
        </w:numPr>
        <w:rPr>
          <w:rFonts w:ascii="Franklin Gothic Book" w:hAnsi="Franklin Gothic Book" w:cs="Arial"/>
          <w:sz w:val="24"/>
          <w:szCs w:val="24"/>
        </w:rPr>
      </w:pPr>
      <w:r w:rsidRPr="0089327B">
        <w:rPr>
          <w:rFonts w:ascii="Franklin Gothic Book" w:hAnsi="Franklin Gothic Book" w:cs="Arial"/>
          <w:sz w:val="24"/>
          <w:szCs w:val="24"/>
        </w:rPr>
        <w:t xml:space="preserve">Coordinate and document response strategies and resource availability and needs to </w:t>
      </w:r>
      <w:r w:rsidR="007F61BB">
        <w:rPr>
          <w:rFonts w:ascii="Franklin Gothic Book" w:hAnsi="Franklin Gothic Book" w:cs="Arial"/>
          <w:sz w:val="24"/>
          <w:szCs w:val="24"/>
        </w:rPr>
        <w:t xml:space="preserve">EMS </w:t>
      </w:r>
      <w:r w:rsidRPr="0089327B">
        <w:rPr>
          <w:rFonts w:ascii="Franklin Gothic Book" w:hAnsi="Franklin Gothic Book" w:cs="Arial"/>
          <w:sz w:val="24"/>
          <w:szCs w:val="24"/>
        </w:rPr>
        <w:t>MCC within [</w:t>
      </w:r>
      <w:r w:rsidRPr="0089327B">
        <w:rPr>
          <w:rFonts w:ascii="Franklin Gothic Book" w:hAnsi="Franklin Gothic Book" w:cs="Arial"/>
          <w:i/>
          <w:iCs/>
          <w:sz w:val="24"/>
          <w:szCs w:val="24"/>
        </w:rPr>
        <w:t>insert timeframe e.g., 30 mins, 1 hour, etc</w:t>
      </w:r>
      <w:r w:rsidRPr="0089327B">
        <w:rPr>
          <w:rFonts w:ascii="Franklin Gothic Book" w:hAnsi="Franklin Gothic Book" w:cs="Arial"/>
          <w:sz w:val="24"/>
          <w:szCs w:val="24"/>
        </w:rPr>
        <w:t>.] or as indicated on message received. [</w:t>
      </w:r>
      <w:r w:rsidR="00BD30D0">
        <w:rPr>
          <w:rFonts w:ascii="Franklin Gothic Book" w:hAnsi="Franklin Gothic Book" w:cs="Arial"/>
          <w:i/>
          <w:iCs/>
          <w:sz w:val="24"/>
          <w:szCs w:val="24"/>
        </w:rPr>
        <w:t>EMS</w:t>
      </w:r>
      <w:r w:rsidRPr="0089327B">
        <w:rPr>
          <w:rFonts w:ascii="Franklin Gothic Book" w:hAnsi="Franklin Gothic Book" w:cs="Arial"/>
          <w:i/>
          <w:iCs/>
          <w:sz w:val="24"/>
          <w:szCs w:val="24"/>
        </w:rPr>
        <w:t xml:space="preserve"> MCC will ask you for your color status – see status handout for ReddiNet]</w:t>
      </w:r>
    </w:p>
    <w:p w14:paraId="71D29D0E" w14:textId="77777777" w:rsidR="0089327B" w:rsidRPr="0089327B" w:rsidRDefault="0089327B" w:rsidP="0086780B">
      <w:pPr>
        <w:pStyle w:val="Header"/>
        <w:rPr>
          <w:rFonts w:ascii="Franklin Gothic Book" w:hAnsi="Franklin Gothic Book" w:cs="Arial"/>
          <w:sz w:val="24"/>
          <w:szCs w:val="24"/>
        </w:rPr>
      </w:pPr>
    </w:p>
    <w:p w14:paraId="37E017CD" w14:textId="77777777" w:rsidR="0089327B" w:rsidRPr="0089327B" w:rsidRDefault="0089327B" w:rsidP="0086780B">
      <w:pPr>
        <w:pStyle w:val="Header"/>
        <w:rPr>
          <w:rFonts w:ascii="Franklin Gothic Book" w:hAnsi="Franklin Gothic Book" w:cs="Arial"/>
          <w:sz w:val="24"/>
          <w:szCs w:val="24"/>
        </w:rPr>
      </w:pPr>
      <w:r w:rsidRPr="0089327B">
        <w:rPr>
          <w:rFonts w:ascii="Franklin Gothic Book" w:hAnsi="Franklin Gothic Book" w:cs="Arial"/>
          <w:b/>
          <w:bCs/>
          <w:sz w:val="24"/>
          <w:szCs w:val="24"/>
        </w:rPr>
        <w:t xml:space="preserve">Objective 2 – </w:t>
      </w:r>
      <w:r w:rsidRPr="0089327B">
        <w:rPr>
          <w:rFonts w:ascii="Franklin Gothic Book" w:hAnsi="Franklin Gothic Book" w:cs="Arial"/>
          <w:sz w:val="24"/>
          <w:szCs w:val="24"/>
        </w:rPr>
        <w:t xml:space="preserve">Shelter in Place </w:t>
      </w:r>
      <w:r w:rsidRPr="0089327B">
        <w:rPr>
          <w:rFonts w:ascii="Franklin Gothic Book" w:hAnsi="Franklin Gothic Book" w:cs="Arial"/>
          <w:b/>
          <w:bCs/>
          <w:sz w:val="24"/>
          <w:szCs w:val="24"/>
        </w:rPr>
        <w:t>(Capability 2)</w:t>
      </w:r>
    </w:p>
    <w:p w14:paraId="2AFDD4BD" w14:textId="77777777" w:rsidR="0089327B" w:rsidRPr="0089327B" w:rsidRDefault="0089327B" w:rsidP="0086780B">
      <w:pPr>
        <w:pStyle w:val="Header"/>
        <w:rPr>
          <w:rFonts w:ascii="Franklin Gothic Book" w:hAnsi="Franklin Gothic Book" w:cs="Arial"/>
          <w:sz w:val="24"/>
          <w:szCs w:val="24"/>
        </w:rPr>
      </w:pPr>
    </w:p>
    <w:p w14:paraId="21E62510"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63E0448C" w14:textId="77777777" w:rsidR="0089327B" w:rsidRPr="0089327B" w:rsidRDefault="0089327B"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Implement the facility’s shelter in place (SIP) plan upon notification that the facility is within the affected area within [</w:t>
      </w:r>
      <w:r w:rsidRPr="0089327B">
        <w:rPr>
          <w:rFonts w:ascii="Franklin Gothic Book" w:hAnsi="Franklin Gothic Book" w:cs="Arial"/>
          <w:i/>
          <w:iCs/>
          <w:sz w:val="24"/>
          <w:szCs w:val="24"/>
        </w:rPr>
        <w:t>insert timeframe]</w:t>
      </w:r>
      <w:r w:rsidRPr="0089327B">
        <w:rPr>
          <w:rFonts w:ascii="Franklin Gothic Book" w:hAnsi="Franklin Gothic Book" w:cs="Arial"/>
          <w:sz w:val="24"/>
          <w:szCs w:val="24"/>
        </w:rPr>
        <w:t xml:space="preserve"> </w:t>
      </w:r>
    </w:p>
    <w:p w14:paraId="2DB29BA8" w14:textId="77777777" w:rsidR="0089327B" w:rsidRPr="0089327B" w:rsidRDefault="0089327B"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Operationalize strategies and tactics for the implementation of the SIP plan</w:t>
      </w:r>
    </w:p>
    <w:p w14:paraId="380A4BFB" w14:textId="77777777" w:rsidR="0089327B" w:rsidRPr="0089327B" w:rsidRDefault="0089327B"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Ensure supplies for SIP are available and adequate for number of staff, patients, and physicians</w:t>
      </w:r>
    </w:p>
    <w:p w14:paraId="7E11AEC0" w14:textId="77777777" w:rsidR="0089327B" w:rsidRPr="0089327B" w:rsidRDefault="0089327B" w:rsidP="0086780B">
      <w:pPr>
        <w:pStyle w:val="Header"/>
        <w:numPr>
          <w:ilvl w:val="0"/>
          <w:numId w:val="16"/>
        </w:numPr>
        <w:tabs>
          <w:tab w:val="left" w:pos="2160"/>
        </w:tabs>
        <w:rPr>
          <w:rFonts w:ascii="Franklin Gothic Book" w:hAnsi="Franklin Gothic Book" w:cs="Arial"/>
          <w:sz w:val="24"/>
          <w:szCs w:val="24"/>
        </w:rPr>
      </w:pPr>
      <w:r w:rsidRPr="0089327B">
        <w:rPr>
          <w:rFonts w:ascii="Franklin Gothic Book" w:hAnsi="Franklin Gothic Book" w:cs="Arial"/>
          <w:sz w:val="24"/>
          <w:szCs w:val="24"/>
        </w:rPr>
        <w:t>Determine how patients will be prioritized if your operations are affected and develop continuity of care plans for existing patients/patients unable to be seen</w:t>
      </w:r>
    </w:p>
    <w:p w14:paraId="7FD41400" w14:textId="5A401ABD" w:rsidR="004F3A75" w:rsidRPr="0086780B" w:rsidRDefault="0089327B" w:rsidP="0086780B">
      <w:pPr>
        <w:pStyle w:val="Header"/>
        <w:numPr>
          <w:ilvl w:val="0"/>
          <w:numId w:val="16"/>
        </w:numPr>
        <w:tabs>
          <w:tab w:val="left" w:pos="2160"/>
        </w:tabs>
        <w:contextualSpacing/>
        <w:rPr>
          <w:rFonts w:ascii="Franklin Gothic Book" w:hAnsi="Franklin Gothic Book" w:cs="Arial"/>
          <w:b/>
          <w:bCs/>
          <w:sz w:val="24"/>
          <w:szCs w:val="24"/>
        </w:rPr>
      </w:pPr>
      <w:r w:rsidRPr="0089327B">
        <w:rPr>
          <w:rFonts w:ascii="Franklin Gothic Book" w:hAnsi="Franklin Gothic Book" w:cs="Arial"/>
          <w:sz w:val="24"/>
          <w:szCs w:val="24"/>
        </w:rPr>
        <w:t xml:space="preserve">Provide routine updates to the </w:t>
      </w:r>
      <w:r w:rsidR="00BD30D0">
        <w:rPr>
          <w:rFonts w:ascii="Franklin Gothic Book" w:hAnsi="Franklin Gothic Book" w:cs="Arial"/>
          <w:sz w:val="24"/>
          <w:szCs w:val="24"/>
        </w:rPr>
        <w:t>EMS</w:t>
      </w:r>
      <w:r w:rsidRPr="0089327B">
        <w:rPr>
          <w:rFonts w:ascii="Franklin Gothic Book" w:hAnsi="Franklin Gothic Book" w:cs="Arial"/>
          <w:sz w:val="24"/>
          <w:szCs w:val="24"/>
        </w:rPr>
        <w:t xml:space="preserve"> MCC on facility status via </w:t>
      </w:r>
      <w:r w:rsidRPr="0089327B">
        <w:rPr>
          <w:rFonts w:ascii="Franklin Gothic Book" w:hAnsi="Franklin Gothic Book" w:cs="Arial"/>
          <w:i/>
          <w:iCs/>
          <w:sz w:val="24"/>
          <w:szCs w:val="24"/>
        </w:rPr>
        <w:t>[insert appropriate communication system, e.g., ReddiNet</w:t>
      </w:r>
      <w:r w:rsidRPr="0089327B">
        <w:rPr>
          <w:rFonts w:ascii="Franklin Gothic Book" w:hAnsi="Franklin Gothic Book" w:cs="Arial"/>
          <w:sz w:val="24"/>
          <w:szCs w:val="24"/>
        </w:rPr>
        <w:t>] and staff that are in the facility or are scheduled to work that day</w:t>
      </w:r>
    </w:p>
    <w:p w14:paraId="384939BF" w14:textId="77777777" w:rsidR="004F3A75" w:rsidRPr="0086780B" w:rsidRDefault="004F3A75" w:rsidP="0086780B">
      <w:pPr>
        <w:pStyle w:val="Header"/>
        <w:tabs>
          <w:tab w:val="left" w:pos="2160"/>
        </w:tabs>
        <w:contextualSpacing/>
        <w:rPr>
          <w:rFonts w:ascii="Franklin Gothic Book" w:hAnsi="Franklin Gothic Book" w:cs="Arial"/>
          <w:b/>
          <w:bCs/>
          <w:sz w:val="24"/>
          <w:szCs w:val="24"/>
        </w:rPr>
      </w:pPr>
    </w:p>
    <w:p w14:paraId="6678F238" w14:textId="77777777" w:rsidR="004F3A75" w:rsidRPr="0086780B" w:rsidRDefault="004F3A75" w:rsidP="0086780B">
      <w:pPr>
        <w:pStyle w:val="Header"/>
        <w:tabs>
          <w:tab w:val="left" w:pos="2160"/>
        </w:tabs>
        <w:contextualSpacing/>
        <w:rPr>
          <w:rFonts w:ascii="Franklin Gothic Book" w:hAnsi="Franklin Gothic Book" w:cs="Arial"/>
          <w:b/>
          <w:bCs/>
          <w:sz w:val="24"/>
          <w:szCs w:val="24"/>
        </w:rPr>
      </w:pPr>
    </w:p>
    <w:p w14:paraId="31C4F5EC" w14:textId="6C391F76" w:rsidR="0089327B" w:rsidRPr="0089327B" w:rsidRDefault="0089327B"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b/>
          <w:bCs/>
          <w:sz w:val="24"/>
          <w:szCs w:val="24"/>
        </w:rPr>
        <w:t xml:space="preserve">Objective 3 – </w:t>
      </w:r>
      <w:r w:rsidRPr="0089327B">
        <w:rPr>
          <w:rFonts w:ascii="Franklin Gothic Book" w:hAnsi="Franklin Gothic Book" w:cs="Arial"/>
          <w:sz w:val="24"/>
          <w:szCs w:val="24"/>
        </w:rPr>
        <w:t>Resource Sharing (</w:t>
      </w:r>
      <w:r w:rsidRPr="0089327B">
        <w:rPr>
          <w:rFonts w:ascii="Franklin Gothic Book" w:hAnsi="Franklin Gothic Book" w:cs="Arial"/>
          <w:b/>
          <w:bCs/>
          <w:sz w:val="24"/>
          <w:szCs w:val="24"/>
        </w:rPr>
        <w:t>Capability 2</w:t>
      </w:r>
      <w:r w:rsidRPr="0089327B">
        <w:rPr>
          <w:rFonts w:ascii="Franklin Gothic Book" w:hAnsi="Franklin Gothic Book" w:cs="Arial"/>
          <w:sz w:val="24"/>
          <w:szCs w:val="24"/>
        </w:rPr>
        <w:t>)</w:t>
      </w:r>
    </w:p>
    <w:p w14:paraId="24062F02" w14:textId="77777777" w:rsidR="004F3A75" w:rsidRPr="0086780B" w:rsidRDefault="004F3A75" w:rsidP="0086780B">
      <w:pPr>
        <w:pStyle w:val="Header"/>
        <w:tabs>
          <w:tab w:val="left" w:pos="2160"/>
        </w:tabs>
        <w:contextualSpacing/>
        <w:rPr>
          <w:rFonts w:ascii="Franklin Gothic Book" w:hAnsi="Franklin Gothic Book" w:cs="Arial"/>
          <w:sz w:val="24"/>
          <w:szCs w:val="24"/>
        </w:rPr>
      </w:pPr>
    </w:p>
    <w:p w14:paraId="6C1B22B1" w14:textId="4F665636" w:rsidR="0089327B" w:rsidRPr="0089327B" w:rsidRDefault="0089327B" w:rsidP="0086780B">
      <w:pPr>
        <w:pStyle w:val="Header"/>
        <w:tabs>
          <w:tab w:val="left" w:pos="2160"/>
        </w:tabs>
        <w:contextualSpacing/>
        <w:rPr>
          <w:rFonts w:ascii="Franklin Gothic Book" w:hAnsi="Franklin Gothic Book" w:cs="Arial"/>
          <w:sz w:val="24"/>
          <w:szCs w:val="24"/>
        </w:rPr>
      </w:pPr>
      <w:r w:rsidRPr="0089327B">
        <w:rPr>
          <w:rFonts w:ascii="Franklin Gothic Book" w:hAnsi="Franklin Gothic Book" w:cs="Arial"/>
          <w:sz w:val="24"/>
          <w:szCs w:val="24"/>
        </w:rPr>
        <w:t>Sample task(s): [</w:t>
      </w:r>
      <w:r w:rsidRPr="0089327B">
        <w:rPr>
          <w:rFonts w:ascii="Franklin Gothic Book" w:hAnsi="Franklin Gothic Book" w:cs="Arial"/>
          <w:i/>
          <w:iCs/>
          <w:sz w:val="24"/>
          <w:szCs w:val="24"/>
        </w:rPr>
        <w:t>Remove those that you are not testing</w:t>
      </w:r>
      <w:r w:rsidRPr="0089327B">
        <w:rPr>
          <w:rFonts w:ascii="Franklin Gothic Book" w:hAnsi="Franklin Gothic Book" w:cs="Arial"/>
          <w:sz w:val="24"/>
          <w:szCs w:val="24"/>
        </w:rPr>
        <w:t>]</w:t>
      </w:r>
    </w:p>
    <w:p w14:paraId="680ED6D6" w14:textId="77777777" w:rsidR="0089327B" w:rsidRPr="0089327B" w:rsidRDefault="0089327B"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Assess for demand/ability to share/expand space for non-traditional care to off load hospital surge</w:t>
      </w:r>
    </w:p>
    <w:p w14:paraId="1C54B75F" w14:textId="77777777" w:rsidR="0089327B" w:rsidRPr="0089327B" w:rsidRDefault="0089327B"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Activate plans and mutual aid agreements as needed to obtain, share, and/or return Health Care Coalition resources as appropriate</w:t>
      </w:r>
    </w:p>
    <w:p w14:paraId="790B7300" w14:textId="77777777" w:rsidR="0089327B" w:rsidRPr="0089327B" w:rsidRDefault="0089327B"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Assess regional health care resources to potentially develop an alternate care system to ensure care for patients in impacted areas</w:t>
      </w:r>
    </w:p>
    <w:p w14:paraId="4747CFBE" w14:textId="77777777" w:rsidR="0089327B" w:rsidRPr="0089327B" w:rsidRDefault="0089327B"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lastRenderedPageBreak/>
        <w:t>Serve as a charging station for power dependent patients unable to get medical care in a timely manner</w:t>
      </w:r>
    </w:p>
    <w:p w14:paraId="28F998E5" w14:textId="77777777" w:rsidR="0089327B" w:rsidRPr="0089327B" w:rsidRDefault="0089327B"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Share emergency supplies with impacted healthcare partners</w:t>
      </w:r>
    </w:p>
    <w:p w14:paraId="0A6B601D" w14:textId="77777777" w:rsidR="0089327B" w:rsidRPr="0089327B" w:rsidRDefault="0089327B" w:rsidP="0086780B">
      <w:pPr>
        <w:pStyle w:val="Header"/>
        <w:numPr>
          <w:ilvl w:val="0"/>
          <w:numId w:val="18"/>
        </w:numPr>
        <w:rPr>
          <w:rFonts w:ascii="Franklin Gothic Book" w:hAnsi="Franklin Gothic Book" w:cs="Arial"/>
          <w:sz w:val="24"/>
          <w:szCs w:val="24"/>
        </w:rPr>
      </w:pPr>
      <w:r w:rsidRPr="0089327B">
        <w:rPr>
          <w:rFonts w:ascii="Franklin Gothic Book" w:hAnsi="Franklin Gothic Book" w:cs="Arial"/>
          <w:sz w:val="24"/>
          <w:szCs w:val="24"/>
        </w:rPr>
        <w:t xml:space="preserve">Ensure operations are maintained-extend/adjust operating hours </w:t>
      </w:r>
    </w:p>
    <w:bookmarkEnd w:id="0"/>
    <w:p w14:paraId="59E3CF96" w14:textId="139FA66E" w:rsidR="00207B53" w:rsidRPr="0086780B" w:rsidRDefault="00207B53" w:rsidP="0086780B">
      <w:pPr>
        <w:pStyle w:val="Header"/>
        <w:tabs>
          <w:tab w:val="left" w:pos="2160"/>
        </w:tabs>
        <w:contextualSpacing/>
        <w:rPr>
          <w:rFonts w:ascii="Franklin Gothic Book" w:hAnsi="Franklin Gothic Book" w:cs="Arial"/>
          <w:sz w:val="24"/>
          <w:szCs w:val="24"/>
        </w:rPr>
      </w:pPr>
    </w:p>
    <w:p w14:paraId="18C5EC35" w14:textId="27CF2740" w:rsidR="00CE4762" w:rsidRDefault="00CE4762" w:rsidP="0086780B">
      <w:pPr>
        <w:spacing w:after="0" w:line="240" w:lineRule="auto"/>
        <w:rPr>
          <w:rFonts w:ascii="Franklin Gothic Book" w:hAnsi="Franklin Gothic Book" w:cstheme="minorHAnsi"/>
          <w:sz w:val="24"/>
          <w:szCs w:val="24"/>
        </w:rPr>
      </w:pPr>
    </w:p>
    <w:p w14:paraId="512198CB" w14:textId="77777777" w:rsidR="00AD74B5" w:rsidRPr="0086780B" w:rsidRDefault="00AD74B5" w:rsidP="0086780B">
      <w:pPr>
        <w:spacing w:after="0" w:line="240" w:lineRule="auto"/>
        <w:rPr>
          <w:rFonts w:ascii="Franklin Gothic Book" w:hAnsi="Franklin Gothic Book" w:cstheme="minorHAnsi"/>
          <w:sz w:val="24"/>
          <w:szCs w:val="24"/>
        </w:rPr>
      </w:pPr>
    </w:p>
    <w:sectPr w:rsidR="00AD74B5"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FAAE" w14:textId="77777777" w:rsidR="00D90F61" w:rsidRDefault="00D90F61" w:rsidP="00B15B24">
      <w:pPr>
        <w:spacing w:after="0" w:line="240" w:lineRule="auto"/>
      </w:pPr>
      <w:r>
        <w:separator/>
      </w:r>
    </w:p>
  </w:endnote>
  <w:endnote w:type="continuationSeparator" w:id="0">
    <w:p w14:paraId="717D10A1" w14:textId="77777777" w:rsidR="00D90F61" w:rsidRDefault="00D90F61"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695D" w14:textId="77777777" w:rsidR="00D90F61" w:rsidRDefault="00D90F61" w:rsidP="00B15B24">
      <w:pPr>
        <w:spacing w:after="0" w:line="240" w:lineRule="auto"/>
      </w:pPr>
      <w:r>
        <w:separator/>
      </w:r>
    </w:p>
  </w:footnote>
  <w:footnote w:type="continuationSeparator" w:id="0">
    <w:p w14:paraId="7A3246E9" w14:textId="77777777" w:rsidR="00D90F61" w:rsidRDefault="00D90F61"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0"/>
  </w:num>
  <w:num w:numId="4">
    <w:abstractNumId w:val="10"/>
  </w:num>
  <w:num w:numId="5">
    <w:abstractNumId w:val="11"/>
  </w:num>
  <w:num w:numId="6">
    <w:abstractNumId w:val="14"/>
  </w:num>
  <w:num w:numId="7">
    <w:abstractNumId w:val="6"/>
  </w:num>
  <w:num w:numId="8">
    <w:abstractNumId w:val="16"/>
  </w:num>
  <w:num w:numId="9">
    <w:abstractNumId w:val="8"/>
  </w:num>
  <w:num w:numId="10">
    <w:abstractNumId w:val="5"/>
  </w:num>
  <w:num w:numId="11">
    <w:abstractNumId w:val="18"/>
  </w:num>
  <w:num w:numId="12">
    <w:abstractNumId w:val="12"/>
  </w:num>
  <w:num w:numId="13">
    <w:abstractNumId w:val="9"/>
  </w:num>
  <w:num w:numId="14">
    <w:abstractNumId w:val="19"/>
  </w:num>
  <w:num w:numId="15">
    <w:abstractNumId w:val="24"/>
  </w:num>
  <w:num w:numId="16">
    <w:abstractNumId w:val="23"/>
  </w:num>
  <w:num w:numId="17">
    <w:abstractNumId w:val="22"/>
  </w:num>
  <w:num w:numId="18">
    <w:abstractNumId w:val="2"/>
  </w:num>
  <w:num w:numId="19">
    <w:abstractNumId w:val="15"/>
  </w:num>
  <w:num w:numId="20">
    <w:abstractNumId w:val="3"/>
  </w:num>
  <w:num w:numId="21">
    <w:abstractNumId w:val="4"/>
  </w:num>
  <w:num w:numId="22">
    <w:abstractNumId w:val="25"/>
  </w:num>
  <w:num w:numId="23">
    <w:abstractNumId w:val="7"/>
  </w:num>
  <w:num w:numId="24">
    <w:abstractNumId w:val="1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754F6"/>
    <w:rsid w:val="001900CE"/>
    <w:rsid w:val="001966C4"/>
    <w:rsid w:val="00207B53"/>
    <w:rsid w:val="00220F11"/>
    <w:rsid w:val="00224AA2"/>
    <w:rsid w:val="00226262"/>
    <w:rsid w:val="00232CD5"/>
    <w:rsid w:val="002A20C6"/>
    <w:rsid w:val="002E5B15"/>
    <w:rsid w:val="003F2A12"/>
    <w:rsid w:val="004079B0"/>
    <w:rsid w:val="00492F4F"/>
    <w:rsid w:val="004F3A75"/>
    <w:rsid w:val="00537EBC"/>
    <w:rsid w:val="00626EF6"/>
    <w:rsid w:val="0065064A"/>
    <w:rsid w:val="0065521E"/>
    <w:rsid w:val="00721D1C"/>
    <w:rsid w:val="0079379F"/>
    <w:rsid w:val="007B186D"/>
    <w:rsid w:val="007F61BB"/>
    <w:rsid w:val="0086780B"/>
    <w:rsid w:val="00871C23"/>
    <w:rsid w:val="00880522"/>
    <w:rsid w:val="00882F88"/>
    <w:rsid w:val="0089327B"/>
    <w:rsid w:val="008B4B0A"/>
    <w:rsid w:val="00953427"/>
    <w:rsid w:val="00953CAC"/>
    <w:rsid w:val="00963C18"/>
    <w:rsid w:val="009D1E50"/>
    <w:rsid w:val="009F405C"/>
    <w:rsid w:val="00A179FE"/>
    <w:rsid w:val="00A4286B"/>
    <w:rsid w:val="00AB75E1"/>
    <w:rsid w:val="00AD38DB"/>
    <w:rsid w:val="00AD74B5"/>
    <w:rsid w:val="00AF40DC"/>
    <w:rsid w:val="00B03EC8"/>
    <w:rsid w:val="00B15B24"/>
    <w:rsid w:val="00B20DD9"/>
    <w:rsid w:val="00B2485A"/>
    <w:rsid w:val="00B95AD0"/>
    <w:rsid w:val="00BB1460"/>
    <w:rsid w:val="00BD30D0"/>
    <w:rsid w:val="00BE05F3"/>
    <w:rsid w:val="00C049D4"/>
    <w:rsid w:val="00CB26E4"/>
    <w:rsid w:val="00CB5FC6"/>
    <w:rsid w:val="00CE4762"/>
    <w:rsid w:val="00D47108"/>
    <w:rsid w:val="00D90F61"/>
    <w:rsid w:val="00DC5A40"/>
    <w:rsid w:val="00E133A5"/>
    <w:rsid w:val="00E14075"/>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2022-08-03T17:02:00Z</dcterms:created>
  <dc:creator>Darren Verrette</dc:creator>
  <cp:lastModifiedBy>Darren Verrette</cp:lastModifiedBy>
  <dcterms:modified xsi:type="dcterms:W3CDTF">2022-08-24T00:14:00Z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3 - Dialysis Center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1129790</vt:lpwstr>
  </prop:property>
  <prop:property fmtid="{D5CDD505-2E9C-101B-9397-08002B2CF9AE}" pid="11" name="sds_customer_org_name">
    <vt:lpwstr/>
  </prop:property>
  <prop:property fmtid="{D5CDD505-2E9C-101B-9397-08002B2CF9AE}" pid="12" name="object_name">
    <vt:lpwstr>1129790_3-DialysisCenterObjectives.docx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