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A5" w:rsidRPr="00F710A5" w:rsidRDefault="00693913">
      <w:pPr>
        <w:jc w:val="center"/>
        <w:rPr>
          <w:rFonts w:cs="Arial"/>
          <w:b/>
          <w:bCs/>
          <w:sz w:val="22"/>
          <w:szCs w:val="22"/>
        </w:rPr>
      </w:pPr>
      <w:r>
        <w:rPr>
          <w:rFonts w:cs="Arial"/>
          <w:b/>
          <w:bCs/>
          <w:noProof/>
          <w:sz w:val="22"/>
          <w:szCs w:val="22"/>
        </w:rPr>
        <w:drawing>
          <wp:anchor distT="0" distB="0" distL="114300" distR="114300" simplePos="0" relativeHeight="251657216" behindDoc="0" locked="0" layoutInCell="1" allowOverlap="1">
            <wp:simplePos x="0" y="0"/>
            <wp:positionH relativeFrom="column">
              <wp:posOffset>2451735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F710A5" w:rsidRPr="00762A99" w:rsidRDefault="00F710A5">
      <w:pPr>
        <w:jc w:val="center"/>
        <w:rPr>
          <w:rFonts w:cs="Arial"/>
          <w:b/>
          <w:bCs/>
          <w:sz w:val="8"/>
          <w:szCs w:val="8"/>
        </w:rPr>
      </w:pPr>
    </w:p>
    <w:p w:rsidR="00CD5AA8" w:rsidRPr="00762A99" w:rsidRDefault="00CD5AA8">
      <w:pPr>
        <w:jc w:val="center"/>
        <w:rPr>
          <w:rFonts w:cs="Arial"/>
          <w:b/>
          <w:bCs/>
          <w:sz w:val="28"/>
          <w:szCs w:val="28"/>
        </w:rPr>
      </w:pPr>
      <w:r w:rsidRPr="00762A99">
        <w:rPr>
          <w:rFonts w:cs="Arial"/>
          <w:b/>
          <w:bCs/>
          <w:sz w:val="28"/>
          <w:szCs w:val="28"/>
        </w:rPr>
        <w:t xml:space="preserve">EMS </w:t>
      </w:r>
      <w:r w:rsidR="00F710A5" w:rsidRPr="00762A99">
        <w:rPr>
          <w:rFonts w:cs="Arial"/>
          <w:b/>
          <w:bCs/>
          <w:sz w:val="28"/>
          <w:szCs w:val="28"/>
        </w:rPr>
        <w:t>SKILL</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2736B6" w:rsidRPr="00F710A5" w:rsidRDefault="002736B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CD5AA8" w:rsidRDefault="00F37B5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28"/>
          <w:szCs w:val="28"/>
        </w:rPr>
      </w:pPr>
      <w:r>
        <w:rPr>
          <w:rFonts w:cs="Arial"/>
          <w:sz w:val="28"/>
          <w:szCs w:val="28"/>
        </w:rPr>
        <w:t xml:space="preserve">PATIENT ASSESSMENT </w:t>
      </w:r>
    </w:p>
    <w:p w:rsidR="00B1252E" w:rsidRPr="00B1252E" w:rsidRDefault="00B1252E">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28"/>
        </w:rPr>
      </w:pPr>
    </w:p>
    <w:p w:rsidR="00CD5AA8" w:rsidRPr="00B1252E" w:rsidRDefault="00146A39" w:rsidP="00FE3D3C">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r>
        <w:rPr>
          <w:rFonts w:cs="Arial"/>
          <w:b/>
          <w:bCs/>
          <w:sz w:val="28"/>
          <w:szCs w:val="28"/>
        </w:rPr>
        <w:t xml:space="preserve">FINGER STICK BLOOD GLUCOSE TESTING </w:t>
      </w:r>
    </w:p>
    <w:p w:rsidR="00CD5AA8" w:rsidRPr="00B1252E"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B1252E">
        <w:rPr>
          <w:rFonts w:cs="Arial"/>
          <w:b/>
          <w:bCs/>
          <w:sz w:val="20"/>
          <w:szCs w:val="20"/>
        </w:rPr>
        <w:t>PERFORMANCE OBJECTIVES</w:t>
      </w:r>
    </w:p>
    <w:p w:rsidR="00FB6B4D" w:rsidRPr="00004CBF" w:rsidRDefault="00852E1C" w:rsidP="00FB6B4D">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color w:val="FF0000"/>
          <w:sz w:val="8"/>
          <w:szCs w:val="8"/>
        </w:rPr>
      </w:pPr>
      <w:r w:rsidRPr="00660265">
        <w:rPr>
          <w:rFonts w:cs="Arial"/>
          <w:sz w:val="18"/>
          <w:szCs w:val="18"/>
        </w:rPr>
        <w:t>D</w:t>
      </w:r>
      <w:r w:rsidR="00CD5AA8" w:rsidRPr="00660265">
        <w:rPr>
          <w:rFonts w:cs="Arial"/>
          <w:sz w:val="18"/>
          <w:szCs w:val="18"/>
        </w:rPr>
        <w:t xml:space="preserve">emonstrate proficiency in recognizing the </w:t>
      </w:r>
      <w:r w:rsidR="00AC4AB7" w:rsidRPr="00660265">
        <w:rPr>
          <w:rFonts w:cs="Arial"/>
          <w:sz w:val="18"/>
          <w:szCs w:val="18"/>
        </w:rPr>
        <w:t xml:space="preserve">indications, </w:t>
      </w:r>
      <w:r w:rsidR="00060FAC" w:rsidRPr="00660265">
        <w:rPr>
          <w:rFonts w:cs="Arial"/>
          <w:sz w:val="18"/>
          <w:szCs w:val="18"/>
        </w:rPr>
        <w:t>contraindications,</w:t>
      </w:r>
      <w:r w:rsidR="00AC4AB7" w:rsidRPr="00660265">
        <w:rPr>
          <w:rFonts w:cs="Arial"/>
          <w:sz w:val="18"/>
          <w:szCs w:val="18"/>
        </w:rPr>
        <w:t xml:space="preserve"> and </w:t>
      </w:r>
      <w:r w:rsidR="00CD5AA8" w:rsidRPr="00660265">
        <w:rPr>
          <w:rFonts w:cs="Arial"/>
          <w:sz w:val="18"/>
          <w:szCs w:val="18"/>
        </w:rPr>
        <w:t>criteria</w:t>
      </w:r>
      <w:r w:rsidR="00AC4AB7" w:rsidRPr="00660265">
        <w:rPr>
          <w:rFonts w:cs="Arial"/>
          <w:sz w:val="18"/>
          <w:szCs w:val="18"/>
        </w:rPr>
        <w:t xml:space="preserve"> for administration</w:t>
      </w:r>
      <w:r w:rsidR="00060FAC" w:rsidRPr="00660265">
        <w:rPr>
          <w:rFonts w:cs="Arial"/>
          <w:sz w:val="18"/>
          <w:szCs w:val="18"/>
        </w:rPr>
        <w:t xml:space="preserve"> of</w:t>
      </w:r>
      <w:r w:rsidR="00CD5AA8" w:rsidRPr="00660265">
        <w:rPr>
          <w:rFonts w:cs="Arial"/>
          <w:sz w:val="18"/>
          <w:szCs w:val="18"/>
        </w:rPr>
        <w:t xml:space="preserve"> </w:t>
      </w:r>
      <w:r w:rsidR="00F37B56">
        <w:rPr>
          <w:rFonts w:cs="Arial"/>
          <w:sz w:val="18"/>
          <w:szCs w:val="18"/>
        </w:rPr>
        <w:t xml:space="preserve">oral glucose administration and finger stick blood sugar testing for a </w:t>
      </w:r>
      <w:r w:rsidR="00060FAC" w:rsidRPr="00660265">
        <w:rPr>
          <w:rFonts w:cs="Arial"/>
          <w:sz w:val="18"/>
          <w:szCs w:val="18"/>
        </w:rPr>
        <w:t xml:space="preserve">patient </w:t>
      </w:r>
      <w:r w:rsidR="000B0837" w:rsidRPr="00660265">
        <w:rPr>
          <w:rFonts w:cs="Arial"/>
          <w:sz w:val="18"/>
          <w:szCs w:val="18"/>
        </w:rPr>
        <w:t xml:space="preserve">having </w:t>
      </w:r>
      <w:r w:rsidR="00F37B56">
        <w:rPr>
          <w:rFonts w:cs="Arial"/>
          <w:sz w:val="18"/>
          <w:szCs w:val="18"/>
        </w:rPr>
        <w:t xml:space="preserve">an altered level of consciousness and a suspected history of diabetes. </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F710A5">
        <w:rPr>
          <w:rFonts w:cs="Arial"/>
          <w:b/>
          <w:bCs/>
          <w:sz w:val="20"/>
          <w:szCs w:val="20"/>
        </w:rPr>
        <w:t>CONDITION</w:t>
      </w:r>
    </w:p>
    <w:p w:rsidR="00CD5AA8" w:rsidRPr="00F710A5" w:rsidRDefault="00852E1C" w:rsidP="00060FAC">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Pr>
          <w:rFonts w:cs="Arial"/>
          <w:sz w:val="18"/>
          <w:szCs w:val="18"/>
        </w:rPr>
        <w:t>E</w:t>
      </w:r>
      <w:r w:rsidR="00CD5AA8" w:rsidRPr="00F710A5">
        <w:rPr>
          <w:rFonts w:cs="Arial"/>
          <w:sz w:val="18"/>
          <w:szCs w:val="18"/>
        </w:rPr>
        <w:t xml:space="preserve">stablish that a simulated patient </w:t>
      </w:r>
      <w:r w:rsidR="00F37B56">
        <w:rPr>
          <w:rFonts w:cs="Arial"/>
          <w:sz w:val="18"/>
          <w:szCs w:val="18"/>
        </w:rPr>
        <w:t xml:space="preserve">with an altered level of consciousness who </w:t>
      </w:r>
      <w:r w:rsidR="00CD5AA8" w:rsidRPr="00F710A5">
        <w:rPr>
          <w:rFonts w:cs="Arial"/>
          <w:sz w:val="18"/>
          <w:szCs w:val="18"/>
        </w:rPr>
        <w:t xml:space="preserve">meets the criteria </w:t>
      </w:r>
      <w:r w:rsidR="00116A92">
        <w:rPr>
          <w:rFonts w:cs="Arial"/>
          <w:sz w:val="18"/>
          <w:szCs w:val="18"/>
        </w:rPr>
        <w:t xml:space="preserve">for administration of </w:t>
      </w:r>
      <w:r w:rsidR="00F37B56">
        <w:rPr>
          <w:rFonts w:cs="Arial"/>
          <w:sz w:val="18"/>
          <w:szCs w:val="18"/>
        </w:rPr>
        <w:t>oral glucose</w:t>
      </w:r>
      <w:r w:rsidR="00116A92">
        <w:rPr>
          <w:rFonts w:cs="Arial"/>
          <w:sz w:val="18"/>
          <w:szCs w:val="18"/>
        </w:rPr>
        <w:t xml:space="preserve"> </w:t>
      </w:r>
      <w:r w:rsidR="00CD5AA8" w:rsidRPr="00F710A5">
        <w:rPr>
          <w:rFonts w:cs="Arial"/>
          <w:sz w:val="18"/>
          <w:szCs w:val="18"/>
        </w:rPr>
        <w:t>and Necessary equipment will be adjacent to the simulated patient.</w:t>
      </w:r>
      <w:r w:rsidR="006F4E2D">
        <w:rPr>
          <w:rFonts w:cs="Arial"/>
          <w:sz w:val="18"/>
          <w:szCs w:val="18"/>
        </w:rPr>
        <w:t xml:space="preserve"> The glucometer has been </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F710A5">
        <w:rPr>
          <w:rFonts w:cs="Arial"/>
          <w:b/>
          <w:bCs/>
          <w:sz w:val="20"/>
          <w:szCs w:val="20"/>
        </w:rPr>
        <w:t>EQUIPMENT</w:t>
      </w:r>
    </w:p>
    <w:p w:rsidR="00FD0C0A" w:rsidRPr="00F710A5" w:rsidRDefault="00FD0C0A" w:rsidP="00FD0C0A">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710A5">
        <w:rPr>
          <w:rFonts w:cs="Arial"/>
          <w:sz w:val="18"/>
          <w:szCs w:val="18"/>
        </w:rPr>
        <w:t xml:space="preserve">Simulated patient, oxygen tank with a flow meter, oxygen mask, blood pressure cuff, stethoscope, </w:t>
      </w:r>
      <w:r>
        <w:rPr>
          <w:rFonts w:cs="Arial"/>
          <w:sz w:val="18"/>
          <w:szCs w:val="18"/>
        </w:rPr>
        <w:t xml:space="preserve">glucometer, </w:t>
      </w:r>
      <w:r w:rsidR="008C7AC8">
        <w:rPr>
          <w:rFonts w:cs="Arial"/>
          <w:sz w:val="18"/>
          <w:szCs w:val="18"/>
        </w:rPr>
        <w:t xml:space="preserve">lancets, </w:t>
      </w:r>
      <w:r>
        <w:rPr>
          <w:rFonts w:cs="Arial"/>
          <w:sz w:val="18"/>
          <w:szCs w:val="18"/>
        </w:rPr>
        <w:t xml:space="preserve">tongue blade or bite stick, </w:t>
      </w:r>
      <w:r w:rsidRPr="00F710A5">
        <w:rPr>
          <w:rFonts w:cs="Arial"/>
          <w:sz w:val="18"/>
          <w:szCs w:val="18"/>
        </w:rPr>
        <w:t xml:space="preserve">timing device, </w:t>
      </w:r>
      <w:r w:rsidRPr="003F69FF">
        <w:rPr>
          <w:rFonts w:cs="Arial"/>
          <w:sz w:val="18"/>
          <w:szCs w:val="18"/>
        </w:rPr>
        <w:t xml:space="preserve">clipboard, PCR forms, pen, </w:t>
      </w:r>
      <w:r w:rsidRPr="00F710A5">
        <w:rPr>
          <w:rFonts w:cs="Arial"/>
          <w:sz w:val="18"/>
          <w:szCs w:val="18"/>
        </w:rPr>
        <w:t>goggles, masks, gown, gloves</w:t>
      </w:r>
      <w:r w:rsidR="008C7AC8">
        <w:rPr>
          <w:rFonts w:cs="Arial"/>
          <w:sz w:val="18"/>
          <w:szCs w:val="18"/>
        </w:rPr>
        <w:t>, sharps container</w:t>
      </w:r>
      <w:r w:rsidRPr="00F710A5">
        <w:rPr>
          <w:rFonts w:cs="Arial"/>
          <w:sz w:val="18"/>
          <w:szCs w:val="18"/>
        </w:rPr>
        <w:t>.</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2A2C5F">
        <w:rPr>
          <w:rFonts w:cs="Arial"/>
          <w:b/>
          <w:bCs/>
          <w:sz w:val="20"/>
          <w:szCs w:val="20"/>
        </w:rPr>
        <w:t>PERFORMANCE CRITERIA</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designated by a diamond (</w:t>
      </w:r>
      <w:r w:rsidRPr="002A2C5F">
        <w:rPr>
          <w:rFonts w:cs="Arial"/>
          <w:sz w:val="18"/>
          <w:szCs w:val="18"/>
        </w:rPr>
        <w:sym w:font="Wingdings" w:char="F074"/>
      </w:r>
      <w:r w:rsidRPr="002A2C5F">
        <w:rPr>
          <w:rFonts w:cs="Arial"/>
          <w:sz w:val="18"/>
          <w:szCs w:val="18"/>
        </w:rPr>
        <w:t>) must be performed successfully to demonstrate skill competency.</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identified by double asterisks (**) indicate actions that are required if indicated.</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2A2C5F">
        <w:rPr>
          <w:rFonts w:cs="Arial"/>
          <w:sz w:val="18"/>
          <w:szCs w:val="18"/>
        </w:rPr>
        <w:sym w:font="Wingdings" w:char="F09F"/>
      </w:r>
      <w:r w:rsidRPr="002A2C5F">
        <w:rPr>
          <w:rFonts w:cs="Arial"/>
          <w:sz w:val="18"/>
          <w:szCs w:val="18"/>
        </w:rPr>
        <w:tab/>
        <w:t>Items identified by (§) should be practiced.</w:t>
      </w: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spacing w:line="19" w:lineRule="exact"/>
        <w:jc w:val="center"/>
        <w:rPr>
          <w:rFonts w:cs="Arial"/>
          <w:sz w:val="8"/>
          <w:szCs w:val="8"/>
        </w:rPr>
      </w:pPr>
    </w:p>
    <w:tbl>
      <w:tblPr>
        <w:tblW w:w="10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675"/>
      </w:tblGrid>
      <w:tr w:rsidR="004D522D" w:rsidRPr="002A2C5F" w:rsidTr="006F4E2D">
        <w:tc>
          <w:tcPr>
            <w:tcW w:w="10683" w:type="dxa"/>
            <w:gridSpan w:val="2"/>
            <w:shd w:val="clear" w:color="auto" w:fill="CC3300"/>
          </w:tcPr>
          <w:p w:rsidR="004D522D" w:rsidRPr="002A2C5F" w:rsidRDefault="004D522D" w:rsidP="00FA1CE8">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2A2C5F">
              <w:rPr>
                <w:rFonts w:cs="Arial"/>
                <w:sz w:val="4"/>
                <w:szCs w:val="22"/>
              </w:rPr>
              <w:t xml:space="preserve">           </w:t>
            </w:r>
          </w:p>
        </w:tc>
      </w:tr>
      <w:tr w:rsidR="004D522D" w:rsidRPr="004E1192" w:rsidTr="006F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83" w:type="dxa"/>
            <w:gridSpan w:val="2"/>
            <w:tcBorders>
              <w:top w:val="single" w:sz="7" w:space="0" w:color="000000"/>
              <w:left w:val="single" w:sz="7" w:space="0" w:color="000000"/>
              <w:bottom w:val="single" w:sz="7" w:space="0" w:color="000000"/>
              <w:right w:val="single" w:sz="7" w:space="0" w:color="000000"/>
            </w:tcBorders>
            <w:shd w:val="solid" w:color="000000" w:fill="FFFFFF"/>
          </w:tcPr>
          <w:p w:rsidR="004D522D" w:rsidRPr="004E1192" w:rsidRDefault="004D522D" w:rsidP="00FA1CE8">
            <w:pPr>
              <w:spacing w:line="120" w:lineRule="exact"/>
              <w:rPr>
                <w:rFonts w:cs="Arial"/>
                <w:sz w:val="18"/>
                <w:szCs w:val="18"/>
              </w:rPr>
            </w:pPr>
          </w:p>
          <w:p w:rsidR="004D522D" w:rsidRPr="004E1192" w:rsidRDefault="004D522D" w:rsidP="00FA1CE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PREPARATION</w:t>
            </w:r>
          </w:p>
        </w:tc>
      </w:tr>
      <w:tr w:rsidR="004D522D" w:rsidRPr="004E1192" w:rsidTr="00B31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0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D522D" w:rsidRPr="004E1192" w:rsidRDefault="004D522D" w:rsidP="00FA1CE8">
            <w:pPr>
              <w:spacing w:line="120" w:lineRule="exact"/>
              <w:rPr>
                <w:rFonts w:cs="Arial"/>
                <w:color w:val="000000"/>
              </w:rPr>
            </w:pPr>
          </w:p>
          <w:p w:rsidR="004D522D" w:rsidRPr="004E1192" w:rsidRDefault="004D522D" w:rsidP="00FA1CE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D522D" w:rsidRPr="004E1192" w:rsidRDefault="004D522D" w:rsidP="00FA1CE8">
            <w:pPr>
              <w:spacing w:line="120" w:lineRule="exact"/>
              <w:rPr>
                <w:rFonts w:cs="Arial"/>
                <w:b/>
                <w:bCs/>
                <w:color w:val="000000"/>
                <w:sz w:val="20"/>
                <w:szCs w:val="20"/>
              </w:rPr>
            </w:pPr>
          </w:p>
          <w:p w:rsidR="004D522D" w:rsidRPr="004E1192" w:rsidRDefault="004D522D" w:rsidP="00FA1CE8">
            <w:pPr>
              <w:jc w:val="center"/>
              <w:rPr>
                <w:rFonts w:cs="Arial"/>
              </w:rPr>
            </w:pPr>
            <w:r w:rsidRPr="004E1192">
              <w:rPr>
                <w:rFonts w:cs="Arial"/>
                <w:b/>
                <w:bCs/>
                <w:color w:val="000000"/>
                <w:sz w:val="20"/>
                <w:szCs w:val="20"/>
              </w:rPr>
              <w:t>Key Concepts</w:t>
            </w:r>
          </w:p>
        </w:tc>
      </w:tr>
      <w:tr w:rsidR="00CD5AA8" w:rsidRPr="00F710A5" w:rsidTr="006F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08" w:type="dxa"/>
            <w:tcBorders>
              <w:top w:val="single" w:sz="7" w:space="0" w:color="000000"/>
              <w:left w:val="single" w:sz="7" w:space="0" w:color="000000"/>
              <w:bottom w:val="single" w:sz="7" w:space="0" w:color="000000"/>
              <w:right w:val="single" w:sz="7" w:space="0" w:color="000000"/>
            </w:tcBorders>
          </w:tcPr>
          <w:p w:rsidR="00CD5AA8" w:rsidRPr="00F710A5" w:rsidRDefault="00F710A5" w:rsidP="007474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sidRPr="00F710A5">
              <w:rPr>
                <w:rFonts w:cs="Arial"/>
                <w:sz w:val="18"/>
                <w:szCs w:val="18"/>
              </w:rPr>
              <w:sym w:font="Wingdings" w:char="F074"/>
            </w:r>
            <w:r w:rsidR="00CD5AA8" w:rsidRPr="00F710A5">
              <w:rPr>
                <w:rFonts w:cs="Arial"/>
                <w:color w:val="000000"/>
                <w:sz w:val="18"/>
                <w:szCs w:val="18"/>
              </w:rPr>
              <w:tab/>
            </w:r>
            <w:r w:rsidR="007474BA">
              <w:rPr>
                <w:rFonts w:cs="Arial"/>
                <w:color w:val="000000"/>
                <w:sz w:val="18"/>
                <w:szCs w:val="18"/>
              </w:rPr>
              <w:t>Establish</w:t>
            </w:r>
            <w:r w:rsidR="00CD5AA8" w:rsidRPr="00F710A5">
              <w:rPr>
                <w:rFonts w:cs="Arial"/>
                <w:color w:val="000000"/>
                <w:sz w:val="18"/>
                <w:szCs w:val="18"/>
              </w:rPr>
              <w:t xml:space="preserve"> body substance isolation precautions</w:t>
            </w:r>
          </w:p>
        </w:tc>
        <w:tc>
          <w:tcPr>
            <w:tcW w:w="5675" w:type="dxa"/>
            <w:tcBorders>
              <w:top w:val="single" w:sz="7" w:space="0" w:color="000000"/>
              <w:left w:val="single" w:sz="7" w:space="0" w:color="000000"/>
              <w:bottom w:val="single" w:sz="7" w:space="0" w:color="000000"/>
              <w:right w:val="single" w:sz="7" w:space="0" w:color="000000"/>
            </w:tcBorders>
          </w:tcPr>
          <w:p w:rsidR="00CD5AA8" w:rsidRPr="00C86A14" w:rsidRDefault="00B671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86A14">
              <w:rPr>
                <w:rFonts w:cs="Arial"/>
                <w:sz w:val="18"/>
                <w:szCs w:val="18"/>
              </w:rPr>
              <w:sym w:font="Wingdings" w:char="F09F"/>
            </w:r>
            <w:r w:rsidR="00CD5AA8" w:rsidRPr="00C86A14">
              <w:rPr>
                <w:rFonts w:cs="Arial"/>
                <w:sz w:val="18"/>
                <w:szCs w:val="18"/>
              </w:rPr>
              <w:tab/>
              <w:t>Mandatory personal protective equipment - gloves</w:t>
            </w:r>
          </w:p>
          <w:p w:rsidR="00CD5AA8" w:rsidRPr="00C86A14" w:rsidRDefault="00B671E2" w:rsidP="00F04C1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6A14">
              <w:rPr>
                <w:rFonts w:cs="Arial"/>
                <w:sz w:val="18"/>
                <w:szCs w:val="18"/>
              </w:rPr>
              <w:sym w:font="Wingdings" w:char="F09F"/>
            </w:r>
            <w:r w:rsidRPr="00C86A14">
              <w:rPr>
                <w:rFonts w:cs="Arial"/>
                <w:sz w:val="18"/>
                <w:szCs w:val="18"/>
              </w:rPr>
              <w:tab/>
            </w:r>
            <w:r w:rsidR="00CD5AA8" w:rsidRPr="00C86A14">
              <w:rPr>
                <w:rFonts w:cs="Arial"/>
                <w:sz w:val="18"/>
                <w:szCs w:val="18"/>
              </w:rPr>
              <w:t>Situational - goggles, masks, gown</w:t>
            </w:r>
          </w:p>
        </w:tc>
      </w:tr>
      <w:tr w:rsidR="008357D8" w:rsidRPr="008C7AC8" w:rsidTr="006F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Pr="003F69F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710A5">
              <w:rPr>
                <w:rFonts w:cs="Arial"/>
                <w:sz w:val="18"/>
                <w:szCs w:val="18"/>
              </w:rPr>
              <w:sym w:font="Wingdings" w:char="F074"/>
            </w:r>
            <w:r>
              <w:rPr>
                <w:rFonts w:cs="Arial"/>
                <w:color w:val="000000"/>
                <w:sz w:val="18"/>
                <w:szCs w:val="18"/>
              </w:rPr>
              <w:tab/>
            </w:r>
            <w:r w:rsidRPr="002A2C5F">
              <w:rPr>
                <w:rFonts w:cs="Arial"/>
                <w:sz w:val="18"/>
                <w:szCs w:val="18"/>
              </w:rPr>
              <w:t xml:space="preserve">Complete a primary </w:t>
            </w:r>
            <w:r w:rsidRPr="003F69FF">
              <w:rPr>
                <w:rFonts w:cs="Arial"/>
                <w:sz w:val="18"/>
                <w:szCs w:val="18"/>
              </w:rPr>
              <w:t xml:space="preserve">assessment </w:t>
            </w:r>
          </w:p>
          <w:p w:rsidR="008357D8" w:rsidRPr="003F69FF" w:rsidRDefault="008357D8" w:rsidP="008357D8">
            <w:pPr>
              <w:spacing w:line="120" w:lineRule="exact"/>
              <w:rPr>
                <w:rFonts w:cs="Arial"/>
                <w:sz w:val="4"/>
                <w:szCs w:val="20"/>
              </w:rPr>
            </w:pP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General impression</w:t>
            </w: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Life-threatening condition</w:t>
            </w: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 mental status/stimulus response (AVPU)</w:t>
            </w: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airway</w:t>
            </w:r>
          </w:p>
          <w:p w:rsidR="008357D8"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breathing</w:t>
            </w:r>
          </w:p>
          <w:p w:rsidR="008357D8" w:rsidRPr="00182C24"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2"/>
              </w:rPr>
            </w:pPr>
          </w:p>
          <w:p w:rsidR="008357D8" w:rsidRPr="00F710A5"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p>
        </w:tc>
        <w:tc>
          <w:tcPr>
            <w:tcW w:w="5675" w:type="dxa"/>
            <w:tcBorders>
              <w:top w:val="single" w:sz="7" w:space="0" w:color="000000"/>
              <w:left w:val="single" w:sz="7" w:space="0" w:color="000000"/>
              <w:bottom w:val="single" w:sz="7" w:space="0" w:color="000000"/>
              <w:right w:val="single" w:sz="7" w:space="0" w:color="000000"/>
            </w:tcBorders>
          </w:tcPr>
          <w:p w:rsidR="008357D8" w:rsidRPr="00240EF1"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jc w:val="both"/>
              <w:rPr>
                <w:rFonts w:cs="Arial"/>
                <w:b/>
                <w:sz w:val="18"/>
                <w:szCs w:val="18"/>
                <w:u w:val="single"/>
              </w:rPr>
            </w:pPr>
          </w:p>
        </w:tc>
      </w:tr>
      <w:tr w:rsidR="008357D8" w:rsidRPr="008C7AC8" w:rsidTr="006F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Pr="00F04C1D"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04C1D">
              <w:rPr>
                <w:rFonts w:cs="Arial"/>
                <w:sz w:val="18"/>
                <w:szCs w:val="18"/>
              </w:rPr>
              <w:sym w:font="Wingdings" w:char="F074"/>
            </w:r>
            <w:r w:rsidRPr="00F04C1D">
              <w:rPr>
                <w:rFonts w:cs="Arial"/>
                <w:sz w:val="18"/>
                <w:szCs w:val="18"/>
              </w:rPr>
              <w:tab/>
              <w:t>Complete a secondary assessment</w:t>
            </w:r>
          </w:p>
          <w:p w:rsidR="008357D8" w:rsidRPr="00B665C2" w:rsidRDefault="008357D8" w:rsidP="008357D8">
            <w:pPr>
              <w:tabs>
                <w:tab w:val="left" w:pos="217"/>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7"/>
              <w:rPr>
                <w:rFonts w:cs="Arial"/>
                <w:sz w:val="8"/>
                <w:szCs w:val="18"/>
              </w:rPr>
            </w:pPr>
          </w:p>
          <w:p w:rsidR="008357D8" w:rsidRPr="00F04C1D" w:rsidRDefault="008357D8" w:rsidP="008357D8">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04C1D">
              <w:rPr>
                <w:rFonts w:cs="Arial"/>
                <w:sz w:val="18"/>
                <w:szCs w:val="18"/>
              </w:rPr>
              <w:t>SAMPLE history</w:t>
            </w:r>
          </w:p>
          <w:p w:rsidR="008357D8" w:rsidRPr="00F04C1D" w:rsidRDefault="008357D8" w:rsidP="008357D8">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04C1D">
              <w:rPr>
                <w:rFonts w:cs="Arial"/>
                <w:sz w:val="18"/>
                <w:szCs w:val="18"/>
              </w:rPr>
              <w:t>Vital Signs</w:t>
            </w:r>
          </w:p>
          <w:p w:rsidR="008357D8" w:rsidRPr="00F04C1D" w:rsidRDefault="008357D8" w:rsidP="008357D8">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04C1D">
              <w:rPr>
                <w:rFonts w:cs="Arial"/>
                <w:sz w:val="18"/>
                <w:szCs w:val="18"/>
              </w:rPr>
              <w:t>Obtain an oxygen saturation (SpO</w:t>
            </w:r>
            <w:r w:rsidRPr="00F04C1D">
              <w:rPr>
                <w:rFonts w:cs="Arial"/>
                <w:sz w:val="12"/>
                <w:szCs w:val="18"/>
              </w:rPr>
              <w:t>2</w:t>
            </w:r>
            <w:r w:rsidRPr="00F04C1D">
              <w:rPr>
                <w:rFonts w:cs="Arial"/>
                <w:sz w:val="16"/>
                <w:szCs w:val="18"/>
              </w:rPr>
              <w:t xml:space="preserve">) </w:t>
            </w:r>
            <w:r w:rsidRPr="00F04C1D">
              <w:rPr>
                <w:rFonts w:cs="Arial"/>
                <w:sz w:val="18"/>
                <w:szCs w:val="18"/>
              </w:rPr>
              <w:t>reading – if available</w:t>
            </w:r>
          </w:p>
          <w:p w:rsidR="008357D8" w:rsidRPr="00B665C2"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474BA" w:rsidRPr="00F04C1D" w:rsidRDefault="007474BA" w:rsidP="007474BA">
            <w:pPr>
              <w:tabs>
                <w:tab w:val="left" w:pos="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27" w:hanging="127"/>
              <w:rPr>
                <w:rFonts w:cs="Arial"/>
                <w:b/>
                <w:i/>
                <w:sz w:val="18"/>
                <w:szCs w:val="18"/>
              </w:rPr>
            </w:pPr>
            <w:r w:rsidRPr="00F04C1D">
              <w:rPr>
                <w:rFonts w:cs="Arial"/>
                <w:b/>
                <w:i/>
                <w:sz w:val="18"/>
                <w:szCs w:val="18"/>
              </w:rPr>
              <w:t>**Place the patient on oxygen in accordance with Los Angeles County EMS Agency Reference Number 1302</w:t>
            </w:r>
          </w:p>
        </w:tc>
        <w:tc>
          <w:tcPr>
            <w:tcW w:w="5675" w:type="dxa"/>
            <w:tcBorders>
              <w:top w:val="single" w:sz="7" w:space="0" w:color="000000"/>
              <w:left w:val="single" w:sz="7" w:space="0" w:color="000000"/>
              <w:bottom w:val="single" w:sz="7" w:space="0" w:color="000000"/>
              <w:right w:val="single" w:sz="7" w:space="0" w:color="000000"/>
            </w:tcBorders>
          </w:tcPr>
          <w:p w:rsidR="008357D8" w:rsidRPr="00240EF1" w:rsidRDefault="008357D8" w:rsidP="008357D8">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70" w:hanging="270"/>
              <w:jc w:val="both"/>
              <w:rPr>
                <w:rFonts w:cs="Arial"/>
                <w:sz w:val="18"/>
                <w:szCs w:val="18"/>
              </w:rPr>
            </w:pPr>
            <w:r w:rsidRPr="00240EF1">
              <w:rPr>
                <w:rFonts w:cs="Arial"/>
                <w:sz w:val="18"/>
                <w:szCs w:val="18"/>
              </w:rPr>
              <w:t xml:space="preserve">Obtaining and documenting a baseline set of vital signs assists with determining if the patient is improving or deteriorating after medication delivery </w:t>
            </w:r>
          </w:p>
          <w:p w:rsidR="008357D8" w:rsidRPr="00240EF1" w:rsidRDefault="008357D8" w:rsidP="008357D8">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jc w:val="both"/>
              <w:rPr>
                <w:rFonts w:cs="Arial"/>
                <w:sz w:val="18"/>
                <w:szCs w:val="18"/>
              </w:rPr>
            </w:pPr>
            <w:r w:rsidRPr="00240EF1">
              <w:rPr>
                <w:rFonts w:cs="Arial"/>
                <w:sz w:val="18"/>
                <w:szCs w:val="18"/>
              </w:rPr>
              <w:t>Document the SpO</w:t>
            </w:r>
            <w:r w:rsidRPr="00240EF1">
              <w:rPr>
                <w:rFonts w:cs="Arial"/>
                <w:sz w:val="12"/>
                <w:szCs w:val="18"/>
              </w:rPr>
              <w:t xml:space="preserve">2 </w:t>
            </w:r>
            <w:r w:rsidRPr="00240EF1">
              <w:rPr>
                <w:rFonts w:cs="Arial"/>
                <w:sz w:val="18"/>
                <w:szCs w:val="18"/>
              </w:rPr>
              <w:t>reading on the provider report or ePCR.</w:t>
            </w:r>
          </w:p>
          <w:p w:rsidR="008357D8" w:rsidRPr="00240EF1" w:rsidRDefault="008357D8" w:rsidP="008357D8">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240EF1">
              <w:rPr>
                <w:rFonts w:cs="Arial"/>
                <w:sz w:val="18"/>
                <w:szCs w:val="18"/>
              </w:rPr>
              <w:t xml:space="preserve">A goal of oxygen administration is to deliver the minimum amount of oxygen to meet the needs of the patient and to maintain an oxygen saturation level </w:t>
            </w:r>
            <w:r w:rsidR="007474BA">
              <w:rPr>
                <w:rFonts w:cs="Arial"/>
                <w:sz w:val="18"/>
                <w:szCs w:val="18"/>
                <w:u w:val="single"/>
              </w:rPr>
              <w:t xml:space="preserve">of </w:t>
            </w:r>
            <w:r w:rsidRPr="00F04C1D">
              <w:rPr>
                <w:rFonts w:cs="Arial"/>
                <w:sz w:val="18"/>
                <w:szCs w:val="18"/>
                <w:u w:val="single"/>
              </w:rPr>
              <w:t>94</w:t>
            </w:r>
            <w:r w:rsidR="007474BA" w:rsidRPr="00F04C1D">
              <w:rPr>
                <w:rFonts w:cs="Arial"/>
                <w:sz w:val="18"/>
                <w:szCs w:val="18"/>
                <w:u w:val="single"/>
              </w:rPr>
              <w:t>-98</w:t>
            </w:r>
            <w:r w:rsidRPr="00F04C1D">
              <w:rPr>
                <w:rFonts w:cs="Arial"/>
                <w:sz w:val="18"/>
                <w:szCs w:val="18"/>
                <w:u w:val="single"/>
              </w:rPr>
              <w:t>%.</w:t>
            </w:r>
          </w:p>
          <w:p w:rsidR="008357D8" w:rsidRPr="00240EF1" w:rsidRDefault="008357D8" w:rsidP="008357D8">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b/>
                <w:sz w:val="18"/>
                <w:szCs w:val="18"/>
              </w:rPr>
            </w:pPr>
            <w:r w:rsidRPr="00240EF1">
              <w:rPr>
                <w:rFonts w:cs="Arial"/>
                <w:b/>
                <w:sz w:val="18"/>
                <w:szCs w:val="18"/>
              </w:rPr>
              <w:t xml:space="preserve">SPECIAL CONSIDERATION:  </w:t>
            </w:r>
            <w:r w:rsidRPr="00240EF1">
              <w:rPr>
                <w:rFonts w:cs="Arial"/>
                <w:sz w:val="18"/>
                <w:szCs w:val="18"/>
              </w:rPr>
              <w:t>For chronic obstructive pulmonary disease (COPD), the goal is to titrate oxygen to keep the SpO</w:t>
            </w:r>
            <w:r w:rsidRPr="00240EF1">
              <w:rPr>
                <w:rFonts w:cs="Arial"/>
                <w:sz w:val="12"/>
                <w:szCs w:val="18"/>
              </w:rPr>
              <w:t xml:space="preserve">2 </w:t>
            </w:r>
            <w:r w:rsidRPr="00240EF1">
              <w:rPr>
                <w:rFonts w:cs="Arial"/>
                <w:sz w:val="18"/>
                <w:szCs w:val="18"/>
              </w:rPr>
              <w:t>at 88-92%.</w:t>
            </w:r>
          </w:p>
          <w:p w:rsidR="008357D8" w:rsidRPr="00240EF1" w:rsidRDefault="008357D8" w:rsidP="007474B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rPr>
                <w:rFonts w:cs="Arial"/>
                <w:sz w:val="8"/>
                <w:szCs w:val="20"/>
              </w:rPr>
            </w:pPr>
          </w:p>
        </w:tc>
      </w:tr>
      <w:tr w:rsidR="008357D8" w:rsidRPr="008C7AC8" w:rsidTr="006F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Pr="008C7AC8"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8C7AC8">
              <w:rPr>
                <w:rFonts w:cs="Arial"/>
                <w:sz w:val="18"/>
                <w:szCs w:val="18"/>
              </w:rPr>
              <w:sym w:font="Wingdings" w:char="F074"/>
            </w:r>
            <w:r w:rsidRPr="008C7AC8">
              <w:rPr>
                <w:rFonts w:cs="Arial"/>
                <w:sz w:val="18"/>
                <w:szCs w:val="18"/>
              </w:rPr>
              <w:t xml:space="preserve">  Verbalize the indications for finger stick blood sugar testing:</w:t>
            </w:r>
          </w:p>
          <w:p w:rsidR="008357D8" w:rsidRPr="008C7AC8" w:rsidRDefault="008357D8" w:rsidP="008357D8">
            <w:pPr>
              <w:pStyle w:val="ListParagraph"/>
              <w:numPr>
                <w:ilvl w:val="1"/>
                <w:numId w:val="15"/>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67" w:hanging="270"/>
              <w:rPr>
                <w:rFonts w:cs="Arial"/>
                <w:sz w:val="8"/>
                <w:szCs w:val="18"/>
              </w:rPr>
            </w:pPr>
            <w:r w:rsidRPr="008C7AC8">
              <w:rPr>
                <w:rFonts w:cs="Arial"/>
                <w:sz w:val="18"/>
                <w:szCs w:val="18"/>
              </w:rPr>
              <w:t xml:space="preserve">altered level of consciousness with suspected hypoglycemia  </w:t>
            </w:r>
          </w:p>
          <w:p w:rsidR="008357D8" w:rsidRPr="008C7AC8" w:rsidRDefault="008357D8" w:rsidP="008357D8">
            <w:pPr>
              <w:pStyle w:val="ListParagraph"/>
              <w:numPr>
                <w:ilvl w:val="1"/>
                <w:numId w:val="15"/>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67" w:hanging="270"/>
              <w:rPr>
                <w:rFonts w:cs="Arial"/>
                <w:sz w:val="8"/>
                <w:szCs w:val="18"/>
              </w:rPr>
            </w:pPr>
            <w:r w:rsidRPr="008C7AC8">
              <w:rPr>
                <w:rFonts w:cs="Arial"/>
                <w:sz w:val="18"/>
                <w:szCs w:val="18"/>
              </w:rPr>
              <w:t>unconscious with a suspected history of diabetes</w:t>
            </w:r>
          </w:p>
        </w:tc>
        <w:tc>
          <w:tcPr>
            <w:tcW w:w="5675" w:type="dxa"/>
            <w:tcBorders>
              <w:top w:val="single" w:sz="7" w:space="0" w:color="000000"/>
              <w:left w:val="single" w:sz="7" w:space="0" w:color="000000"/>
              <w:bottom w:val="single" w:sz="7" w:space="0" w:color="000000"/>
              <w:right w:val="single" w:sz="7" w:space="0" w:color="000000"/>
            </w:tcBorders>
          </w:tcPr>
          <w:p w:rsidR="008357D8" w:rsidRPr="008C7AC8" w:rsidRDefault="008357D8" w:rsidP="008357D8">
            <w:pPr>
              <w:pStyle w:val="ListParagraph"/>
              <w:numPr>
                <w:ilvl w:val="0"/>
                <w:numId w:val="11"/>
              </w:numPr>
              <w:ind w:left="251" w:hanging="251"/>
              <w:rPr>
                <w:rFonts w:cs="Arial"/>
                <w:sz w:val="18"/>
                <w:szCs w:val="18"/>
              </w:rPr>
            </w:pPr>
            <w:r w:rsidRPr="008C7AC8">
              <w:rPr>
                <w:rFonts w:cs="Arial"/>
                <w:sz w:val="18"/>
                <w:szCs w:val="18"/>
              </w:rPr>
              <w:t>In order to perform finger stick blood sugar testing, EMTs must be on duty and working for a provider agency that has been approved by the EMS Agency Medical Director to carry a glucometer on the ambulance.</w:t>
            </w:r>
          </w:p>
          <w:p w:rsidR="008357D8" w:rsidRPr="008C7AC8" w:rsidRDefault="008357D8" w:rsidP="008357D8">
            <w:pPr>
              <w:pStyle w:val="ListParagraph"/>
              <w:ind w:left="251"/>
              <w:rPr>
                <w:rFonts w:cs="Arial"/>
                <w:sz w:val="8"/>
                <w:szCs w:val="18"/>
              </w:rPr>
            </w:pPr>
          </w:p>
          <w:p w:rsidR="008357D8" w:rsidRPr="00167E9D" w:rsidRDefault="008357D8" w:rsidP="008357D8">
            <w:pPr>
              <w:pStyle w:val="ListParagraph"/>
              <w:numPr>
                <w:ilvl w:val="0"/>
                <w:numId w:val="11"/>
              </w:numPr>
              <w:ind w:left="251" w:hanging="251"/>
              <w:rPr>
                <w:rFonts w:cs="Arial"/>
                <w:sz w:val="18"/>
                <w:szCs w:val="18"/>
              </w:rPr>
            </w:pPr>
            <w:r w:rsidRPr="008C7AC8">
              <w:rPr>
                <w:sz w:val="18"/>
                <w:szCs w:val="18"/>
              </w:rPr>
              <w:t xml:space="preserve">EMTs may assist the patient with the patient’s own glucometer.  If the EMT is </w:t>
            </w:r>
            <w:r w:rsidRPr="007474BA">
              <w:rPr>
                <w:b/>
                <w:sz w:val="18"/>
                <w:szCs w:val="18"/>
              </w:rPr>
              <w:t xml:space="preserve">NOT </w:t>
            </w:r>
            <w:r w:rsidRPr="008C7AC8">
              <w:rPr>
                <w:sz w:val="18"/>
                <w:szCs w:val="18"/>
              </w:rPr>
              <w:t xml:space="preserve">knowledgeable in the use of the specific device, and the patient and/or family members are not present to assist the EMT, the device should not be used.   </w:t>
            </w:r>
          </w:p>
          <w:p w:rsidR="00167E9D" w:rsidRPr="00167E9D" w:rsidRDefault="00167E9D" w:rsidP="00167E9D">
            <w:pPr>
              <w:pStyle w:val="ListParagraph"/>
              <w:rPr>
                <w:rFonts w:cs="Arial"/>
                <w:sz w:val="8"/>
                <w:szCs w:val="18"/>
              </w:rPr>
            </w:pPr>
          </w:p>
          <w:p w:rsidR="00167E9D" w:rsidRPr="008C7AC8" w:rsidRDefault="00167E9D" w:rsidP="008357D8">
            <w:pPr>
              <w:pStyle w:val="ListParagraph"/>
              <w:numPr>
                <w:ilvl w:val="0"/>
                <w:numId w:val="11"/>
              </w:numPr>
              <w:ind w:left="251" w:hanging="251"/>
              <w:rPr>
                <w:rFonts w:cs="Arial"/>
                <w:sz w:val="18"/>
                <w:szCs w:val="18"/>
              </w:rPr>
            </w:pPr>
            <w:r>
              <w:rPr>
                <w:rFonts w:cs="Arial"/>
                <w:sz w:val="18"/>
                <w:szCs w:val="18"/>
              </w:rPr>
              <w:t>Once a provider agency has been approved to carry glucometers on a basic life support apparatus, EMTs may assist the paramedic by obtaining a blood glucose level.</w:t>
            </w:r>
          </w:p>
        </w:tc>
      </w:tr>
      <w:tr w:rsidR="006F4E2D" w:rsidRPr="00F710A5" w:rsidTr="006F4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334"/>
        </w:trPr>
        <w:tc>
          <w:tcPr>
            <w:tcW w:w="5008" w:type="dxa"/>
            <w:tcBorders>
              <w:top w:val="single" w:sz="7" w:space="0" w:color="000000"/>
              <w:left w:val="single" w:sz="7" w:space="0" w:color="000000"/>
              <w:bottom w:val="single" w:sz="7" w:space="0" w:color="000000"/>
              <w:right w:val="single" w:sz="7" w:space="0" w:color="000000"/>
            </w:tcBorders>
          </w:tcPr>
          <w:p w:rsidR="006F4E2D" w:rsidRPr="000F654F" w:rsidRDefault="006F4E2D" w:rsidP="00FD0082">
            <w:pPr>
              <w:rPr>
                <w:rFonts w:cs="Arial"/>
                <w:sz w:val="8"/>
                <w:szCs w:val="18"/>
              </w:rPr>
            </w:pPr>
            <w:r w:rsidRPr="0025512F">
              <w:rPr>
                <w:rFonts w:cs="Arial"/>
                <w:sz w:val="18"/>
                <w:szCs w:val="18"/>
              </w:rPr>
              <w:sym w:font="Wingdings" w:char="F074"/>
            </w:r>
            <w:r>
              <w:rPr>
                <w:rFonts w:cs="Arial"/>
                <w:sz w:val="18"/>
                <w:szCs w:val="18"/>
              </w:rPr>
              <w:t xml:space="preserve">  Ensure the device has been calibrated</w:t>
            </w:r>
          </w:p>
        </w:tc>
        <w:tc>
          <w:tcPr>
            <w:tcW w:w="5675" w:type="dxa"/>
            <w:tcBorders>
              <w:top w:val="single" w:sz="7" w:space="0" w:color="000000"/>
              <w:left w:val="single" w:sz="7" w:space="0" w:color="000000"/>
              <w:bottom w:val="single" w:sz="7" w:space="0" w:color="000000"/>
              <w:right w:val="single" w:sz="7" w:space="0" w:color="000000"/>
            </w:tcBorders>
          </w:tcPr>
          <w:p w:rsidR="006F4E2D" w:rsidRPr="00FE3D3C" w:rsidRDefault="006F4E2D" w:rsidP="00FD0082">
            <w:pPr>
              <w:pStyle w:val="ListParagraph"/>
              <w:numPr>
                <w:ilvl w:val="0"/>
                <w:numId w:val="29"/>
              </w:numPr>
              <w:tabs>
                <w:tab w:val="left" w:pos="240"/>
              </w:tabs>
              <w:ind w:left="249" w:hanging="249"/>
              <w:rPr>
                <w:rFonts w:cs="Arial"/>
                <w:sz w:val="8"/>
                <w:szCs w:val="16"/>
              </w:rPr>
            </w:pPr>
            <w:r>
              <w:rPr>
                <w:rFonts w:cs="Arial"/>
                <w:sz w:val="18"/>
                <w:szCs w:val="16"/>
              </w:rPr>
              <w:t>Calibration must be in accordance with the manufacturers recommendations</w:t>
            </w:r>
          </w:p>
        </w:tc>
      </w:tr>
    </w:tbl>
    <w:p w:rsidR="00FE3D3C" w:rsidRDefault="00FE3D3C">
      <w:r>
        <w:br w:type="page"/>
      </w:r>
    </w:p>
    <w:tbl>
      <w:tblPr>
        <w:tblW w:w="10683" w:type="dxa"/>
        <w:tblInd w:w="104" w:type="dxa"/>
        <w:tblCellMar>
          <w:left w:w="120" w:type="dxa"/>
          <w:right w:w="120" w:type="dxa"/>
        </w:tblCellMar>
        <w:tblLook w:val="0000" w:firstRow="0" w:lastRow="0" w:firstColumn="0" w:lastColumn="0" w:noHBand="0" w:noVBand="0"/>
      </w:tblPr>
      <w:tblGrid>
        <w:gridCol w:w="5008"/>
        <w:gridCol w:w="5675"/>
      </w:tblGrid>
      <w:tr w:rsidR="008357D8" w:rsidRPr="00F710A5" w:rsidTr="00B31578">
        <w:trPr>
          <w:trHeight w:val="433"/>
        </w:trPr>
        <w:tc>
          <w:tcPr>
            <w:tcW w:w="500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357D8" w:rsidRPr="004E1192" w:rsidRDefault="008357D8" w:rsidP="008C36A3">
            <w:pPr>
              <w:spacing w:line="120" w:lineRule="exact"/>
              <w:rPr>
                <w:rFonts w:cs="Arial"/>
                <w:color w:val="000000"/>
              </w:rPr>
            </w:pPr>
            <w:r>
              <w:lastRenderedPageBreak/>
              <w:br w:type="page"/>
            </w:r>
            <w:r>
              <w:br w:type="page"/>
            </w:r>
            <w:r>
              <w:br w:type="page"/>
            </w:r>
          </w:p>
          <w:p w:rsidR="008357D8" w:rsidRPr="004E1192" w:rsidRDefault="008357D8" w:rsidP="008C36A3">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357D8" w:rsidRPr="004E1192" w:rsidRDefault="008357D8" w:rsidP="008C36A3">
            <w:pPr>
              <w:spacing w:line="120" w:lineRule="exact"/>
              <w:rPr>
                <w:rFonts w:cs="Arial"/>
                <w:b/>
                <w:bCs/>
                <w:color w:val="000000"/>
                <w:sz w:val="20"/>
                <w:szCs w:val="20"/>
              </w:rPr>
            </w:pPr>
          </w:p>
          <w:p w:rsidR="008357D8" w:rsidRPr="004E1192" w:rsidRDefault="008357D8" w:rsidP="008C36A3">
            <w:pPr>
              <w:jc w:val="center"/>
              <w:rPr>
                <w:rFonts w:cs="Arial"/>
              </w:rPr>
            </w:pPr>
            <w:r w:rsidRPr="004E1192">
              <w:rPr>
                <w:rFonts w:cs="Arial"/>
                <w:b/>
                <w:bCs/>
                <w:color w:val="000000"/>
                <w:sz w:val="20"/>
                <w:szCs w:val="20"/>
              </w:rPr>
              <w:t>Key Concepts</w:t>
            </w:r>
          </w:p>
        </w:tc>
      </w:tr>
      <w:tr w:rsidR="008357D8" w:rsidRPr="00F710A5" w:rsidTr="00852787">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25512F">
              <w:rPr>
                <w:rFonts w:cs="Arial"/>
                <w:sz w:val="18"/>
                <w:szCs w:val="18"/>
              </w:rPr>
              <w:sym w:font="Wingdings" w:char="F074"/>
            </w:r>
            <w:r>
              <w:rPr>
                <w:rFonts w:cs="Arial"/>
                <w:sz w:val="18"/>
                <w:szCs w:val="18"/>
              </w:rPr>
              <w:t xml:space="preserve">  Verbalize the signs and symptoms of hypoglycemia</w:t>
            </w:r>
          </w:p>
          <w:p w:rsidR="008357D8" w:rsidRPr="005F3CEC"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onset</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Cool, pale, and moist skins</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(tachycardia) and weak pulse</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Confusion/disorientation</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Unconsciousness</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Seizures</w:t>
            </w:r>
          </w:p>
          <w:p w:rsidR="00F04C1D" w:rsidRPr="00F04C1D"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Weakness</w:t>
            </w:r>
          </w:p>
          <w:p w:rsidR="008357D8" w:rsidRPr="00785B8E" w:rsidRDefault="00F04C1D"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Stroke-like symptoms</w:t>
            </w:r>
            <w:r w:rsidR="008357D8">
              <w:rPr>
                <w:rFonts w:cs="Arial"/>
                <w:sz w:val="18"/>
                <w:szCs w:val="18"/>
              </w:rPr>
              <w:t xml:space="preserve"> </w:t>
            </w:r>
          </w:p>
        </w:tc>
        <w:tc>
          <w:tcPr>
            <w:tcW w:w="5675" w:type="dxa"/>
            <w:tcBorders>
              <w:top w:val="single" w:sz="7" w:space="0" w:color="000000"/>
              <w:left w:val="single" w:sz="7" w:space="0" w:color="000000"/>
              <w:bottom w:val="single" w:sz="7" w:space="0" w:color="000000"/>
              <w:right w:val="single" w:sz="7" w:space="0" w:color="000000"/>
            </w:tcBorders>
          </w:tcPr>
          <w:p w:rsidR="008357D8" w:rsidRDefault="008357D8" w:rsidP="008357D8">
            <w:pPr>
              <w:pStyle w:val="ListParagraph"/>
              <w:numPr>
                <w:ilvl w:val="0"/>
                <w:numId w:val="11"/>
              </w:numPr>
              <w:ind w:left="251" w:hanging="251"/>
              <w:rPr>
                <w:rFonts w:cs="Arial"/>
                <w:sz w:val="18"/>
                <w:szCs w:val="18"/>
              </w:rPr>
            </w:pPr>
            <w:r>
              <w:rPr>
                <w:rFonts w:cs="Arial"/>
                <w:sz w:val="18"/>
                <w:szCs w:val="18"/>
              </w:rPr>
              <w:t xml:space="preserve">The signs and symptoms of hypoglycemia are due to the release of endogenous epinephrine while the blood sugar is decreasing. </w:t>
            </w:r>
          </w:p>
          <w:p w:rsidR="008357D8" w:rsidRPr="005F3CEC" w:rsidRDefault="008357D8" w:rsidP="008357D8">
            <w:pPr>
              <w:pStyle w:val="ListParagraph"/>
              <w:ind w:left="251"/>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The brain is the only organ that does not require the use of insulin as a glucose transport mechanism into the cell.</w:t>
            </w:r>
          </w:p>
          <w:p w:rsidR="008357D8" w:rsidRPr="005F3CEC" w:rsidRDefault="008357D8" w:rsidP="008357D8">
            <w:pPr>
              <w:pStyle w:val="ListParagraph"/>
              <w:ind w:left="251"/>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When there are low levels of insulin in the blood, the cells will uptake glucose at a slower rate</w:t>
            </w:r>
          </w:p>
          <w:p w:rsidR="008357D8" w:rsidRPr="00B63EA5" w:rsidRDefault="008357D8" w:rsidP="008357D8">
            <w:pPr>
              <w:pStyle w:val="ListParagraph"/>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The brain is extremely sensitive to low levels of sugar in the blood. Therefore, signs and symptoms of hypoglycemia occur rapidly.</w:t>
            </w:r>
          </w:p>
          <w:p w:rsidR="008357D8" w:rsidRPr="00B63EA5" w:rsidRDefault="008357D8" w:rsidP="008357D8">
            <w:pPr>
              <w:pStyle w:val="ListParagraph"/>
              <w:ind w:left="251"/>
              <w:rPr>
                <w:rFonts w:cs="Arial"/>
                <w:sz w:val="8"/>
                <w:szCs w:val="18"/>
              </w:rPr>
            </w:pPr>
          </w:p>
        </w:tc>
      </w:tr>
      <w:tr w:rsidR="008357D8" w:rsidRPr="00F710A5" w:rsidTr="00852787">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25512F">
              <w:rPr>
                <w:rFonts w:cs="Arial"/>
                <w:sz w:val="18"/>
                <w:szCs w:val="18"/>
              </w:rPr>
              <w:sym w:font="Wingdings" w:char="F074"/>
            </w:r>
            <w:r>
              <w:rPr>
                <w:rFonts w:cs="Arial"/>
                <w:sz w:val="18"/>
                <w:szCs w:val="18"/>
              </w:rPr>
              <w:t xml:space="preserve">  Verbalize the signs and symptoms of hyperglycemia</w:t>
            </w:r>
          </w:p>
          <w:p w:rsidR="008357D8" w:rsidRPr="005F3CEC"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Gradual onset (6-12 hours)</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Warm and dry skin</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and deep respirations (Kussmaul)</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Fruity breath</w:t>
            </w:r>
          </w:p>
          <w:p w:rsidR="008357D8" w:rsidRPr="005F3CEC"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weak, and thready pulse</w:t>
            </w:r>
          </w:p>
          <w:p w:rsidR="008357D8" w:rsidRPr="005F3CEC"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Polydipsia – excessive thirst</w:t>
            </w:r>
          </w:p>
          <w:p w:rsidR="008357D8" w:rsidRPr="005F3CEC"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Polyphagia - hunger</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Polyuria – excessive urination</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Restlessness - progressing to coma</w:t>
            </w:r>
          </w:p>
        </w:tc>
        <w:tc>
          <w:tcPr>
            <w:tcW w:w="5675" w:type="dxa"/>
            <w:tcBorders>
              <w:top w:val="single" w:sz="7" w:space="0" w:color="000000"/>
              <w:left w:val="single" w:sz="7" w:space="0" w:color="000000"/>
              <w:bottom w:val="single" w:sz="7" w:space="0" w:color="000000"/>
              <w:right w:val="single" w:sz="7" w:space="0" w:color="000000"/>
            </w:tcBorders>
          </w:tcPr>
          <w:p w:rsidR="008357D8" w:rsidRDefault="008357D8" w:rsidP="008357D8">
            <w:pPr>
              <w:pStyle w:val="ListParagraph"/>
              <w:numPr>
                <w:ilvl w:val="0"/>
                <w:numId w:val="11"/>
              </w:numPr>
              <w:ind w:left="251" w:hanging="251"/>
              <w:rPr>
                <w:rFonts w:cs="Arial"/>
                <w:sz w:val="18"/>
                <w:szCs w:val="18"/>
              </w:rPr>
            </w:pPr>
            <w:r>
              <w:rPr>
                <w:rFonts w:cs="Arial"/>
                <w:sz w:val="18"/>
                <w:szCs w:val="18"/>
              </w:rPr>
              <w:t>When there is a lack of insulin in the system, the cells starve for energy and will begin to break down fat, which leads to the increase of acid within the body systems.  The pH of the body decreases. In an attempt to bring the body back to the state of homeostasis, the body attempts to compensate by attempting to breathe off the excess acid.  This will be accomplished by rapid and deep respirations known as “Kussmaul” respirations. The breath smells “fruity.”</w:t>
            </w:r>
          </w:p>
          <w:p w:rsidR="008357D8" w:rsidRPr="003B6D6F" w:rsidRDefault="008357D8" w:rsidP="008357D8">
            <w:pPr>
              <w:pStyle w:val="ListParagraph"/>
              <w:ind w:left="251"/>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 xml:space="preserve">When the blood sugar reaches 185mg/dL, the kidneys can no longer reabsorb the excess glucose.  When the level reaches around 225mg/dL, sugar is spilled into the urine.  Additionally, glucose is a large molecule that draws water that is urinated out of the system. This leads to severe dehydration. The patient experiences hunger (polyphagia) because the cells are starving, </w:t>
            </w:r>
          </w:p>
          <w:p w:rsidR="008357D8" w:rsidRPr="00701545" w:rsidRDefault="008357D8" w:rsidP="008357D8">
            <w:pPr>
              <w:pStyle w:val="ListParagraph"/>
              <w:ind w:left="251"/>
              <w:rPr>
                <w:rFonts w:cs="Arial"/>
                <w:sz w:val="8"/>
                <w:szCs w:val="18"/>
              </w:rPr>
            </w:pPr>
          </w:p>
        </w:tc>
      </w:tr>
      <w:tr w:rsidR="008C7AC8" w:rsidRPr="008C7AC8" w:rsidTr="00852787">
        <w:trPr>
          <w:trHeight w:val="622"/>
        </w:trPr>
        <w:tc>
          <w:tcPr>
            <w:tcW w:w="5008" w:type="dxa"/>
            <w:tcBorders>
              <w:top w:val="single" w:sz="7" w:space="0" w:color="000000"/>
              <w:left w:val="single" w:sz="7" w:space="0" w:color="000000"/>
              <w:bottom w:val="single" w:sz="7" w:space="0" w:color="000000"/>
              <w:right w:val="single" w:sz="7" w:space="0" w:color="000000"/>
            </w:tcBorders>
          </w:tcPr>
          <w:p w:rsidR="00E40CE9" w:rsidRDefault="00E40CE9"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8C7AC8">
              <w:rPr>
                <w:rFonts w:cs="Arial"/>
                <w:sz w:val="18"/>
                <w:szCs w:val="18"/>
              </w:rPr>
              <w:sym w:font="Wingdings" w:char="F074"/>
            </w:r>
            <w:r w:rsidRPr="008C7AC8">
              <w:rPr>
                <w:rFonts w:cs="Arial"/>
                <w:sz w:val="18"/>
                <w:szCs w:val="18"/>
              </w:rPr>
              <w:t xml:space="preserve">  Verbalize the normal and abnormal low blood glucose levels:</w:t>
            </w:r>
          </w:p>
          <w:p w:rsidR="007474BA" w:rsidRPr="007474BA" w:rsidRDefault="007474BA"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E40CE9" w:rsidRPr="008C7AC8" w:rsidRDefault="00E40CE9" w:rsidP="00F04C1D">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sidRPr="008C7AC8">
              <w:rPr>
                <w:rFonts w:cs="Arial"/>
                <w:sz w:val="18"/>
                <w:szCs w:val="18"/>
              </w:rPr>
              <w:t>Normal –70 -120mg/dL</w:t>
            </w:r>
          </w:p>
          <w:p w:rsidR="00E40CE9" w:rsidRPr="008C7AC8" w:rsidRDefault="002E61BA" w:rsidP="00F04C1D">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trike/>
                <w:sz w:val="8"/>
                <w:szCs w:val="18"/>
              </w:rPr>
            </w:pPr>
            <w:r w:rsidRPr="008C7AC8">
              <w:rPr>
                <w:rFonts w:cs="Arial"/>
                <w:sz w:val="18"/>
                <w:szCs w:val="18"/>
              </w:rPr>
              <w:t>L</w:t>
            </w:r>
            <w:r w:rsidR="00E40CE9" w:rsidRPr="008C7AC8">
              <w:rPr>
                <w:rFonts w:cs="Arial"/>
                <w:sz w:val="18"/>
                <w:szCs w:val="18"/>
              </w:rPr>
              <w:t xml:space="preserve">ow - &lt; 60mg/dL </w:t>
            </w:r>
          </w:p>
          <w:p w:rsidR="00E40CE9" w:rsidRPr="00FE3D3C" w:rsidRDefault="00E40CE9" w:rsidP="00F04C1D">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sidRPr="008C7AC8">
              <w:rPr>
                <w:rFonts w:cs="Arial"/>
                <w:sz w:val="18"/>
                <w:szCs w:val="18"/>
              </w:rPr>
              <w:t>High</w:t>
            </w:r>
            <w:r w:rsidR="008C7AC8" w:rsidRPr="008C7AC8">
              <w:rPr>
                <w:rFonts w:cs="Arial"/>
                <w:sz w:val="18"/>
                <w:szCs w:val="18"/>
              </w:rPr>
              <w:t xml:space="preserve"> - &gt;</w:t>
            </w:r>
            <w:r w:rsidRPr="008C7AC8">
              <w:rPr>
                <w:rFonts w:cs="Arial"/>
                <w:sz w:val="18"/>
                <w:szCs w:val="18"/>
              </w:rPr>
              <w:t xml:space="preserve"> </w:t>
            </w:r>
            <w:r w:rsidR="002E61BA" w:rsidRPr="008C7AC8">
              <w:rPr>
                <w:rFonts w:cs="Arial"/>
                <w:sz w:val="18"/>
                <w:szCs w:val="18"/>
              </w:rPr>
              <w:t>120</w:t>
            </w:r>
            <w:r w:rsidRPr="008C7AC8">
              <w:rPr>
                <w:rFonts w:cs="Arial"/>
                <w:sz w:val="18"/>
                <w:szCs w:val="18"/>
              </w:rPr>
              <w:t xml:space="preserve">mg/dL </w:t>
            </w:r>
          </w:p>
          <w:p w:rsidR="00E14D6F" w:rsidRPr="00E14D6F" w:rsidRDefault="00E14D6F" w:rsidP="00FE3D3C">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p>
          <w:p w:rsidR="00FE3D3C" w:rsidRPr="00FE3D3C" w:rsidRDefault="00FE3D3C" w:rsidP="00F04C1D">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577" w:hanging="540"/>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tcPr>
          <w:p w:rsidR="00E40CE9" w:rsidRPr="008C7AC8" w:rsidRDefault="00E40CE9" w:rsidP="00E40CE9">
            <w:pPr>
              <w:pStyle w:val="ListParagraph"/>
              <w:numPr>
                <w:ilvl w:val="0"/>
                <w:numId w:val="14"/>
              </w:numPr>
              <w:ind w:left="249" w:hanging="270"/>
              <w:rPr>
                <w:rFonts w:cs="Arial"/>
                <w:sz w:val="18"/>
                <w:szCs w:val="18"/>
              </w:rPr>
            </w:pPr>
            <w:r w:rsidRPr="008C7AC8">
              <w:rPr>
                <w:rFonts w:cs="Arial"/>
                <w:sz w:val="18"/>
                <w:szCs w:val="18"/>
              </w:rPr>
              <w:t xml:space="preserve">The following are the most common causes of hypoglycemia:  </w:t>
            </w:r>
          </w:p>
          <w:p w:rsidR="00E40CE9" w:rsidRPr="008C7AC8" w:rsidRDefault="00E40CE9" w:rsidP="00E40CE9">
            <w:pPr>
              <w:pStyle w:val="ListParagraph"/>
              <w:ind w:left="249"/>
              <w:rPr>
                <w:rFonts w:cs="Arial"/>
                <w:sz w:val="8"/>
                <w:szCs w:val="18"/>
              </w:rPr>
            </w:pPr>
          </w:p>
          <w:p w:rsidR="00E40CE9" w:rsidRPr="008C7AC8" w:rsidRDefault="00E40CE9" w:rsidP="00FE3D3C">
            <w:pPr>
              <w:pStyle w:val="ListParagraph"/>
              <w:numPr>
                <w:ilvl w:val="0"/>
                <w:numId w:val="31"/>
              </w:numPr>
              <w:rPr>
                <w:rFonts w:cs="Arial"/>
                <w:sz w:val="18"/>
                <w:szCs w:val="18"/>
              </w:rPr>
            </w:pPr>
            <w:r w:rsidRPr="008C7AC8">
              <w:rPr>
                <w:rFonts w:cs="Arial"/>
                <w:sz w:val="18"/>
                <w:szCs w:val="18"/>
              </w:rPr>
              <w:t>The patient takes his/her insulin but does not eat</w:t>
            </w:r>
          </w:p>
          <w:p w:rsidR="00E40CE9" w:rsidRPr="008C7AC8" w:rsidRDefault="00E40CE9" w:rsidP="00FE3D3C">
            <w:pPr>
              <w:pStyle w:val="ListParagraph"/>
              <w:numPr>
                <w:ilvl w:val="0"/>
                <w:numId w:val="31"/>
              </w:numPr>
              <w:rPr>
                <w:rFonts w:cs="Arial"/>
                <w:sz w:val="18"/>
                <w:szCs w:val="18"/>
              </w:rPr>
            </w:pPr>
            <w:r w:rsidRPr="008C7AC8">
              <w:rPr>
                <w:rFonts w:cs="Arial"/>
                <w:sz w:val="18"/>
                <w:szCs w:val="18"/>
              </w:rPr>
              <w:t>The patient takes his/her insulin but exercises beyond their normal level</w:t>
            </w:r>
          </w:p>
          <w:p w:rsidR="00E40CE9" w:rsidRDefault="00E40CE9" w:rsidP="00FE3D3C">
            <w:pPr>
              <w:pStyle w:val="ListParagraph"/>
              <w:numPr>
                <w:ilvl w:val="0"/>
                <w:numId w:val="31"/>
              </w:numPr>
              <w:rPr>
                <w:rFonts w:cs="Arial"/>
                <w:sz w:val="18"/>
                <w:szCs w:val="18"/>
              </w:rPr>
            </w:pPr>
            <w:r w:rsidRPr="008C7AC8">
              <w:rPr>
                <w:rFonts w:cs="Arial"/>
                <w:sz w:val="18"/>
                <w:szCs w:val="18"/>
              </w:rPr>
              <w:t>The patient takes too much insulin</w:t>
            </w:r>
          </w:p>
          <w:p w:rsidR="00FE3D3C" w:rsidRPr="00E14D6F" w:rsidRDefault="00FE3D3C" w:rsidP="00FE3D3C">
            <w:pPr>
              <w:pStyle w:val="ListParagraph"/>
              <w:ind w:left="564"/>
              <w:rPr>
                <w:rFonts w:cs="Arial"/>
                <w:sz w:val="8"/>
                <w:szCs w:val="18"/>
              </w:rPr>
            </w:pPr>
          </w:p>
          <w:p w:rsidR="00E14D6F" w:rsidRPr="00E14D6F" w:rsidRDefault="00E14D6F" w:rsidP="00E14D6F">
            <w:pPr>
              <w:pStyle w:val="ListParagraph"/>
              <w:numPr>
                <w:ilvl w:val="0"/>
                <w:numId w:val="33"/>
              </w:numPr>
              <w:ind w:left="249" w:hanging="270"/>
              <w:rPr>
                <w:rFonts w:cs="Arial"/>
                <w:sz w:val="18"/>
                <w:szCs w:val="18"/>
              </w:rPr>
            </w:pPr>
            <w:r w:rsidRPr="00F04C1D">
              <w:rPr>
                <w:rFonts w:cs="Arial"/>
                <w:b/>
                <w:sz w:val="18"/>
                <w:szCs w:val="18"/>
                <w:u w:val="single"/>
              </w:rPr>
              <w:t>In Los Angeles County, prehospital providers should treat a blood sugar of &lt; 60mg/dL.</w:t>
            </w:r>
            <w:r>
              <w:rPr>
                <w:rFonts w:cs="Arial"/>
                <w:sz w:val="18"/>
                <w:szCs w:val="18"/>
              </w:rPr>
              <w:t xml:space="preserve">  However, EMTs may treat a patient with oral glucose in the field without a blood glucose reading if the patient is suspected to be hypoglycemic based upon his/her presenting signs and symptoms. </w:t>
            </w:r>
          </w:p>
          <w:p w:rsidR="00FE3D3C" w:rsidRPr="00FE3D3C" w:rsidRDefault="00FE3D3C" w:rsidP="00FE3D3C">
            <w:pPr>
              <w:pStyle w:val="ListParagraph"/>
              <w:ind w:left="249"/>
              <w:rPr>
                <w:rFonts w:cs="Arial"/>
                <w:sz w:val="18"/>
                <w:szCs w:val="18"/>
              </w:rPr>
            </w:pPr>
          </w:p>
        </w:tc>
      </w:tr>
      <w:tr w:rsidR="008357D8" w:rsidRPr="008357D8" w:rsidTr="00852787">
        <w:trPr>
          <w:trHeight w:val="622"/>
        </w:trPr>
        <w:tc>
          <w:tcPr>
            <w:tcW w:w="5008" w:type="dxa"/>
            <w:tcBorders>
              <w:top w:val="single" w:sz="7" w:space="0" w:color="000000"/>
              <w:left w:val="single" w:sz="7" w:space="0" w:color="000000"/>
              <w:bottom w:val="single" w:sz="7" w:space="0" w:color="000000"/>
              <w:right w:val="single" w:sz="7" w:space="0" w:color="000000"/>
            </w:tcBorders>
          </w:tcPr>
          <w:p w:rsidR="0096300E" w:rsidRPr="008357D8" w:rsidRDefault="0096300E"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r w:rsidRPr="008357D8">
              <w:rPr>
                <w:rFonts w:cs="Arial"/>
                <w:sz w:val="18"/>
                <w:szCs w:val="18"/>
              </w:rPr>
              <w:sym w:font="Wingdings" w:char="F074"/>
            </w:r>
            <w:r w:rsidRPr="008357D8">
              <w:rPr>
                <w:rFonts w:cs="Arial"/>
                <w:sz w:val="18"/>
                <w:szCs w:val="18"/>
              </w:rPr>
              <w:t xml:space="preserve">  Calls for an Advanced Life Support Unit</w:t>
            </w:r>
          </w:p>
        </w:tc>
        <w:tc>
          <w:tcPr>
            <w:tcW w:w="5675" w:type="dxa"/>
            <w:tcBorders>
              <w:top w:val="single" w:sz="7" w:space="0" w:color="000000"/>
              <w:left w:val="single" w:sz="7" w:space="0" w:color="000000"/>
              <w:bottom w:val="single" w:sz="7" w:space="0" w:color="000000"/>
              <w:right w:val="single" w:sz="7" w:space="0" w:color="000000"/>
            </w:tcBorders>
          </w:tcPr>
          <w:p w:rsidR="0096300E" w:rsidRPr="008357D8" w:rsidRDefault="0096300E" w:rsidP="00DC3B4B">
            <w:pPr>
              <w:pStyle w:val="ListParagraph"/>
              <w:numPr>
                <w:ilvl w:val="0"/>
                <w:numId w:val="29"/>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9" w:hanging="249"/>
              <w:rPr>
                <w:rFonts w:cs="Arial"/>
                <w:sz w:val="18"/>
                <w:szCs w:val="18"/>
              </w:rPr>
            </w:pPr>
            <w:r w:rsidRPr="008357D8">
              <w:rPr>
                <w:rFonts w:cs="Arial"/>
                <w:sz w:val="18"/>
                <w:szCs w:val="18"/>
              </w:rPr>
              <w:t xml:space="preserve">If the use of a glucometer is required, an ALS Unit </w:t>
            </w:r>
            <w:r w:rsidRPr="008357D8">
              <w:rPr>
                <w:rFonts w:cs="Arial"/>
                <w:sz w:val="18"/>
                <w:szCs w:val="18"/>
                <w:u w:val="single"/>
              </w:rPr>
              <w:t>must</w:t>
            </w:r>
            <w:r w:rsidRPr="008357D8">
              <w:rPr>
                <w:rFonts w:cs="Arial"/>
                <w:sz w:val="18"/>
                <w:szCs w:val="18"/>
              </w:rPr>
              <w:t xml:space="preserve"> be contacted and be enroute.  However, </w:t>
            </w:r>
            <w:r w:rsidR="008357D8">
              <w:rPr>
                <w:rFonts w:cs="Arial"/>
                <w:sz w:val="18"/>
                <w:szCs w:val="18"/>
              </w:rPr>
              <w:t>i</w:t>
            </w:r>
            <w:r w:rsidRPr="008357D8">
              <w:rPr>
                <w:rFonts w:cs="Arial"/>
                <w:sz w:val="18"/>
                <w:szCs w:val="18"/>
              </w:rPr>
              <w:t xml:space="preserve">f the ETA for the responding ALS unit exceeds the ETA to the most appropriate emergency department, the EMT should consider transporting the patient. </w:t>
            </w:r>
          </w:p>
        </w:tc>
      </w:tr>
      <w:tr w:rsidR="00E40CE9" w:rsidRPr="00F710A5" w:rsidTr="00852787">
        <w:trPr>
          <w:trHeight w:val="622"/>
        </w:trPr>
        <w:tc>
          <w:tcPr>
            <w:tcW w:w="5008" w:type="dxa"/>
            <w:tcBorders>
              <w:top w:val="single" w:sz="7" w:space="0" w:color="000000"/>
              <w:left w:val="single" w:sz="7" w:space="0" w:color="000000"/>
              <w:bottom w:val="single" w:sz="7" w:space="0" w:color="000000"/>
              <w:right w:val="single" w:sz="7" w:space="0" w:color="000000"/>
            </w:tcBorders>
          </w:tcPr>
          <w:p w:rsidR="00E40CE9" w:rsidRDefault="00E40CE9"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25512F">
              <w:rPr>
                <w:rFonts w:cs="Arial"/>
                <w:sz w:val="18"/>
                <w:szCs w:val="18"/>
              </w:rPr>
              <w:sym w:font="Wingdings" w:char="F074"/>
            </w:r>
            <w:r>
              <w:rPr>
                <w:rFonts w:cs="Arial"/>
                <w:sz w:val="18"/>
                <w:szCs w:val="18"/>
              </w:rPr>
              <w:t xml:space="preserve">  Prepare the equipment required for blood glucose determination by following the manufacturer’s directions</w:t>
            </w:r>
          </w:p>
          <w:p w:rsidR="00E40CE9" w:rsidRPr="00E412A4" w:rsidRDefault="00E40CE9" w:rsidP="00E40CE9">
            <w:pPr>
              <w:pStyle w:val="ListParagraph"/>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r>
              <w:rPr>
                <w:rFonts w:cs="Arial"/>
                <w:sz w:val="18"/>
                <w:szCs w:val="18"/>
              </w:rPr>
              <w:t xml:space="preserve"> </w:t>
            </w:r>
          </w:p>
        </w:tc>
        <w:tc>
          <w:tcPr>
            <w:tcW w:w="5675" w:type="dxa"/>
            <w:tcBorders>
              <w:top w:val="single" w:sz="7" w:space="0" w:color="000000"/>
              <w:left w:val="single" w:sz="7" w:space="0" w:color="000000"/>
              <w:bottom w:val="single" w:sz="7" w:space="0" w:color="000000"/>
              <w:right w:val="single" w:sz="7" w:space="0" w:color="000000"/>
            </w:tcBorders>
          </w:tcPr>
          <w:p w:rsidR="00E40CE9" w:rsidRPr="00382237" w:rsidRDefault="00E40CE9" w:rsidP="00E40CE9">
            <w:pPr>
              <w:pStyle w:val="ListParagraph"/>
              <w:numPr>
                <w:ilvl w:val="0"/>
                <w:numId w:val="11"/>
              </w:numPr>
              <w:ind w:left="251" w:hanging="251"/>
              <w:rPr>
                <w:rFonts w:cs="Arial"/>
                <w:sz w:val="18"/>
                <w:szCs w:val="18"/>
              </w:rPr>
            </w:pPr>
            <w:r>
              <w:rPr>
                <w:rFonts w:cs="Arial"/>
                <w:sz w:val="18"/>
                <w:szCs w:val="18"/>
              </w:rPr>
              <w:t xml:space="preserve">There are numerous devices on the market.  Therefore, it is essential to follow the manufacturer’s directions for that specific device. </w:t>
            </w:r>
          </w:p>
        </w:tc>
      </w:tr>
      <w:tr w:rsidR="00E40CE9" w:rsidRPr="00F710A5" w:rsidTr="00852787">
        <w:trPr>
          <w:trHeight w:val="471"/>
        </w:trPr>
        <w:tc>
          <w:tcPr>
            <w:tcW w:w="10683" w:type="dxa"/>
            <w:gridSpan w:val="2"/>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E40CE9" w:rsidRPr="000F654F" w:rsidRDefault="00E40CE9" w:rsidP="00E40CE9">
            <w:pPr>
              <w:tabs>
                <w:tab w:val="left" w:pos="240"/>
              </w:tabs>
              <w:ind w:left="245"/>
              <w:jc w:val="center"/>
              <w:rPr>
                <w:rFonts w:cs="Arial"/>
                <w:b/>
                <w:sz w:val="8"/>
                <w:szCs w:val="20"/>
              </w:rPr>
            </w:pPr>
          </w:p>
          <w:p w:rsidR="00E40CE9" w:rsidRDefault="00E40CE9" w:rsidP="00E40CE9">
            <w:pPr>
              <w:tabs>
                <w:tab w:val="left" w:pos="240"/>
              </w:tabs>
              <w:ind w:left="245"/>
              <w:jc w:val="center"/>
              <w:rPr>
                <w:rFonts w:cs="Arial"/>
                <w:b/>
                <w:sz w:val="20"/>
                <w:szCs w:val="20"/>
              </w:rPr>
            </w:pPr>
            <w:r w:rsidRPr="000F654F">
              <w:rPr>
                <w:rFonts w:cs="Arial"/>
                <w:b/>
                <w:sz w:val="20"/>
                <w:szCs w:val="20"/>
              </w:rPr>
              <w:t>PROCEDURE</w:t>
            </w:r>
          </w:p>
          <w:p w:rsidR="00E40CE9" w:rsidRPr="000F654F" w:rsidRDefault="00E40CE9" w:rsidP="00E40CE9">
            <w:pPr>
              <w:tabs>
                <w:tab w:val="left" w:pos="240"/>
              </w:tabs>
              <w:spacing w:before="240"/>
              <w:ind w:left="245"/>
              <w:jc w:val="center"/>
              <w:rPr>
                <w:rFonts w:cs="Arial"/>
                <w:b/>
                <w:sz w:val="2"/>
                <w:szCs w:val="20"/>
              </w:rPr>
            </w:pPr>
          </w:p>
        </w:tc>
      </w:tr>
      <w:tr w:rsidR="00E40CE9" w:rsidRPr="00F710A5" w:rsidTr="00B31578">
        <w:trPr>
          <w:trHeight w:val="334"/>
        </w:trPr>
        <w:tc>
          <w:tcPr>
            <w:tcW w:w="500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40CE9" w:rsidRPr="004E1192" w:rsidRDefault="00E40CE9" w:rsidP="00E40CE9">
            <w:pPr>
              <w:spacing w:line="120" w:lineRule="exact"/>
              <w:rPr>
                <w:rFonts w:cs="Arial"/>
                <w:color w:val="000000"/>
              </w:rPr>
            </w:pPr>
            <w:r>
              <w:br w:type="page"/>
            </w:r>
            <w:r>
              <w:br w:type="page"/>
            </w:r>
          </w:p>
          <w:p w:rsidR="00E40CE9" w:rsidRPr="004E1192" w:rsidRDefault="00E40CE9" w:rsidP="00E40CE9">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40CE9" w:rsidRPr="004E1192" w:rsidRDefault="00E40CE9" w:rsidP="00E40CE9">
            <w:pPr>
              <w:spacing w:line="120" w:lineRule="exact"/>
              <w:rPr>
                <w:rFonts w:cs="Arial"/>
                <w:b/>
                <w:bCs/>
                <w:color w:val="000000"/>
                <w:sz w:val="20"/>
                <w:szCs w:val="20"/>
              </w:rPr>
            </w:pPr>
          </w:p>
          <w:p w:rsidR="00E40CE9" w:rsidRPr="004E1192" w:rsidRDefault="00E40CE9" w:rsidP="00E40CE9">
            <w:pPr>
              <w:jc w:val="center"/>
              <w:rPr>
                <w:rFonts w:cs="Arial"/>
              </w:rPr>
            </w:pPr>
            <w:r w:rsidRPr="004E1192">
              <w:rPr>
                <w:rFonts w:cs="Arial"/>
                <w:b/>
                <w:bCs/>
                <w:color w:val="000000"/>
                <w:sz w:val="20"/>
                <w:szCs w:val="20"/>
              </w:rPr>
              <w:t>Key Concepts</w:t>
            </w:r>
          </w:p>
        </w:tc>
      </w:tr>
      <w:tr w:rsidR="00E40CE9" w:rsidRPr="00F710A5" w:rsidTr="00852787">
        <w:trPr>
          <w:trHeight w:val="334"/>
        </w:trPr>
        <w:tc>
          <w:tcPr>
            <w:tcW w:w="5008" w:type="dxa"/>
            <w:tcBorders>
              <w:top w:val="single" w:sz="7" w:space="0" w:color="000000"/>
              <w:left w:val="single" w:sz="7" w:space="0" w:color="000000"/>
              <w:bottom w:val="single" w:sz="7" w:space="0" w:color="000000"/>
              <w:right w:val="single" w:sz="7" w:space="0" w:color="000000"/>
            </w:tcBorders>
          </w:tcPr>
          <w:p w:rsidR="00E40CE9" w:rsidRPr="000F654F" w:rsidRDefault="00E40CE9" w:rsidP="00E40CE9">
            <w:pPr>
              <w:rPr>
                <w:rFonts w:cs="Arial"/>
                <w:sz w:val="8"/>
                <w:szCs w:val="18"/>
              </w:rPr>
            </w:pPr>
            <w:r w:rsidRPr="0025512F">
              <w:rPr>
                <w:rFonts w:cs="Arial"/>
                <w:sz w:val="18"/>
                <w:szCs w:val="18"/>
              </w:rPr>
              <w:sym w:font="Wingdings" w:char="F074"/>
            </w:r>
            <w:r>
              <w:rPr>
                <w:rFonts w:cs="Arial"/>
                <w:sz w:val="18"/>
                <w:szCs w:val="18"/>
              </w:rPr>
              <w:t xml:space="preserve">  Turn on the glucometer</w:t>
            </w:r>
          </w:p>
        </w:tc>
        <w:tc>
          <w:tcPr>
            <w:tcW w:w="5675" w:type="dxa"/>
            <w:tcBorders>
              <w:top w:val="single" w:sz="7" w:space="0" w:color="000000"/>
              <w:left w:val="single" w:sz="7" w:space="0" w:color="000000"/>
              <w:bottom w:val="single" w:sz="7" w:space="0" w:color="000000"/>
              <w:right w:val="single" w:sz="7" w:space="0" w:color="000000"/>
            </w:tcBorders>
          </w:tcPr>
          <w:p w:rsidR="00E40CE9" w:rsidRPr="00816C97" w:rsidRDefault="00E40CE9" w:rsidP="00E40CE9">
            <w:pPr>
              <w:tabs>
                <w:tab w:val="left" w:pos="240"/>
              </w:tabs>
              <w:ind w:left="245"/>
              <w:rPr>
                <w:rFonts w:cs="Arial"/>
                <w:sz w:val="8"/>
                <w:szCs w:val="16"/>
              </w:rPr>
            </w:pPr>
          </w:p>
        </w:tc>
      </w:tr>
      <w:tr w:rsidR="00852787" w:rsidRPr="00F04C1D" w:rsidTr="00852787">
        <w:trPr>
          <w:trHeight w:val="334"/>
        </w:trPr>
        <w:tc>
          <w:tcPr>
            <w:tcW w:w="5008" w:type="dxa"/>
            <w:tcBorders>
              <w:top w:val="single" w:sz="7" w:space="0" w:color="000000"/>
              <w:left w:val="single" w:sz="7" w:space="0" w:color="000000"/>
              <w:bottom w:val="single" w:sz="7" w:space="0" w:color="000000"/>
              <w:right w:val="single" w:sz="7" w:space="0" w:color="000000"/>
            </w:tcBorders>
          </w:tcPr>
          <w:p w:rsidR="00852787" w:rsidRPr="00F04C1D" w:rsidRDefault="00852787" w:rsidP="00B53418">
            <w:pPr>
              <w:rPr>
                <w:rFonts w:cs="Arial"/>
                <w:sz w:val="8"/>
                <w:szCs w:val="18"/>
              </w:rPr>
            </w:pPr>
          </w:p>
          <w:p w:rsidR="00852787" w:rsidRPr="00F04C1D" w:rsidRDefault="00852787" w:rsidP="00B53418">
            <w:pPr>
              <w:ind w:left="217" w:hanging="217"/>
              <w:rPr>
                <w:rFonts w:cs="Arial"/>
                <w:sz w:val="8"/>
                <w:szCs w:val="18"/>
              </w:rPr>
            </w:pPr>
            <w:r w:rsidRPr="00F04C1D">
              <w:rPr>
                <w:rFonts w:cs="Arial"/>
                <w:sz w:val="18"/>
                <w:szCs w:val="18"/>
              </w:rPr>
              <w:sym w:font="Wingdings" w:char="F074"/>
            </w:r>
            <w:r w:rsidRPr="00F04C1D">
              <w:rPr>
                <w:rFonts w:cs="Arial"/>
                <w:sz w:val="18"/>
                <w:szCs w:val="18"/>
              </w:rPr>
              <w:t xml:space="preserve">  Place the patient’s hand in dependent position for 10-15 seconds</w:t>
            </w:r>
          </w:p>
        </w:tc>
        <w:tc>
          <w:tcPr>
            <w:tcW w:w="5675" w:type="dxa"/>
            <w:tcBorders>
              <w:top w:val="single" w:sz="7" w:space="0" w:color="000000"/>
              <w:left w:val="single" w:sz="7" w:space="0" w:color="000000"/>
              <w:bottom w:val="single" w:sz="7" w:space="0" w:color="000000"/>
              <w:right w:val="single" w:sz="7" w:space="0" w:color="000000"/>
            </w:tcBorders>
          </w:tcPr>
          <w:p w:rsidR="00852787" w:rsidRPr="00F04C1D" w:rsidRDefault="00852787" w:rsidP="00B53418">
            <w:pPr>
              <w:numPr>
                <w:ilvl w:val="0"/>
                <w:numId w:val="7"/>
              </w:numPr>
              <w:tabs>
                <w:tab w:val="left" w:pos="240"/>
              </w:tabs>
              <w:ind w:left="245" w:hanging="245"/>
              <w:rPr>
                <w:rFonts w:cs="Arial"/>
                <w:sz w:val="12"/>
                <w:szCs w:val="16"/>
              </w:rPr>
            </w:pPr>
            <w:r w:rsidRPr="00F04C1D">
              <w:rPr>
                <w:rFonts w:cs="Arial"/>
                <w:sz w:val="18"/>
                <w:szCs w:val="16"/>
              </w:rPr>
              <w:t>Pricking the fingers to obtain a blood sugar reading can lead to discomfort.  Therefore, using a non-dominant hand is recommended.</w:t>
            </w:r>
          </w:p>
          <w:p w:rsidR="00852787" w:rsidRPr="00F04C1D" w:rsidRDefault="00852787" w:rsidP="00B53418">
            <w:pPr>
              <w:tabs>
                <w:tab w:val="left" w:pos="240"/>
              </w:tabs>
              <w:ind w:left="245"/>
              <w:rPr>
                <w:rFonts w:cs="Arial"/>
                <w:sz w:val="8"/>
                <w:szCs w:val="16"/>
              </w:rPr>
            </w:pPr>
          </w:p>
          <w:p w:rsidR="00852787" w:rsidRPr="00F04C1D" w:rsidRDefault="00852787" w:rsidP="00B53418">
            <w:pPr>
              <w:numPr>
                <w:ilvl w:val="0"/>
                <w:numId w:val="7"/>
              </w:numPr>
              <w:tabs>
                <w:tab w:val="left" w:pos="240"/>
              </w:tabs>
              <w:ind w:left="245" w:hanging="245"/>
              <w:rPr>
                <w:rFonts w:cs="Arial"/>
                <w:sz w:val="12"/>
                <w:szCs w:val="16"/>
              </w:rPr>
            </w:pPr>
            <w:r w:rsidRPr="00F04C1D">
              <w:rPr>
                <w:rFonts w:cs="Arial"/>
                <w:sz w:val="18"/>
                <w:szCs w:val="16"/>
              </w:rPr>
              <w:t xml:space="preserve">Placing the hand in a dependent position allows blood to pool in the fingertips making it easier to obtain a drop of blood. </w:t>
            </w:r>
          </w:p>
          <w:p w:rsidR="00852787" w:rsidRPr="00F04C1D" w:rsidRDefault="00852787" w:rsidP="00B53418">
            <w:pPr>
              <w:tabs>
                <w:tab w:val="left" w:pos="240"/>
              </w:tabs>
              <w:ind w:left="245"/>
              <w:rPr>
                <w:rFonts w:cs="Arial"/>
                <w:sz w:val="8"/>
                <w:szCs w:val="16"/>
              </w:rPr>
            </w:pPr>
          </w:p>
        </w:tc>
      </w:tr>
    </w:tbl>
    <w:p w:rsidR="00A13EDE" w:rsidRDefault="00A13EDE">
      <w:r>
        <w:br w:type="page"/>
      </w:r>
    </w:p>
    <w:tbl>
      <w:tblPr>
        <w:tblW w:w="10691" w:type="dxa"/>
        <w:tblInd w:w="96" w:type="dxa"/>
        <w:tblCellMar>
          <w:left w:w="120" w:type="dxa"/>
          <w:right w:w="120" w:type="dxa"/>
        </w:tblCellMar>
        <w:tblLook w:val="0000" w:firstRow="0" w:lastRow="0" w:firstColumn="0" w:lastColumn="0" w:noHBand="0" w:noVBand="0"/>
      </w:tblPr>
      <w:tblGrid>
        <w:gridCol w:w="8"/>
        <w:gridCol w:w="5008"/>
        <w:gridCol w:w="5675"/>
      </w:tblGrid>
      <w:tr w:rsidR="00A13EDE" w:rsidRPr="00F710A5" w:rsidTr="00B31578">
        <w:trPr>
          <w:gridBefore w:val="1"/>
          <w:wBefore w:w="8" w:type="dxa"/>
          <w:trHeight w:val="334"/>
        </w:trPr>
        <w:tc>
          <w:tcPr>
            <w:tcW w:w="500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13EDE" w:rsidRPr="004E1192" w:rsidRDefault="00A13EDE" w:rsidP="00AE2531">
            <w:pPr>
              <w:spacing w:line="120" w:lineRule="exact"/>
              <w:rPr>
                <w:rFonts w:cs="Arial"/>
                <w:color w:val="000000"/>
              </w:rPr>
            </w:pPr>
            <w:r>
              <w:lastRenderedPageBreak/>
              <w:br w:type="page"/>
            </w:r>
            <w:r>
              <w:br w:type="page"/>
            </w:r>
            <w:r>
              <w:br w:type="page"/>
            </w:r>
          </w:p>
          <w:p w:rsidR="00A13EDE" w:rsidRPr="004E1192" w:rsidRDefault="00A13EDE" w:rsidP="00AE2531">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13EDE" w:rsidRPr="004E1192" w:rsidRDefault="00A13EDE" w:rsidP="00AE2531">
            <w:pPr>
              <w:spacing w:line="120" w:lineRule="exact"/>
              <w:rPr>
                <w:rFonts w:cs="Arial"/>
                <w:b/>
                <w:bCs/>
                <w:color w:val="000000"/>
                <w:sz w:val="20"/>
                <w:szCs w:val="20"/>
              </w:rPr>
            </w:pPr>
          </w:p>
          <w:p w:rsidR="00A13EDE" w:rsidRPr="004E1192" w:rsidRDefault="00A13EDE" w:rsidP="00AE2531">
            <w:pPr>
              <w:jc w:val="center"/>
              <w:rPr>
                <w:rFonts w:cs="Arial"/>
              </w:rPr>
            </w:pPr>
            <w:r w:rsidRPr="004E1192">
              <w:rPr>
                <w:rFonts w:cs="Arial"/>
                <w:b/>
                <w:bCs/>
                <w:color w:val="000000"/>
                <w:sz w:val="20"/>
                <w:szCs w:val="20"/>
              </w:rPr>
              <w:t>Key Concepts</w:t>
            </w:r>
          </w:p>
        </w:tc>
      </w:tr>
      <w:tr w:rsidR="008C7AC8" w:rsidRPr="008C7AC8" w:rsidTr="00FC6317">
        <w:trPr>
          <w:gridBefore w:val="1"/>
          <w:wBefore w:w="8" w:type="dxa"/>
          <w:trHeight w:val="334"/>
        </w:trPr>
        <w:tc>
          <w:tcPr>
            <w:tcW w:w="5008" w:type="dxa"/>
            <w:tcBorders>
              <w:top w:val="single" w:sz="7" w:space="0" w:color="000000"/>
              <w:left w:val="single" w:sz="7" w:space="0" w:color="000000"/>
              <w:bottom w:val="single" w:sz="7" w:space="0" w:color="000000"/>
              <w:right w:val="single" w:sz="7" w:space="0" w:color="000000"/>
            </w:tcBorders>
          </w:tcPr>
          <w:p w:rsidR="00E40CE9" w:rsidRPr="008C7AC8" w:rsidRDefault="00E40CE9" w:rsidP="006F4E2D">
            <w:pPr>
              <w:rPr>
                <w:rFonts w:cs="Arial"/>
                <w:sz w:val="18"/>
                <w:szCs w:val="18"/>
              </w:rPr>
            </w:pPr>
            <w:r w:rsidRPr="008C7AC8">
              <w:rPr>
                <w:rFonts w:cs="Arial"/>
                <w:sz w:val="18"/>
                <w:szCs w:val="18"/>
              </w:rPr>
              <w:sym w:font="Wingdings" w:char="F074"/>
            </w:r>
            <w:r w:rsidRPr="008C7AC8">
              <w:rPr>
                <w:rFonts w:cs="Arial"/>
                <w:sz w:val="18"/>
                <w:szCs w:val="18"/>
              </w:rPr>
              <w:t xml:space="preserve">  Grasp the patient’s finger </w:t>
            </w:r>
          </w:p>
        </w:tc>
        <w:tc>
          <w:tcPr>
            <w:tcW w:w="5675" w:type="dxa"/>
            <w:tcBorders>
              <w:top w:val="single" w:sz="7" w:space="0" w:color="000000"/>
              <w:left w:val="single" w:sz="7" w:space="0" w:color="000000"/>
              <w:bottom w:val="single" w:sz="7" w:space="0" w:color="000000"/>
              <w:right w:val="single" w:sz="7" w:space="0" w:color="000000"/>
            </w:tcBorders>
          </w:tcPr>
          <w:p w:rsidR="00E40CE9" w:rsidRPr="008C7AC8" w:rsidRDefault="00E40CE9" w:rsidP="006F4E2D">
            <w:pPr>
              <w:numPr>
                <w:ilvl w:val="0"/>
                <w:numId w:val="7"/>
              </w:numPr>
              <w:tabs>
                <w:tab w:val="left" w:pos="240"/>
              </w:tabs>
              <w:ind w:left="245" w:hanging="245"/>
              <w:rPr>
                <w:rFonts w:cs="Arial"/>
                <w:sz w:val="12"/>
                <w:szCs w:val="16"/>
              </w:rPr>
            </w:pPr>
            <w:r w:rsidRPr="008C7AC8">
              <w:rPr>
                <w:rFonts w:cs="Arial"/>
                <w:sz w:val="18"/>
                <w:szCs w:val="16"/>
              </w:rPr>
              <w:t>The best locations for a finger stick are generally the 3</w:t>
            </w:r>
            <w:r w:rsidRPr="008C7AC8">
              <w:rPr>
                <w:rFonts w:cs="Arial"/>
                <w:sz w:val="18"/>
                <w:szCs w:val="16"/>
                <w:vertAlign w:val="superscript"/>
              </w:rPr>
              <w:t>rd</w:t>
            </w:r>
            <w:r w:rsidRPr="008C7AC8">
              <w:rPr>
                <w:rFonts w:cs="Arial"/>
                <w:sz w:val="18"/>
                <w:szCs w:val="16"/>
              </w:rPr>
              <w:t xml:space="preserve"> and 4</w:t>
            </w:r>
            <w:r w:rsidRPr="008C7AC8">
              <w:rPr>
                <w:rFonts w:cs="Arial"/>
                <w:sz w:val="18"/>
                <w:szCs w:val="16"/>
                <w:vertAlign w:val="superscript"/>
              </w:rPr>
              <w:t>th</w:t>
            </w:r>
            <w:r w:rsidRPr="008C7AC8">
              <w:rPr>
                <w:rFonts w:cs="Arial"/>
                <w:sz w:val="18"/>
                <w:szCs w:val="16"/>
              </w:rPr>
              <w:t xml:space="preserve"> fingers of the non-dominant hand. </w:t>
            </w:r>
          </w:p>
          <w:p w:rsidR="00E40CE9" w:rsidRPr="008C7AC8" w:rsidRDefault="00E40CE9" w:rsidP="006F4E2D">
            <w:pPr>
              <w:tabs>
                <w:tab w:val="left" w:pos="240"/>
              </w:tabs>
              <w:ind w:left="245"/>
              <w:rPr>
                <w:rFonts w:cs="Arial"/>
                <w:sz w:val="8"/>
                <w:szCs w:val="16"/>
              </w:rPr>
            </w:pPr>
          </w:p>
          <w:p w:rsidR="00E40CE9" w:rsidRPr="008C7AC8" w:rsidRDefault="00E40CE9" w:rsidP="006F4E2D">
            <w:pPr>
              <w:numPr>
                <w:ilvl w:val="0"/>
                <w:numId w:val="7"/>
              </w:numPr>
              <w:tabs>
                <w:tab w:val="left" w:pos="240"/>
              </w:tabs>
              <w:ind w:left="245" w:hanging="245"/>
              <w:rPr>
                <w:rFonts w:cs="Arial"/>
                <w:sz w:val="12"/>
                <w:szCs w:val="16"/>
              </w:rPr>
            </w:pPr>
            <w:r w:rsidRPr="008C7AC8">
              <w:rPr>
                <w:rFonts w:cs="Arial"/>
                <w:sz w:val="18"/>
                <w:szCs w:val="16"/>
              </w:rPr>
              <w:t>If possible, avoid the 1</w:t>
            </w:r>
            <w:r w:rsidRPr="008C7AC8">
              <w:rPr>
                <w:rFonts w:cs="Arial"/>
                <w:sz w:val="18"/>
                <w:szCs w:val="16"/>
                <w:vertAlign w:val="superscript"/>
              </w:rPr>
              <w:t>st</w:t>
            </w:r>
            <w:r w:rsidRPr="008C7AC8">
              <w:rPr>
                <w:rFonts w:cs="Arial"/>
                <w:sz w:val="18"/>
                <w:szCs w:val="16"/>
              </w:rPr>
              <w:t xml:space="preserve"> (thumb), 2</w:t>
            </w:r>
            <w:r w:rsidRPr="008C7AC8">
              <w:rPr>
                <w:rFonts w:cs="Arial"/>
                <w:sz w:val="18"/>
                <w:szCs w:val="16"/>
                <w:vertAlign w:val="superscript"/>
              </w:rPr>
              <w:t>nd</w:t>
            </w:r>
            <w:r w:rsidRPr="008C7AC8">
              <w:rPr>
                <w:rFonts w:cs="Arial"/>
                <w:sz w:val="18"/>
                <w:szCs w:val="16"/>
              </w:rPr>
              <w:t xml:space="preserve"> (index), and 5</w:t>
            </w:r>
            <w:r w:rsidRPr="008C7AC8">
              <w:rPr>
                <w:rFonts w:cs="Arial"/>
                <w:sz w:val="18"/>
                <w:szCs w:val="16"/>
                <w:vertAlign w:val="superscript"/>
              </w:rPr>
              <w:t>th</w:t>
            </w:r>
            <w:r w:rsidRPr="008C7AC8">
              <w:rPr>
                <w:rFonts w:cs="Arial"/>
                <w:sz w:val="18"/>
                <w:szCs w:val="16"/>
              </w:rPr>
              <w:t xml:space="preserve"> (little) fingers.</w:t>
            </w:r>
            <w:r w:rsidRPr="008C7AC8">
              <w:rPr>
                <w:rFonts w:cs="Arial"/>
                <w:b/>
                <w:sz w:val="18"/>
                <w:szCs w:val="16"/>
              </w:rPr>
              <w:t xml:space="preserve"> </w:t>
            </w:r>
            <w:r w:rsidRPr="008C7AC8">
              <w:rPr>
                <w:rFonts w:cs="Arial"/>
                <w:sz w:val="18"/>
                <w:szCs w:val="16"/>
              </w:rPr>
              <w:t>The 1</w:t>
            </w:r>
            <w:r w:rsidRPr="008C7AC8">
              <w:rPr>
                <w:rFonts w:cs="Arial"/>
                <w:sz w:val="18"/>
                <w:szCs w:val="16"/>
                <w:vertAlign w:val="superscript"/>
              </w:rPr>
              <w:t>st</w:t>
            </w:r>
            <w:r w:rsidRPr="008C7AC8">
              <w:rPr>
                <w:rFonts w:cs="Arial"/>
                <w:sz w:val="18"/>
                <w:szCs w:val="16"/>
              </w:rPr>
              <w:t xml:space="preserve"> finger has a pulse, the 2</w:t>
            </w:r>
            <w:r w:rsidRPr="008C7AC8">
              <w:rPr>
                <w:rFonts w:cs="Arial"/>
                <w:sz w:val="18"/>
                <w:szCs w:val="16"/>
                <w:vertAlign w:val="superscript"/>
              </w:rPr>
              <w:t>nd</w:t>
            </w:r>
            <w:r w:rsidRPr="008C7AC8">
              <w:rPr>
                <w:rFonts w:cs="Arial"/>
                <w:sz w:val="18"/>
                <w:szCs w:val="16"/>
              </w:rPr>
              <w:t xml:space="preserve"> finger is sensitive and may be callused, and the 5</w:t>
            </w:r>
            <w:r w:rsidRPr="008C7AC8">
              <w:rPr>
                <w:rFonts w:cs="Arial"/>
                <w:sz w:val="18"/>
                <w:szCs w:val="16"/>
                <w:vertAlign w:val="superscript"/>
              </w:rPr>
              <w:t>th</w:t>
            </w:r>
            <w:r w:rsidRPr="008C7AC8">
              <w:rPr>
                <w:rFonts w:cs="Arial"/>
                <w:sz w:val="18"/>
                <w:szCs w:val="16"/>
              </w:rPr>
              <w:t xml:space="preserve"> finger has insufficient tissue depth to prevent bone injury.</w:t>
            </w:r>
          </w:p>
          <w:p w:rsidR="00E40CE9" w:rsidRPr="008C7AC8" w:rsidRDefault="00E40CE9" w:rsidP="006F4E2D">
            <w:pPr>
              <w:pStyle w:val="ListParagraph"/>
              <w:rPr>
                <w:rFonts w:cs="Arial"/>
                <w:sz w:val="8"/>
                <w:szCs w:val="16"/>
              </w:rPr>
            </w:pPr>
          </w:p>
          <w:p w:rsidR="00E40CE9" w:rsidRPr="008C7AC8" w:rsidRDefault="00E40CE9" w:rsidP="006F4E2D">
            <w:pPr>
              <w:numPr>
                <w:ilvl w:val="0"/>
                <w:numId w:val="7"/>
              </w:numPr>
              <w:tabs>
                <w:tab w:val="left" w:pos="240"/>
              </w:tabs>
              <w:ind w:left="245" w:hanging="245"/>
              <w:rPr>
                <w:rFonts w:cs="Arial"/>
                <w:sz w:val="12"/>
                <w:szCs w:val="16"/>
              </w:rPr>
            </w:pPr>
            <w:r w:rsidRPr="008C7AC8">
              <w:rPr>
                <w:rFonts w:cs="Arial"/>
                <w:sz w:val="18"/>
                <w:szCs w:val="16"/>
              </w:rPr>
              <w:t xml:space="preserve">Fingers that are swollen, cold, cyanotic, or scarred should be avoided.  </w:t>
            </w:r>
          </w:p>
          <w:p w:rsidR="00E40CE9" w:rsidRPr="008C7AC8" w:rsidRDefault="00E40CE9" w:rsidP="006F4E2D">
            <w:pPr>
              <w:pStyle w:val="ListParagraph"/>
              <w:rPr>
                <w:rFonts w:cs="Arial"/>
                <w:sz w:val="6"/>
                <w:szCs w:val="16"/>
              </w:rPr>
            </w:pPr>
          </w:p>
          <w:p w:rsidR="00E40CE9" w:rsidRPr="008C7AC8" w:rsidRDefault="00E40CE9" w:rsidP="006F4E2D">
            <w:pPr>
              <w:tabs>
                <w:tab w:val="left" w:pos="240"/>
              </w:tabs>
              <w:ind w:left="245"/>
              <w:rPr>
                <w:rFonts w:cs="Arial"/>
                <w:sz w:val="2"/>
                <w:szCs w:val="16"/>
              </w:rPr>
            </w:pPr>
          </w:p>
        </w:tc>
      </w:tr>
      <w:tr w:rsidR="00F04C1D" w:rsidRPr="00F04C1D" w:rsidTr="00FC6317">
        <w:trPr>
          <w:gridBefore w:val="1"/>
          <w:wBefore w:w="8" w:type="dxa"/>
        </w:trPr>
        <w:tc>
          <w:tcPr>
            <w:tcW w:w="5008" w:type="dxa"/>
            <w:tcBorders>
              <w:top w:val="single" w:sz="7" w:space="0" w:color="000000"/>
              <w:left w:val="single" w:sz="7" w:space="0" w:color="000000"/>
              <w:bottom w:val="single" w:sz="7" w:space="0" w:color="000000"/>
              <w:right w:val="single" w:sz="7" w:space="0" w:color="000000"/>
            </w:tcBorders>
            <w:shd w:val="clear" w:color="auto" w:fill="auto"/>
          </w:tcPr>
          <w:p w:rsidR="00E40CE9" w:rsidRPr="00F04C1D" w:rsidRDefault="00E40CE9" w:rsidP="00E40CE9">
            <w:pPr>
              <w:rPr>
                <w:rFonts w:cs="Arial"/>
                <w:sz w:val="8"/>
                <w:szCs w:val="18"/>
              </w:rPr>
            </w:pPr>
            <w:r w:rsidRPr="00F04C1D">
              <w:rPr>
                <w:rFonts w:cs="Arial"/>
                <w:sz w:val="18"/>
                <w:szCs w:val="18"/>
              </w:rPr>
              <w:sym w:font="Wingdings" w:char="F074"/>
            </w:r>
            <w:r w:rsidRPr="00F04C1D">
              <w:rPr>
                <w:rFonts w:cs="Arial"/>
                <w:sz w:val="18"/>
                <w:szCs w:val="18"/>
              </w:rPr>
              <w:t xml:space="preserve">  Cleanse </w:t>
            </w:r>
            <w:r w:rsidR="00514422" w:rsidRPr="00F04C1D">
              <w:rPr>
                <w:rFonts w:cs="Arial"/>
                <w:sz w:val="18"/>
                <w:szCs w:val="18"/>
              </w:rPr>
              <w:t xml:space="preserve">the </w:t>
            </w:r>
            <w:r w:rsidRPr="00F04C1D">
              <w:rPr>
                <w:rFonts w:cs="Arial"/>
                <w:sz w:val="18"/>
                <w:szCs w:val="18"/>
              </w:rPr>
              <w:t>site using aseptic technique:</w:t>
            </w:r>
            <w:r w:rsidRPr="00F04C1D">
              <w:rPr>
                <w:rFonts w:cs="Arial"/>
                <w:sz w:val="18"/>
                <w:szCs w:val="18"/>
              </w:rPr>
              <w:br/>
              <w:t xml:space="preserve">     </w:t>
            </w:r>
          </w:p>
          <w:p w:rsidR="00E40CE9" w:rsidRPr="00F04C1D" w:rsidRDefault="00E40CE9" w:rsidP="00E40CE9">
            <w:pPr>
              <w:pStyle w:val="ListParagraph"/>
              <w:numPr>
                <w:ilvl w:val="0"/>
                <w:numId w:val="9"/>
              </w:numPr>
              <w:ind w:left="487" w:hanging="270"/>
              <w:rPr>
                <w:rFonts w:cs="Arial"/>
                <w:sz w:val="18"/>
                <w:szCs w:val="18"/>
              </w:rPr>
            </w:pPr>
            <w:r w:rsidRPr="00F04C1D">
              <w:rPr>
                <w:rFonts w:cs="Arial"/>
                <w:sz w:val="18"/>
                <w:szCs w:val="18"/>
              </w:rPr>
              <w:t>Use an alcohol wipe to cleanse the fingertip in a circular motion</w:t>
            </w:r>
            <w:r w:rsidR="002E61BA" w:rsidRPr="00F04C1D">
              <w:rPr>
                <w:rFonts w:cs="Arial"/>
                <w:sz w:val="18"/>
                <w:szCs w:val="18"/>
              </w:rPr>
              <w:t xml:space="preserve"> from inner to outer</w:t>
            </w:r>
          </w:p>
          <w:p w:rsidR="00E40CE9" w:rsidRPr="00F04C1D" w:rsidRDefault="00E40CE9" w:rsidP="00E40CE9">
            <w:pPr>
              <w:pStyle w:val="ListParagraph"/>
              <w:numPr>
                <w:ilvl w:val="0"/>
                <w:numId w:val="9"/>
              </w:numPr>
              <w:ind w:left="487" w:hanging="270"/>
              <w:rPr>
                <w:sz w:val="8"/>
              </w:rPr>
            </w:pPr>
            <w:r w:rsidRPr="00F04C1D">
              <w:rPr>
                <w:rFonts w:cs="Arial"/>
                <w:sz w:val="18"/>
                <w:szCs w:val="18"/>
              </w:rPr>
              <w:t>Allow the fingertip to air-dry</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E40CE9" w:rsidRPr="00F04C1D" w:rsidRDefault="00E40CE9" w:rsidP="00E40CE9">
            <w:pPr>
              <w:pStyle w:val="ListParagraph"/>
              <w:numPr>
                <w:ilvl w:val="0"/>
                <w:numId w:val="11"/>
              </w:numPr>
              <w:ind w:left="251" w:hanging="251"/>
              <w:rPr>
                <w:sz w:val="12"/>
                <w:szCs w:val="18"/>
              </w:rPr>
            </w:pPr>
            <w:r w:rsidRPr="00F04C1D">
              <w:rPr>
                <w:sz w:val="18"/>
                <w:szCs w:val="18"/>
              </w:rPr>
              <w:t>Allowing alcohol to dry on the fingertip is an essential step to receiving an accurate reading.  Excess water or alcohol may result in diluting the blood sample thereby altering your reading.</w:t>
            </w:r>
          </w:p>
        </w:tc>
      </w:tr>
      <w:tr w:rsidR="000D1EF5" w:rsidRPr="00F710A5" w:rsidTr="00FC6317">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0D1EF5" w:rsidRPr="000F654F" w:rsidRDefault="000D1EF5" w:rsidP="000D1EF5">
            <w:pPr>
              <w:rPr>
                <w:rFonts w:cs="Arial"/>
                <w:sz w:val="8"/>
                <w:szCs w:val="18"/>
              </w:rPr>
            </w:pPr>
          </w:p>
          <w:p w:rsidR="000D1EF5" w:rsidRPr="008C7AC8" w:rsidRDefault="000D1EF5" w:rsidP="000D1EF5">
            <w:pPr>
              <w:rPr>
                <w:rFonts w:cs="Arial"/>
                <w:sz w:val="18"/>
                <w:szCs w:val="18"/>
              </w:rPr>
            </w:pPr>
            <w:r w:rsidRPr="0025512F">
              <w:rPr>
                <w:rFonts w:cs="Arial"/>
                <w:sz w:val="18"/>
                <w:szCs w:val="18"/>
              </w:rPr>
              <w:sym w:font="Wingdings" w:char="F074"/>
            </w:r>
            <w:r>
              <w:rPr>
                <w:rFonts w:cs="Arial"/>
                <w:sz w:val="18"/>
                <w:szCs w:val="18"/>
              </w:rPr>
              <w:t xml:space="preserve">  </w:t>
            </w:r>
            <w:r w:rsidRPr="008C7AC8">
              <w:rPr>
                <w:rFonts w:cs="Arial"/>
                <w:sz w:val="18"/>
                <w:szCs w:val="18"/>
              </w:rPr>
              <w:t>Puncture the lateral aspect of the fingertip with a single</w:t>
            </w:r>
          </w:p>
          <w:p w:rsidR="000D1EF5" w:rsidRPr="008C7AC8" w:rsidRDefault="000D1EF5" w:rsidP="000D1EF5">
            <w:pPr>
              <w:rPr>
                <w:rFonts w:cs="Arial"/>
                <w:sz w:val="18"/>
                <w:szCs w:val="18"/>
              </w:rPr>
            </w:pPr>
            <w:r w:rsidRPr="008C7AC8">
              <w:rPr>
                <w:rFonts w:cs="Arial"/>
                <w:sz w:val="18"/>
                <w:szCs w:val="18"/>
              </w:rPr>
              <w:t xml:space="preserve">     use lancet device</w:t>
            </w:r>
          </w:p>
          <w:p w:rsidR="000D1EF5" w:rsidRDefault="000D1EF5" w:rsidP="000D1EF5">
            <w:pPr>
              <w:rPr>
                <w:rFonts w:cs="Arial"/>
                <w:sz w:val="18"/>
                <w:szCs w:val="18"/>
              </w:rPr>
            </w:pPr>
            <w:r w:rsidRPr="00B14FF0">
              <w:rPr>
                <w:noProof/>
                <w:sz w:val="8"/>
                <w:szCs w:val="18"/>
              </w:rPr>
              <w:drawing>
                <wp:anchor distT="0" distB="0" distL="114300" distR="114300" simplePos="0" relativeHeight="251681792" behindDoc="0" locked="0" layoutInCell="1" allowOverlap="1" wp14:anchorId="4DCC5C4E" wp14:editId="33FDEC83">
                  <wp:simplePos x="0" y="0"/>
                  <wp:positionH relativeFrom="column">
                    <wp:posOffset>1198245</wp:posOffset>
                  </wp:positionH>
                  <wp:positionV relativeFrom="paragraph">
                    <wp:posOffset>31115</wp:posOffset>
                  </wp:positionV>
                  <wp:extent cx="1453333" cy="1089660"/>
                  <wp:effectExtent l="0" t="0" r="0" b="0"/>
                  <wp:wrapNone/>
                  <wp:docPr id="1" name="Picture 1" descr="\\EMSGroup1\Home\JLockwood\My Pictures\Finger stick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Group1\Home\JLockwood\My Pictures\Finger stick B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773" cy="1094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EF5" w:rsidRDefault="000D1EF5" w:rsidP="000D1EF5">
            <w:pPr>
              <w:rPr>
                <w:rFonts w:cs="Arial"/>
                <w:sz w:val="18"/>
                <w:szCs w:val="18"/>
              </w:rPr>
            </w:pPr>
          </w:p>
          <w:p w:rsidR="000D1EF5" w:rsidRDefault="000D1EF5" w:rsidP="000D1EF5">
            <w:pPr>
              <w:rPr>
                <w:rFonts w:cs="Arial"/>
                <w:sz w:val="18"/>
                <w:szCs w:val="18"/>
              </w:rPr>
            </w:pPr>
          </w:p>
          <w:p w:rsidR="000D1EF5" w:rsidRDefault="000D1EF5" w:rsidP="000D1EF5">
            <w:pPr>
              <w:rPr>
                <w:rFonts w:cs="Arial"/>
                <w:sz w:val="18"/>
                <w:szCs w:val="18"/>
              </w:rPr>
            </w:pPr>
          </w:p>
          <w:p w:rsidR="000D1EF5" w:rsidRDefault="000D1EF5" w:rsidP="000D1EF5">
            <w:pPr>
              <w:rPr>
                <w:rFonts w:cs="Arial"/>
                <w:sz w:val="18"/>
                <w:szCs w:val="18"/>
              </w:rPr>
            </w:pPr>
          </w:p>
          <w:p w:rsidR="000D1EF5" w:rsidRDefault="000D1EF5" w:rsidP="000D1EF5">
            <w:pPr>
              <w:rPr>
                <w:rFonts w:cs="Arial"/>
                <w:sz w:val="18"/>
                <w:szCs w:val="18"/>
              </w:rPr>
            </w:pPr>
            <w:r>
              <w:rPr>
                <w:rFonts w:cs="Arial"/>
                <w:noProof/>
                <w:sz w:val="18"/>
                <w:szCs w:val="18"/>
              </w:rPr>
              <mc:AlternateContent>
                <mc:Choice Requires="wps">
                  <w:drawing>
                    <wp:anchor distT="0" distB="0" distL="114300" distR="114300" simplePos="0" relativeHeight="251683840" behindDoc="0" locked="0" layoutInCell="1" allowOverlap="1" wp14:anchorId="2F671EB4" wp14:editId="2211B350">
                      <wp:simplePos x="0" y="0"/>
                      <wp:positionH relativeFrom="column">
                        <wp:posOffset>2303145</wp:posOffset>
                      </wp:positionH>
                      <wp:positionV relativeFrom="paragraph">
                        <wp:posOffset>108585</wp:posOffset>
                      </wp:positionV>
                      <wp:extent cx="91440" cy="121920"/>
                      <wp:effectExtent l="0" t="0" r="22860" b="11430"/>
                      <wp:wrapNone/>
                      <wp:docPr id="3" name="Flowchart: Connector 3"/>
                      <wp:cNvGraphicFramePr/>
                      <a:graphic xmlns:a="http://schemas.openxmlformats.org/drawingml/2006/main">
                        <a:graphicData uri="http://schemas.microsoft.com/office/word/2010/wordprocessingShape">
                          <wps:wsp>
                            <wps:cNvSpPr/>
                            <wps:spPr>
                              <a:xfrm>
                                <a:off x="0" y="0"/>
                                <a:ext cx="91440" cy="12192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FCBC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81.35pt;margin-top:8.55pt;width:7.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KahmkgIAAIQFAAAOAAAAZHJzL2Uyb0RvYy54bWysVE1v2zAMvQ/YfxB0Xx2n7bYadYogRYYB RRu0HXpWZCk2IIsapcTJfv0o2XGDrthhWA4KZZKPX0+8vtm3hu0U+gZsyfOzCWfKSqgauyn5j+fl p6+c+SBsJQxYVfKD8vxm9vHDdecKNYUaTKWQEYj1RedKXofgiizzslat8GfglCWlBmxFoCtusgpF R+ityaaTyeesA6wcglTe09fbXslnCV9rJcOD1l4FZkpOuYV0YjrX8cxm16LYoHB1I4c0xD9k0YrG UtAR6lYEwbbY/AHVNhLBgw5nEtoMtG6kSjVQNfnkTTVPtXAq1ULN8W5sk/9/sPJ+t0LWVCU/58yK lka0NNDJWmAo2AKspRYCsvPYqc75ghye3AqHmycxlr3X2MZ/KojtU3cPY3fVPjBJH6/yiwsagSRN Ps2vpqn52auvQx++KWhZFEquKY1FTGNMIjVY7O58oOjkeHSIgT2Yplo2xqQLbtYLg2wnaOrL5YR+ MX1yOTHLYjV9/kkKB6Ois7GPSlNHKONpipi4qEY8IaWyIe9VtahUH+byNEpkb/RIMRNgRNaU3og9 ABwte5Ajdp/sYB9dVaLy6Dz5W2K98+iRIoMNo3PbWMD3AAxVNUTu7Sn9k9ZEcQ3VgfiC0D8k7+Sy oWndCR9WAunl0IBpG4QHOuIASw6DxFkN+Ou979GeCE1azjp6iSX3P7cCFWfmuyWqD7wJ6XJx+YWI w/BUsz7V2G27ABp7TnvHySRG+2COokZoX2hpzGNUUgkrKXbJZcDjZRH6DUFrR6r5PJnRc3Ui3Nkn JyN47Grk3/P+RaAbKBuI6vdwfLWieMPV3jZ6WphvA+gmEfm1r0O/6akn4gxrKe6S03uyel2es98A AAD//wMAUEsDBBQABgAIAAAAIQAp7vCV3AAAAAkBAAAPAAAAZHJzL2Rvd25yZXYueG1sTI9NT4NA EIbvJv6HzZh4swslAYMsjakhxqP9SK9bdgpEdpaw24L+eoeT3mbyvHnnmWIz217ccPSdIwXxKgKB VDvTUaPgsK+enkH4oMno3hEq+EYPm/L+rtC5cRN94m0XGsEl5HOtoA1hyKX0dYtW+5UbkJhd3Gh1 4HVspBn1xOW2l+soSqXVHfGFVg+4bbH+2l2tguMlft/uR3lsfqrKpKfT9PHmJ6UeH+bXFxAB5/AX hkWf1aFkp7O7kvGiV5Ck64yjDLIYBAeSbBnOC0lAloX8/0H5CwAA//8DAFBLAQItABQABgAIAAAA IQC2gziS/gAAAOEBAAATAAAAAAAAAAAAAAAAAAAAAABbQ29udGVudF9UeXBlc10ueG1sUEsBAi0A FAAGAAgAAAAhADj9If/WAAAAlAEAAAsAAAAAAAAAAAAAAAAALwEAAF9yZWxzLy5yZWxzUEsBAi0A FAAGAAgAAAAhAF4pqGaSAgAAhAUAAA4AAAAAAAAAAAAAAAAALgIAAGRycy9lMm9Eb2MueG1sUEsB Ai0AFAAGAAgAAAAhACnu8JXcAAAACQEAAA8AAAAAAAAAAAAAAAAA7AQAAGRycy9kb3ducmV2Lnht bFBLBQYAAAAABAAEAPMAAAD1BQAAAAA= " fillcolor="red" strokecolor="#243f60 [1604]" strokeweight="2pt"/>
                  </w:pict>
                </mc:Fallback>
              </mc:AlternateContent>
            </w:r>
          </w:p>
          <w:p w:rsidR="000D1EF5" w:rsidRDefault="000D1EF5" w:rsidP="000D1EF5">
            <w:pPr>
              <w:rPr>
                <w:rFonts w:cs="Arial"/>
                <w:sz w:val="18"/>
                <w:szCs w:val="18"/>
              </w:rPr>
            </w:pPr>
            <w:r>
              <w:rPr>
                <w:noProof/>
                <w:sz w:val="8"/>
                <w:szCs w:val="18"/>
              </w:rPr>
              <mc:AlternateContent>
                <mc:Choice Requires="wps">
                  <w:drawing>
                    <wp:anchor distT="0" distB="0" distL="114300" distR="114300" simplePos="0" relativeHeight="251682816" behindDoc="0" locked="0" layoutInCell="1" allowOverlap="1" wp14:anchorId="1C18C853" wp14:editId="7DC9DDD5">
                      <wp:simplePos x="0" y="0"/>
                      <wp:positionH relativeFrom="column">
                        <wp:posOffset>1373505</wp:posOffset>
                      </wp:positionH>
                      <wp:positionV relativeFrom="paragraph">
                        <wp:posOffset>34925</wp:posOffset>
                      </wp:positionV>
                      <wp:extent cx="876300" cy="259080"/>
                      <wp:effectExtent l="0" t="38100" r="57150" b="26670"/>
                      <wp:wrapNone/>
                      <wp:docPr id="2" name="Straight Arrow Connector 2"/>
                      <wp:cNvGraphicFramePr/>
                      <a:graphic xmlns:a="http://schemas.openxmlformats.org/drawingml/2006/main">
                        <a:graphicData uri="http://schemas.microsoft.com/office/word/2010/wordprocessingShape">
                          <wps:wsp>
                            <wps:cNvCnPr/>
                            <wps:spPr>
                              <a:xfrm flipV="1">
                                <a:off x="0" y="0"/>
                                <a:ext cx="87630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87616F" id="_x0000_t32" coordsize="21600,21600" o:spt="32" o:oned="t" path="m,l21600,21600e" filled="f">
                      <v:path arrowok="t" fillok="f" o:connecttype="none"/>
                      <o:lock v:ext="edit" shapetype="t"/>
                    </v:shapetype>
                    <v:shape id="Straight Arrow Connector 2" o:spid="_x0000_s1026" type="#_x0000_t32" style="position:absolute;margin-left:108.15pt;margin-top:2.75pt;width:69pt;height:20.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cZmm3wEAAA4EAAAOAAAAZHJzL2Uyb0RvYy54bWysU12P0zAQfEfiP1h+p0mLOErU9IR6wAuC 6g549zl2Y8lfWi9N+u9ZO2lAgJBAvFixvTM7M97sbkdn2VlBMsG3fL2qOVNehs74U8s/f3r7bMtZ QuE7YYNXLb+oxG/3T5/shtioTeiD7RQwIvGpGWLLe8TYVFWSvXIirUJUni51ACeQtnCqOhADsTtb ber6phoCdBGCVCnR6d10yfeFX2sl8aPWSSGzLSdtWFYo62Neq/1ONCcQsTdyliH+QYUTxlPThepO oGBfwfxC5YyEkILGlQyuClobqYoHcrOuf3Lz0IuoihcKJ8UlpvT/aOWH8xGY6Vq+4cwLR0/0gCDM qUf2GiAM7BC8pxgDsE1Oa4ipIdDBH2HepXiEbH3U4Ji2Jn6hQShhkD02lqwvS9ZqRCbpcPvy5nlN LyLpavPiVb0tb1FNNJkuQsJ3KjiWP1qeZlWLnKmFOL9PSEIIeAVksPV5RWHsG98xvETyhWCEP1mV XVB5Lqmym0l/+cKLVRP8XmlKhXRObco8qoMFdhY0SUJK5XG9MFF1hmlj7QKsSwR/BM71GarKrP4N eEGUzsHjAnbGB/hddxyvkvVUf01g8p0jeAzdpbxsiYaGrmQ1/yB5qn/cF/j333j/DQAA//8DAFBL AwQUAAYACAAAACEAu/jPj98AAAAIAQAADwAAAGRycy9kb3ducmV2LnhtbEyPzU7DMBCE70i8g7VI 3KiTtAkQ4lT8CFEuSLTQs5tsk4h4ndpOG96e5QTH2Zmd/bZYTqYXR3S+s6QgnkUgkCpbd9Qo+Ng8 X92A8EFTrXtLqOAbPSzL87NC57U90Tse16ERXEI+1wraEIZcSl+1aLSf2QGJvb11RgeWrpG10ycu N71MoiiTRnfEF1o94GOL1dd6NIyxfznEr7fZ9mH7NL59Jpvrw6pySl1eTPd3IAJO4S8Mv/i8AyUz 7exItRe9giTO5hxVkKYg2J+nC9Y7BQuey7KQ/x8ofwAAAP//AwBQSwECLQAUAAYACAAAACEAtoM4 kv4AAADhAQAAEwAAAAAAAAAAAAAAAAAAAAAAW0NvbnRlbnRfVHlwZXNdLnhtbFBLAQItABQABgAI AAAAIQA4/SH/1gAAAJQBAAALAAAAAAAAAAAAAAAAAC8BAABfcmVscy8ucmVsc1BLAQItABQABgAI AAAAIQBqcZmm3wEAAA4EAAAOAAAAAAAAAAAAAAAAAC4CAABkcnMvZTJvRG9jLnhtbFBLAQItABQA BgAIAAAAIQC7+M+P3wAAAAgBAAAPAAAAAAAAAAAAAAAAADkEAABkcnMvZG93bnJldi54bWxQSwUG AAAAAAQABADzAAAARQUAAAAA " strokecolor="#4579b8 [3044]">
                      <v:stroke endarrow="block"/>
                    </v:shape>
                  </w:pict>
                </mc:Fallback>
              </mc:AlternateContent>
            </w:r>
          </w:p>
          <w:p w:rsidR="000D1EF5" w:rsidRDefault="000D1EF5" w:rsidP="000D1EF5">
            <w:pPr>
              <w:rPr>
                <w:rFonts w:cs="Arial"/>
                <w:sz w:val="18"/>
                <w:szCs w:val="18"/>
              </w:rPr>
            </w:pPr>
          </w:p>
          <w:p w:rsidR="000D1EF5" w:rsidRDefault="000D1EF5" w:rsidP="000D1EF5">
            <w:pPr>
              <w:rPr>
                <w:rFonts w:cs="Arial"/>
                <w:sz w:val="18"/>
                <w:szCs w:val="18"/>
              </w:rPr>
            </w:pPr>
          </w:p>
          <w:p w:rsidR="000D1EF5" w:rsidRPr="00FB4E88" w:rsidRDefault="00464E95" w:rsidP="000D1EF5">
            <w:pPr>
              <w:rPr>
                <w:rFonts w:cs="Arial"/>
                <w:sz w:val="2"/>
                <w:szCs w:val="18"/>
              </w:rPr>
            </w:pPr>
            <w:hyperlink r:id="rId10" w:history="1">
              <w:r w:rsidR="000D1EF5" w:rsidRPr="009162C7">
                <w:rPr>
                  <w:rStyle w:val="Hyperlink"/>
                  <w:rFonts w:cs="Arial"/>
                  <w:sz w:val="14"/>
                  <w:szCs w:val="18"/>
                </w:rPr>
                <w:t>http://poct.duhs.duke.edu/wysiwyg/downloads/fingerstick</w:t>
              </w:r>
            </w:hyperlink>
            <w:r w:rsidR="000D1EF5">
              <w:rPr>
                <w:rFonts w:cs="Arial"/>
                <w:sz w:val="14"/>
                <w:szCs w:val="18"/>
              </w:rPr>
              <w:t xml:space="preserve"> Training.ppt.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0D1EF5" w:rsidRPr="008C7AC8" w:rsidRDefault="000D1EF5" w:rsidP="000D1EF5">
            <w:pPr>
              <w:pStyle w:val="ListParagraph"/>
              <w:numPr>
                <w:ilvl w:val="0"/>
                <w:numId w:val="11"/>
              </w:numPr>
              <w:tabs>
                <w:tab w:val="left" w:pos="240"/>
              </w:tabs>
              <w:ind w:hanging="720"/>
              <w:rPr>
                <w:sz w:val="8"/>
                <w:szCs w:val="18"/>
              </w:rPr>
            </w:pPr>
            <w:r w:rsidRPr="008C7AC8">
              <w:rPr>
                <w:sz w:val="18"/>
                <w:szCs w:val="18"/>
              </w:rPr>
              <w:t>Never use the center of the finger pad or the tip of the finger.</w:t>
            </w:r>
          </w:p>
          <w:p w:rsidR="000D1EF5" w:rsidRPr="008C7AC8" w:rsidRDefault="000D1EF5" w:rsidP="000D1EF5">
            <w:pPr>
              <w:pStyle w:val="ListParagraph"/>
              <w:tabs>
                <w:tab w:val="left" w:pos="240"/>
              </w:tabs>
              <w:rPr>
                <w:sz w:val="8"/>
                <w:szCs w:val="18"/>
              </w:rPr>
            </w:pPr>
          </w:p>
          <w:p w:rsidR="000D1EF5" w:rsidRPr="008C7AC8" w:rsidRDefault="000D1EF5" w:rsidP="000D1EF5">
            <w:pPr>
              <w:pStyle w:val="ListParagraph"/>
              <w:numPr>
                <w:ilvl w:val="0"/>
                <w:numId w:val="11"/>
              </w:numPr>
              <w:tabs>
                <w:tab w:val="left" w:pos="240"/>
              </w:tabs>
              <w:ind w:left="249" w:hanging="249"/>
              <w:rPr>
                <w:sz w:val="8"/>
                <w:szCs w:val="18"/>
              </w:rPr>
            </w:pPr>
            <w:r w:rsidRPr="008C7AC8">
              <w:rPr>
                <w:sz w:val="18"/>
                <w:szCs w:val="18"/>
              </w:rPr>
              <w:t xml:space="preserve">Puncture the fingertip in the fleshy part of the finger slightly to the side of the center and across the groves.  This enables the blood to form as a drop on the fingertip.  If the puncture is parallel to the lines of the fingertip, the blood will not form as a drop but will run down the finger making blood collection difficult. </w:t>
            </w:r>
          </w:p>
          <w:p w:rsidR="000D1EF5" w:rsidRPr="008C7AC8" w:rsidRDefault="000D1EF5" w:rsidP="000D1EF5">
            <w:pPr>
              <w:pStyle w:val="ListParagraph"/>
              <w:rPr>
                <w:sz w:val="8"/>
                <w:szCs w:val="18"/>
              </w:rPr>
            </w:pPr>
          </w:p>
          <w:p w:rsidR="00BE0CFE" w:rsidRPr="008C7AC8" w:rsidRDefault="000D1EF5" w:rsidP="000D1EF5">
            <w:pPr>
              <w:pStyle w:val="ListParagraph"/>
              <w:numPr>
                <w:ilvl w:val="0"/>
                <w:numId w:val="11"/>
              </w:numPr>
              <w:tabs>
                <w:tab w:val="left" w:pos="240"/>
              </w:tabs>
              <w:ind w:left="249" w:hanging="249"/>
              <w:rPr>
                <w:sz w:val="8"/>
                <w:szCs w:val="18"/>
              </w:rPr>
            </w:pPr>
            <w:r w:rsidRPr="008C7AC8">
              <w:rPr>
                <w:sz w:val="18"/>
                <w:szCs w:val="18"/>
              </w:rPr>
              <w:t>A single use lancet devi</w:t>
            </w:r>
            <w:r w:rsidR="008C7AC8" w:rsidRPr="008C7AC8">
              <w:rPr>
                <w:sz w:val="18"/>
                <w:szCs w:val="18"/>
              </w:rPr>
              <w:t>ce is spring loaded that activates</w:t>
            </w:r>
            <w:r w:rsidRPr="008C7AC8">
              <w:rPr>
                <w:sz w:val="18"/>
                <w:szCs w:val="18"/>
              </w:rPr>
              <w:t xml:space="preserve"> when a button is </w:t>
            </w:r>
            <w:r w:rsidR="008C7AC8" w:rsidRPr="008C7AC8">
              <w:rPr>
                <w:sz w:val="18"/>
                <w:szCs w:val="18"/>
              </w:rPr>
              <w:t>pressed</w:t>
            </w:r>
            <w:r w:rsidRPr="008C7AC8">
              <w:rPr>
                <w:sz w:val="18"/>
                <w:szCs w:val="18"/>
              </w:rPr>
              <w:t>.  Once activated, the lancet is projected forward and then retracts back into the device.</w:t>
            </w:r>
            <w:r w:rsidR="00BE0CFE" w:rsidRPr="008C7AC8">
              <w:rPr>
                <w:sz w:val="18"/>
                <w:szCs w:val="18"/>
              </w:rPr>
              <w:t xml:space="preserve"> </w:t>
            </w:r>
          </w:p>
          <w:p w:rsidR="00BE0CFE" w:rsidRPr="008C7AC8" w:rsidRDefault="00BE0CFE" w:rsidP="00BE0CFE">
            <w:pPr>
              <w:pStyle w:val="ListParagraph"/>
              <w:rPr>
                <w:sz w:val="8"/>
                <w:szCs w:val="18"/>
              </w:rPr>
            </w:pPr>
          </w:p>
          <w:p w:rsidR="000D1EF5" w:rsidRPr="008C7AC8" w:rsidRDefault="00BE0CFE" w:rsidP="000D1EF5">
            <w:pPr>
              <w:pStyle w:val="ListParagraph"/>
              <w:numPr>
                <w:ilvl w:val="0"/>
                <w:numId w:val="11"/>
              </w:numPr>
              <w:tabs>
                <w:tab w:val="left" w:pos="240"/>
              </w:tabs>
              <w:ind w:left="249" w:hanging="249"/>
              <w:rPr>
                <w:sz w:val="8"/>
                <w:szCs w:val="18"/>
              </w:rPr>
            </w:pPr>
            <w:r w:rsidRPr="008C7AC8">
              <w:rPr>
                <w:sz w:val="18"/>
                <w:szCs w:val="18"/>
              </w:rPr>
              <w:t xml:space="preserve">Use caution to avoid placing the lancet device into contact with the rescuers finger as opposed to the patient’s finger to avoid an inadvertent needle stick.  </w:t>
            </w:r>
          </w:p>
          <w:p w:rsidR="000D1EF5" w:rsidRPr="008C7AC8" w:rsidRDefault="000D1EF5" w:rsidP="000D1EF5">
            <w:pPr>
              <w:pStyle w:val="ListParagraph"/>
              <w:rPr>
                <w:sz w:val="8"/>
                <w:szCs w:val="18"/>
              </w:rPr>
            </w:pPr>
          </w:p>
          <w:p w:rsidR="000D1EF5" w:rsidRPr="008C7AC8" w:rsidRDefault="000D1EF5" w:rsidP="000D1EF5">
            <w:pPr>
              <w:pStyle w:val="ListParagraph"/>
              <w:numPr>
                <w:ilvl w:val="0"/>
                <w:numId w:val="11"/>
              </w:numPr>
              <w:tabs>
                <w:tab w:val="left" w:pos="240"/>
              </w:tabs>
              <w:ind w:left="249" w:hanging="249"/>
              <w:rPr>
                <w:sz w:val="8"/>
                <w:szCs w:val="18"/>
              </w:rPr>
            </w:pPr>
            <w:r w:rsidRPr="008C7AC8">
              <w:rPr>
                <w:sz w:val="18"/>
                <w:szCs w:val="18"/>
              </w:rPr>
              <w:t xml:space="preserve">The fingers of the hand are the only approved sites for obtaining a blood glucose reading. </w:t>
            </w:r>
          </w:p>
          <w:p w:rsidR="000D1EF5" w:rsidRPr="008C7AC8" w:rsidRDefault="000D1EF5" w:rsidP="00BE0CFE">
            <w:pPr>
              <w:pStyle w:val="ListParagraph"/>
              <w:tabs>
                <w:tab w:val="left" w:pos="240"/>
              </w:tabs>
              <w:ind w:left="249"/>
              <w:rPr>
                <w:sz w:val="8"/>
                <w:szCs w:val="18"/>
              </w:rPr>
            </w:pPr>
          </w:p>
        </w:tc>
      </w:tr>
      <w:tr w:rsidR="000D1EF5" w:rsidRPr="00F710A5" w:rsidTr="00FC6317">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0D1EF5" w:rsidRDefault="000D1EF5" w:rsidP="000D1EF5">
            <w:pPr>
              <w:rPr>
                <w:rFonts w:cs="Arial"/>
                <w:sz w:val="18"/>
                <w:szCs w:val="18"/>
              </w:rPr>
            </w:pPr>
            <w:r w:rsidRPr="0025512F">
              <w:rPr>
                <w:rFonts w:cs="Arial"/>
                <w:sz w:val="18"/>
                <w:szCs w:val="18"/>
              </w:rPr>
              <w:sym w:font="Wingdings" w:char="F074"/>
            </w:r>
            <w:r>
              <w:rPr>
                <w:rFonts w:cs="Arial"/>
                <w:sz w:val="18"/>
                <w:szCs w:val="18"/>
              </w:rPr>
              <w:t xml:space="preserve">  </w:t>
            </w:r>
            <w:r w:rsidR="002E61BA">
              <w:rPr>
                <w:rFonts w:cs="Arial"/>
                <w:sz w:val="18"/>
                <w:szCs w:val="18"/>
              </w:rPr>
              <w:t>S</w:t>
            </w:r>
            <w:r>
              <w:rPr>
                <w:rFonts w:cs="Arial"/>
                <w:sz w:val="18"/>
                <w:szCs w:val="18"/>
              </w:rPr>
              <w:t xml:space="preserve">queeze the fingertip </w:t>
            </w:r>
            <w:r w:rsidR="002E61BA">
              <w:rPr>
                <w:rFonts w:cs="Arial"/>
                <w:sz w:val="18"/>
                <w:szCs w:val="18"/>
              </w:rPr>
              <w:t xml:space="preserve">gently </w:t>
            </w:r>
            <w:r>
              <w:rPr>
                <w:rFonts w:cs="Arial"/>
                <w:sz w:val="18"/>
                <w:szCs w:val="18"/>
              </w:rPr>
              <w:t>to form a drop of blood</w:t>
            </w:r>
          </w:p>
          <w:p w:rsidR="000D1EF5" w:rsidRPr="00545516" w:rsidRDefault="000D1EF5" w:rsidP="000D1EF5">
            <w:pPr>
              <w:rPr>
                <w:sz w:val="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0D1EF5" w:rsidRPr="008C7AC8" w:rsidRDefault="000D1EF5" w:rsidP="000D1EF5">
            <w:pPr>
              <w:pStyle w:val="ListParagraph"/>
              <w:numPr>
                <w:ilvl w:val="0"/>
                <w:numId w:val="26"/>
              </w:numPr>
              <w:tabs>
                <w:tab w:val="left" w:pos="240"/>
              </w:tabs>
              <w:ind w:left="249" w:hanging="270"/>
              <w:rPr>
                <w:sz w:val="8"/>
                <w:szCs w:val="18"/>
              </w:rPr>
            </w:pPr>
            <w:r w:rsidRPr="008C7AC8">
              <w:rPr>
                <w:sz w:val="18"/>
                <w:szCs w:val="18"/>
              </w:rPr>
              <w:t xml:space="preserve">Free-flowing blood is necessary to obtain a reliable result.  Increased pressure beyond that necessary </w:t>
            </w:r>
            <w:r w:rsidR="008C7AC8" w:rsidRPr="008C7AC8">
              <w:rPr>
                <w:sz w:val="18"/>
                <w:szCs w:val="18"/>
              </w:rPr>
              <w:t>to hold the finger can result in</w:t>
            </w:r>
            <w:r w:rsidRPr="008C7AC8">
              <w:rPr>
                <w:sz w:val="18"/>
                <w:szCs w:val="18"/>
              </w:rPr>
              <w:t xml:space="preserve"> inaccurate results. </w:t>
            </w:r>
          </w:p>
          <w:p w:rsidR="000D1EF5" w:rsidRPr="008C7AC8" w:rsidRDefault="000D1EF5" w:rsidP="000D1EF5">
            <w:pPr>
              <w:pStyle w:val="ListParagraph"/>
              <w:tabs>
                <w:tab w:val="left" w:pos="240"/>
              </w:tabs>
              <w:ind w:left="249"/>
              <w:rPr>
                <w:sz w:val="8"/>
                <w:szCs w:val="18"/>
              </w:rPr>
            </w:pPr>
          </w:p>
          <w:p w:rsidR="00F04C1D" w:rsidRPr="00A30E65" w:rsidRDefault="000D1EF5" w:rsidP="00C52331">
            <w:pPr>
              <w:pStyle w:val="ListParagraph"/>
              <w:numPr>
                <w:ilvl w:val="0"/>
                <w:numId w:val="26"/>
              </w:numPr>
              <w:tabs>
                <w:tab w:val="left" w:pos="240"/>
              </w:tabs>
              <w:ind w:left="249" w:hanging="270"/>
              <w:rPr>
                <w:sz w:val="8"/>
                <w:szCs w:val="18"/>
              </w:rPr>
            </w:pPr>
            <w:r w:rsidRPr="00A30E65">
              <w:rPr>
                <w:sz w:val="18"/>
                <w:szCs w:val="18"/>
              </w:rPr>
              <w:t xml:space="preserve">Milking the end the finger pad </w:t>
            </w:r>
            <w:r w:rsidR="008C7AC8" w:rsidRPr="00A30E65">
              <w:rPr>
                <w:b/>
                <w:sz w:val="18"/>
                <w:szCs w:val="18"/>
                <w:u w:val="single"/>
              </w:rPr>
              <w:t>must not be performed</w:t>
            </w:r>
            <w:r w:rsidR="008C7AC8" w:rsidRPr="00A30E65">
              <w:rPr>
                <w:sz w:val="18"/>
                <w:szCs w:val="18"/>
              </w:rPr>
              <w:t xml:space="preserve"> </w:t>
            </w:r>
            <w:r w:rsidRPr="00A30E65">
              <w:rPr>
                <w:sz w:val="18"/>
                <w:szCs w:val="18"/>
              </w:rPr>
              <w:t xml:space="preserve">as this may result in hemolysis or increased tissue fluid in the blood </w:t>
            </w:r>
            <w:r w:rsidR="00F04C1D" w:rsidRPr="00A30E65">
              <w:rPr>
                <w:sz w:val="18"/>
                <w:szCs w:val="18"/>
              </w:rPr>
              <w:t xml:space="preserve">that will alter the result of the reading due to dilution. </w:t>
            </w:r>
          </w:p>
          <w:p w:rsidR="00F04C1D" w:rsidRPr="008C7AC8" w:rsidRDefault="00F04C1D" w:rsidP="00F04C1D">
            <w:pPr>
              <w:pStyle w:val="ListParagraph"/>
              <w:tabs>
                <w:tab w:val="left" w:pos="240"/>
              </w:tabs>
              <w:ind w:left="249"/>
              <w:rPr>
                <w:sz w:val="8"/>
                <w:szCs w:val="18"/>
              </w:rPr>
            </w:pPr>
          </w:p>
        </w:tc>
      </w:tr>
      <w:tr w:rsidR="00B42C56" w:rsidRPr="00F710A5" w:rsidTr="00FC6317">
        <w:trPr>
          <w:trHeight w:val="703"/>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Default="00B42C56" w:rsidP="00B42C56">
            <w:pPr>
              <w:rPr>
                <w:rFonts w:cs="Arial"/>
                <w:sz w:val="18"/>
                <w:szCs w:val="18"/>
              </w:rPr>
            </w:pPr>
            <w:r>
              <w:br w:type="page"/>
            </w:r>
            <w:r w:rsidRPr="0025512F">
              <w:rPr>
                <w:rFonts w:cs="Arial"/>
                <w:sz w:val="18"/>
                <w:szCs w:val="18"/>
              </w:rPr>
              <w:sym w:font="Wingdings" w:char="F074"/>
            </w:r>
            <w:r>
              <w:rPr>
                <w:rFonts w:cs="Arial"/>
                <w:sz w:val="18"/>
                <w:szCs w:val="18"/>
              </w:rPr>
              <w:t xml:space="preserve">  Wipe away the first drop of blood using a 2 X 2 dressing</w:t>
            </w:r>
          </w:p>
          <w:p w:rsidR="00B42C56" w:rsidRPr="0025512F" w:rsidRDefault="00B42C56" w:rsidP="00B42C56">
            <w:pPr>
              <w:rPr>
                <w:rFonts w:cs="Arial"/>
                <w:sz w:val="18"/>
                <w:szCs w:val="18"/>
              </w:rPr>
            </w:pPr>
            <w:r>
              <w:rPr>
                <w:rFonts w:cs="Arial"/>
                <w:sz w:val="18"/>
                <w:szCs w:val="18"/>
              </w:rPr>
              <w:t xml:space="preserve">     or cotton ball</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802A6E" w:rsidRDefault="00B42C56" w:rsidP="00B42C56">
            <w:pPr>
              <w:pStyle w:val="ListParagraph"/>
              <w:numPr>
                <w:ilvl w:val="0"/>
                <w:numId w:val="12"/>
              </w:numPr>
              <w:tabs>
                <w:tab w:val="left" w:pos="240"/>
              </w:tabs>
              <w:ind w:left="249" w:hanging="270"/>
              <w:rPr>
                <w:sz w:val="8"/>
                <w:szCs w:val="18"/>
              </w:rPr>
            </w:pPr>
            <w:r>
              <w:rPr>
                <w:sz w:val="18"/>
                <w:szCs w:val="18"/>
              </w:rPr>
              <w:t xml:space="preserve">The first drop of blood tends to contain excess fluid from the tissues.  Wiping away the first drop of blood assist with obtaining an accurate reading. </w:t>
            </w:r>
          </w:p>
        </w:tc>
      </w:tr>
      <w:tr w:rsidR="00F04C1D" w:rsidRPr="00F04C1D" w:rsidTr="00FC6317">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Pr="00F04C1D" w:rsidRDefault="00B42C56" w:rsidP="00B42C56">
            <w:pPr>
              <w:rPr>
                <w:rFonts w:cs="Arial"/>
                <w:sz w:val="18"/>
                <w:szCs w:val="18"/>
              </w:rPr>
            </w:pPr>
            <w:r w:rsidRPr="00F04C1D">
              <w:rPr>
                <w:rFonts w:cs="Arial"/>
                <w:sz w:val="18"/>
                <w:szCs w:val="18"/>
              </w:rPr>
              <w:sym w:font="Wingdings" w:char="F074"/>
            </w:r>
            <w:r w:rsidRPr="00F04C1D">
              <w:rPr>
                <w:rFonts w:cs="Arial"/>
                <w:sz w:val="18"/>
                <w:szCs w:val="18"/>
              </w:rPr>
              <w:t xml:space="preserve">  </w:t>
            </w:r>
            <w:r w:rsidR="00514422" w:rsidRPr="00F04C1D">
              <w:rPr>
                <w:rFonts w:cs="Arial"/>
                <w:sz w:val="18"/>
                <w:szCs w:val="18"/>
              </w:rPr>
              <w:t>R</w:t>
            </w:r>
            <w:r w:rsidRPr="00F04C1D">
              <w:rPr>
                <w:rFonts w:cs="Arial"/>
                <w:sz w:val="18"/>
                <w:szCs w:val="18"/>
              </w:rPr>
              <w:t xml:space="preserve">e-squeeze the fingertip </w:t>
            </w:r>
            <w:r w:rsidR="00514422" w:rsidRPr="00F04C1D">
              <w:rPr>
                <w:rFonts w:cs="Arial"/>
                <w:sz w:val="18"/>
                <w:szCs w:val="18"/>
              </w:rPr>
              <w:t xml:space="preserve">gently </w:t>
            </w:r>
            <w:r w:rsidRPr="00F04C1D">
              <w:rPr>
                <w:rFonts w:cs="Arial"/>
                <w:sz w:val="18"/>
                <w:szCs w:val="18"/>
              </w:rPr>
              <w:t>to form a drop of blood</w:t>
            </w:r>
          </w:p>
          <w:p w:rsidR="00B42C56" w:rsidRPr="00F04C1D" w:rsidRDefault="00B42C56" w:rsidP="00B42C56">
            <w:pPr>
              <w:rPr>
                <w:rFonts w:cs="Arial"/>
                <w:sz w:val="1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F04C1D" w:rsidRDefault="00B42C56" w:rsidP="00B42C56">
            <w:pPr>
              <w:pStyle w:val="ListParagraph"/>
              <w:numPr>
                <w:ilvl w:val="0"/>
                <w:numId w:val="12"/>
              </w:numPr>
              <w:tabs>
                <w:tab w:val="left" w:pos="240"/>
              </w:tabs>
              <w:ind w:left="249" w:hanging="270"/>
              <w:rPr>
                <w:sz w:val="8"/>
                <w:szCs w:val="18"/>
              </w:rPr>
            </w:pPr>
            <w:r w:rsidRPr="00F04C1D">
              <w:rPr>
                <w:sz w:val="18"/>
                <w:szCs w:val="18"/>
              </w:rPr>
              <w:t xml:space="preserve">Apply light pressure to the site, only if necessary, to obtain another drop of blood that is large enough to fill the test strip. </w:t>
            </w:r>
          </w:p>
          <w:p w:rsidR="00B42C56" w:rsidRPr="00F04C1D" w:rsidRDefault="00B42C56" w:rsidP="00B42C56">
            <w:pPr>
              <w:pStyle w:val="ListParagraph"/>
              <w:tabs>
                <w:tab w:val="left" w:pos="240"/>
              </w:tabs>
              <w:ind w:left="249"/>
              <w:rPr>
                <w:sz w:val="8"/>
                <w:szCs w:val="18"/>
              </w:rPr>
            </w:pPr>
          </w:p>
          <w:p w:rsidR="00B42C56" w:rsidRPr="00F04C1D" w:rsidRDefault="00B42C56" w:rsidP="00B42C56">
            <w:pPr>
              <w:pStyle w:val="ListParagraph"/>
              <w:numPr>
                <w:ilvl w:val="0"/>
                <w:numId w:val="12"/>
              </w:numPr>
              <w:tabs>
                <w:tab w:val="left" w:pos="240"/>
              </w:tabs>
              <w:ind w:left="249" w:hanging="270"/>
              <w:rPr>
                <w:sz w:val="8"/>
                <w:szCs w:val="18"/>
              </w:rPr>
            </w:pPr>
            <w:r w:rsidRPr="00F04C1D">
              <w:rPr>
                <w:sz w:val="18"/>
                <w:szCs w:val="18"/>
              </w:rPr>
              <w:t xml:space="preserve">Avoid milking the fingertip as this may result in hemolysis or causing an increased amount of fluid in the blood </w:t>
            </w:r>
          </w:p>
          <w:p w:rsidR="00B42C56" w:rsidRPr="00F04C1D" w:rsidRDefault="00B42C56" w:rsidP="00B42C56">
            <w:pPr>
              <w:pStyle w:val="ListParagraph"/>
              <w:tabs>
                <w:tab w:val="left" w:pos="240"/>
              </w:tabs>
              <w:ind w:left="249"/>
              <w:rPr>
                <w:sz w:val="8"/>
                <w:szCs w:val="18"/>
              </w:rPr>
            </w:pPr>
          </w:p>
        </w:tc>
      </w:tr>
      <w:tr w:rsidR="00B42C56" w:rsidRPr="00F710A5" w:rsidTr="00FC6317">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Pr="008C7AC8" w:rsidRDefault="00B42C56" w:rsidP="00B42C56">
            <w:pPr>
              <w:rPr>
                <w:rFonts w:cs="Arial"/>
                <w:sz w:val="18"/>
                <w:szCs w:val="18"/>
              </w:rPr>
            </w:pPr>
            <w:r w:rsidRPr="008C7AC8">
              <w:rPr>
                <w:rFonts w:cs="Arial"/>
                <w:sz w:val="18"/>
                <w:szCs w:val="18"/>
              </w:rPr>
              <w:sym w:font="Wingdings" w:char="F074"/>
            </w:r>
            <w:r w:rsidRPr="008C7AC8">
              <w:rPr>
                <w:rFonts w:cs="Arial"/>
                <w:sz w:val="18"/>
                <w:szCs w:val="18"/>
              </w:rPr>
              <w:t xml:space="preserve">  Place the blood into the glucometer using the</w:t>
            </w:r>
          </w:p>
          <w:p w:rsidR="00B42C56" w:rsidRPr="008C7AC8" w:rsidRDefault="00B42C56" w:rsidP="00F04C1D">
            <w:pPr>
              <w:ind w:left="225"/>
              <w:rPr>
                <w:rFonts w:cs="Arial"/>
                <w:sz w:val="8"/>
                <w:szCs w:val="18"/>
              </w:rPr>
            </w:pPr>
            <w:proofErr w:type="gramStart"/>
            <w:r w:rsidRPr="008C7AC8">
              <w:rPr>
                <w:rFonts w:cs="Arial"/>
                <w:sz w:val="18"/>
                <w:szCs w:val="18"/>
              </w:rPr>
              <w:t>device-specific</w:t>
            </w:r>
            <w:proofErr w:type="gramEnd"/>
            <w:r w:rsidRPr="008C7AC8">
              <w:rPr>
                <w:rFonts w:cs="Arial"/>
                <w:sz w:val="18"/>
                <w:szCs w:val="18"/>
              </w:rPr>
              <w:t xml:space="preserve"> receptacle at the appropriate time. </w:t>
            </w:r>
          </w:p>
          <w:p w:rsidR="00B42C56" w:rsidRPr="008C7AC8" w:rsidRDefault="00B42C56" w:rsidP="00B42C56">
            <w:pPr>
              <w:pStyle w:val="ListParagraph"/>
              <w:ind w:left="487"/>
              <w:rPr>
                <w:strike/>
                <w:sz w:val="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8C7AC8" w:rsidRDefault="00B42C56" w:rsidP="00B42C56">
            <w:pPr>
              <w:pStyle w:val="ListParagraph"/>
              <w:numPr>
                <w:ilvl w:val="0"/>
                <w:numId w:val="10"/>
              </w:numPr>
              <w:tabs>
                <w:tab w:val="left" w:pos="240"/>
              </w:tabs>
              <w:ind w:left="249" w:hanging="270"/>
              <w:rPr>
                <w:sz w:val="18"/>
                <w:szCs w:val="18"/>
              </w:rPr>
            </w:pPr>
            <w:r w:rsidRPr="008C7AC8">
              <w:rPr>
                <w:sz w:val="18"/>
                <w:szCs w:val="18"/>
              </w:rPr>
              <w:t>Follow the manufacturer’s directions.</w:t>
            </w:r>
          </w:p>
          <w:p w:rsidR="00B42C56" w:rsidRPr="008C7AC8" w:rsidRDefault="00B42C56" w:rsidP="00B42C56">
            <w:pPr>
              <w:pStyle w:val="ListParagraph"/>
              <w:tabs>
                <w:tab w:val="left" w:pos="240"/>
              </w:tabs>
              <w:ind w:left="249"/>
              <w:rPr>
                <w:sz w:val="8"/>
                <w:szCs w:val="18"/>
              </w:rPr>
            </w:pPr>
          </w:p>
          <w:p w:rsidR="00B42C56" w:rsidRPr="008C7AC8" w:rsidRDefault="00B42C56" w:rsidP="00F04C1D">
            <w:pPr>
              <w:pStyle w:val="ListParagraph"/>
              <w:tabs>
                <w:tab w:val="left" w:pos="240"/>
              </w:tabs>
              <w:ind w:left="249"/>
              <w:rPr>
                <w:sz w:val="8"/>
                <w:szCs w:val="18"/>
              </w:rPr>
            </w:pPr>
          </w:p>
        </w:tc>
      </w:tr>
      <w:tr w:rsidR="00A13EDE" w:rsidRPr="00F710A5" w:rsidTr="00FC6317">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A13EDE" w:rsidRDefault="00A13EDE" w:rsidP="00A13EDE">
            <w:pPr>
              <w:rPr>
                <w:rFonts w:cs="Arial"/>
                <w:sz w:val="18"/>
                <w:szCs w:val="18"/>
              </w:rPr>
            </w:pPr>
            <w:r>
              <w:br w:type="page"/>
            </w:r>
            <w:r w:rsidRPr="0025512F">
              <w:rPr>
                <w:rFonts w:cs="Arial"/>
                <w:sz w:val="18"/>
                <w:szCs w:val="18"/>
              </w:rPr>
              <w:sym w:font="Wingdings" w:char="F074"/>
            </w:r>
            <w:r>
              <w:rPr>
                <w:rFonts w:cs="Arial"/>
                <w:sz w:val="18"/>
                <w:szCs w:val="18"/>
              </w:rPr>
              <w:t xml:space="preserve">  Interpret the results of the blood sugar testing from the</w:t>
            </w:r>
          </w:p>
          <w:p w:rsidR="00A13EDE" w:rsidRDefault="00A13EDE" w:rsidP="00A13EDE">
            <w:pPr>
              <w:rPr>
                <w:rFonts w:cs="Arial"/>
                <w:sz w:val="18"/>
                <w:szCs w:val="18"/>
              </w:rPr>
            </w:pPr>
            <w:r>
              <w:rPr>
                <w:rFonts w:cs="Arial"/>
                <w:sz w:val="18"/>
                <w:szCs w:val="18"/>
              </w:rPr>
              <w:t xml:space="preserve">     device </w:t>
            </w:r>
          </w:p>
          <w:p w:rsidR="00A13EDE" w:rsidRDefault="00A13EDE" w:rsidP="00A13EDE">
            <w:pPr>
              <w:rPr>
                <w:rFonts w:cs="Arial"/>
                <w:sz w:val="18"/>
                <w:szCs w:val="18"/>
              </w:rPr>
            </w:pPr>
          </w:p>
          <w:p w:rsidR="00A13EDE" w:rsidRDefault="00A13EDE" w:rsidP="00A13EDE">
            <w:pPr>
              <w:rPr>
                <w:rFonts w:cs="Arial"/>
                <w:sz w:val="18"/>
                <w:szCs w:val="18"/>
              </w:rPr>
            </w:pPr>
          </w:p>
          <w:p w:rsidR="00A13EDE" w:rsidRPr="00840C1F" w:rsidRDefault="00A13EDE" w:rsidP="00A13EDE">
            <w:pPr>
              <w:pStyle w:val="ListParagraph"/>
              <w:ind w:left="487"/>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A13EDE" w:rsidRDefault="00A13EDE" w:rsidP="00A13EDE">
            <w:pPr>
              <w:pStyle w:val="ListParagraph"/>
              <w:numPr>
                <w:ilvl w:val="0"/>
                <w:numId w:val="10"/>
              </w:numPr>
              <w:ind w:left="249" w:hanging="270"/>
              <w:rPr>
                <w:rFonts w:cs="Arial"/>
                <w:sz w:val="18"/>
                <w:szCs w:val="18"/>
              </w:rPr>
            </w:pPr>
            <w:r>
              <w:rPr>
                <w:rFonts w:cs="Arial"/>
                <w:sz w:val="18"/>
                <w:szCs w:val="18"/>
              </w:rPr>
              <w:t>The normal range for blood sugar is 70-120mg/dL.</w:t>
            </w:r>
          </w:p>
          <w:p w:rsidR="00A13EDE" w:rsidRPr="00677FE9" w:rsidRDefault="00A13EDE" w:rsidP="00A13EDE">
            <w:pPr>
              <w:pStyle w:val="ListParagraph"/>
              <w:ind w:left="249"/>
              <w:rPr>
                <w:rFonts w:cs="Arial"/>
                <w:sz w:val="8"/>
                <w:szCs w:val="18"/>
              </w:rPr>
            </w:pPr>
          </w:p>
          <w:p w:rsidR="00A13EDE" w:rsidRDefault="00A13EDE" w:rsidP="00A13EDE">
            <w:pPr>
              <w:pStyle w:val="ListParagraph"/>
              <w:numPr>
                <w:ilvl w:val="0"/>
                <w:numId w:val="10"/>
              </w:numPr>
              <w:ind w:left="249" w:hanging="270"/>
              <w:rPr>
                <w:rFonts w:cs="Arial"/>
                <w:sz w:val="18"/>
                <w:szCs w:val="18"/>
              </w:rPr>
            </w:pPr>
            <w:r>
              <w:rPr>
                <w:rFonts w:cs="Arial"/>
                <w:sz w:val="18"/>
                <w:szCs w:val="18"/>
              </w:rPr>
              <w:t>Administration of oral glucose is recommended for a blood glucose level of 60mg/dL or less.</w:t>
            </w:r>
          </w:p>
          <w:p w:rsidR="00A13EDE" w:rsidRPr="00A13EDE" w:rsidRDefault="00A13EDE" w:rsidP="00A13EDE">
            <w:pPr>
              <w:pStyle w:val="ListParagraph"/>
              <w:rPr>
                <w:rFonts w:cs="Arial"/>
                <w:sz w:val="8"/>
                <w:szCs w:val="18"/>
              </w:rPr>
            </w:pPr>
          </w:p>
          <w:p w:rsidR="00A13EDE" w:rsidRDefault="00A13EDE" w:rsidP="00A13EDE">
            <w:pPr>
              <w:pStyle w:val="ListParagraph"/>
              <w:numPr>
                <w:ilvl w:val="0"/>
                <w:numId w:val="10"/>
              </w:numPr>
              <w:ind w:left="249" w:hanging="270"/>
              <w:rPr>
                <w:rFonts w:cs="Arial"/>
                <w:sz w:val="18"/>
                <w:szCs w:val="18"/>
              </w:rPr>
            </w:pPr>
            <w:r>
              <w:rPr>
                <w:rFonts w:cs="Arial"/>
                <w:sz w:val="18"/>
                <w:szCs w:val="18"/>
              </w:rPr>
              <w:t>If error codes are noted, they must be addressed and reported</w:t>
            </w:r>
          </w:p>
          <w:p w:rsidR="00A13EDE" w:rsidRPr="00E725F8" w:rsidRDefault="00A13EDE" w:rsidP="00A13EDE">
            <w:pPr>
              <w:pStyle w:val="ListParagraph"/>
              <w:tabs>
                <w:tab w:val="left" w:pos="240"/>
              </w:tabs>
              <w:ind w:left="984"/>
              <w:rPr>
                <w:sz w:val="8"/>
                <w:szCs w:val="18"/>
              </w:rPr>
            </w:pPr>
          </w:p>
        </w:tc>
      </w:tr>
      <w:tr w:rsidR="00FC6317" w:rsidRPr="00F710A5" w:rsidTr="00B31578">
        <w:trPr>
          <w:trHeight w:val="116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FC6317" w:rsidRPr="008C7AC8" w:rsidRDefault="00FC6317" w:rsidP="00800D8D">
            <w:pPr>
              <w:rPr>
                <w:rFonts w:cs="Arial"/>
                <w:sz w:val="18"/>
                <w:szCs w:val="18"/>
              </w:rPr>
            </w:pPr>
            <w:r>
              <w:br w:type="page"/>
            </w:r>
            <w:r w:rsidRPr="008C7AC8">
              <w:rPr>
                <w:rFonts w:cs="Arial"/>
                <w:sz w:val="18"/>
                <w:szCs w:val="18"/>
              </w:rPr>
              <w:sym w:font="Wingdings" w:char="F074"/>
            </w:r>
            <w:r w:rsidRPr="008C7AC8">
              <w:rPr>
                <w:rFonts w:cs="Arial"/>
                <w:sz w:val="18"/>
                <w:szCs w:val="18"/>
              </w:rPr>
              <w:t xml:space="preserve">  Apply a sterile adhesive bandage on the finger stick site</w:t>
            </w:r>
          </w:p>
          <w:p w:rsidR="00FC6317" w:rsidRPr="008C7AC8" w:rsidRDefault="00FC6317" w:rsidP="00800D8D">
            <w:pPr>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FC6317" w:rsidRPr="008C7AC8" w:rsidRDefault="00FC6317" w:rsidP="00800D8D">
            <w:pPr>
              <w:pStyle w:val="ListParagraph"/>
              <w:numPr>
                <w:ilvl w:val="0"/>
                <w:numId w:val="27"/>
              </w:numPr>
              <w:tabs>
                <w:tab w:val="left" w:pos="240"/>
              </w:tabs>
              <w:ind w:left="249" w:hanging="270"/>
              <w:rPr>
                <w:sz w:val="8"/>
                <w:szCs w:val="18"/>
              </w:rPr>
            </w:pPr>
            <w:r w:rsidRPr="008C7AC8">
              <w:rPr>
                <w:sz w:val="18"/>
                <w:szCs w:val="18"/>
              </w:rPr>
              <w:t>Application of direct pressure with gauze or cotton ball is always the first step in bleeding control.</w:t>
            </w:r>
          </w:p>
          <w:p w:rsidR="00FC6317" w:rsidRPr="008C7AC8" w:rsidRDefault="00FC6317" w:rsidP="00800D8D">
            <w:pPr>
              <w:pStyle w:val="ListParagraph"/>
              <w:tabs>
                <w:tab w:val="left" w:pos="240"/>
              </w:tabs>
              <w:ind w:left="249"/>
              <w:rPr>
                <w:sz w:val="8"/>
                <w:szCs w:val="18"/>
              </w:rPr>
            </w:pPr>
          </w:p>
          <w:p w:rsidR="00FC6317" w:rsidRPr="00B31578" w:rsidRDefault="00FC6317" w:rsidP="00554695">
            <w:pPr>
              <w:pStyle w:val="ListParagraph"/>
              <w:numPr>
                <w:ilvl w:val="0"/>
                <w:numId w:val="27"/>
              </w:numPr>
              <w:tabs>
                <w:tab w:val="left" w:pos="240"/>
              </w:tabs>
              <w:ind w:left="249" w:hanging="270"/>
              <w:rPr>
                <w:sz w:val="8"/>
                <w:szCs w:val="18"/>
              </w:rPr>
            </w:pPr>
            <w:r w:rsidRPr="00B31578">
              <w:rPr>
                <w:sz w:val="18"/>
                <w:szCs w:val="18"/>
              </w:rPr>
              <w:t xml:space="preserve">Patients with a bleeding disorder or taking blood thinners including aspirin, coumadin, and lovenox may bleed for a longer period. </w:t>
            </w:r>
          </w:p>
          <w:p w:rsidR="00FC6317" w:rsidRPr="008C7AC8" w:rsidRDefault="00FC6317" w:rsidP="00800D8D">
            <w:pPr>
              <w:pStyle w:val="ListParagraph"/>
              <w:tabs>
                <w:tab w:val="left" w:pos="240"/>
              </w:tabs>
              <w:ind w:left="249"/>
              <w:rPr>
                <w:sz w:val="8"/>
                <w:szCs w:val="18"/>
              </w:rPr>
            </w:pPr>
          </w:p>
        </w:tc>
      </w:tr>
      <w:tr w:rsidR="00FC6317" w:rsidRPr="00F710A5" w:rsidTr="00FC6317">
        <w:tc>
          <w:tcPr>
            <w:tcW w:w="5016" w:type="dxa"/>
            <w:gridSpan w:val="2"/>
            <w:tcBorders>
              <w:top w:val="single" w:sz="7" w:space="0" w:color="000000"/>
              <w:left w:val="single" w:sz="7" w:space="0" w:color="000000"/>
              <w:bottom w:val="single" w:sz="8" w:space="0" w:color="000000"/>
              <w:right w:val="single" w:sz="7" w:space="0" w:color="000000"/>
            </w:tcBorders>
            <w:shd w:val="clear" w:color="auto" w:fill="auto"/>
          </w:tcPr>
          <w:p w:rsidR="00FC6317" w:rsidRDefault="00FC6317" w:rsidP="0092218A">
            <w:pPr>
              <w:rPr>
                <w:rFonts w:cs="Arial"/>
                <w:sz w:val="18"/>
                <w:szCs w:val="18"/>
              </w:rPr>
            </w:pPr>
            <w:r>
              <w:br w:type="page"/>
            </w:r>
            <w:r w:rsidRPr="0025512F">
              <w:rPr>
                <w:rFonts w:cs="Arial"/>
                <w:sz w:val="18"/>
                <w:szCs w:val="18"/>
              </w:rPr>
              <w:sym w:font="Wingdings" w:char="F074"/>
            </w:r>
            <w:r>
              <w:rPr>
                <w:rFonts w:cs="Arial"/>
                <w:sz w:val="18"/>
                <w:szCs w:val="18"/>
              </w:rPr>
              <w:t xml:space="preserve">  Interpret the results of the blood sugar testing from the</w:t>
            </w:r>
          </w:p>
          <w:p w:rsidR="00FC6317" w:rsidRDefault="00FC6317" w:rsidP="0092218A">
            <w:pPr>
              <w:rPr>
                <w:rFonts w:cs="Arial"/>
                <w:sz w:val="18"/>
                <w:szCs w:val="18"/>
              </w:rPr>
            </w:pPr>
            <w:r>
              <w:rPr>
                <w:rFonts w:cs="Arial"/>
                <w:sz w:val="18"/>
                <w:szCs w:val="18"/>
              </w:rPr>
              <w:t xml:space="preserve">     device </w:t>
            </w:r>
          </w:p>
          <w:p w:rsidR="000C3938" w:rsidRDefault="000C3938" w:rsidP="0092218A">
            <w:pPr>
              <w:rPr>
                <w:rFonts w:cs="Arial"/>
                <w:sz w:val="18"/>
                <w:szCs w:val="18"/>
              </w:rPr>
            </w:pPr>
          </w:p>
          <w:p w:rsidR="000C3938" w:rsidRDefault="000C3938" w:rsidP="0092218A">
            <w:pPr>
              <w:rPr>
                <w:rFonts w:cs="Arial"/>
                <w:sz w:val="18"/>
                <w:szCs w:val="18"/>
              </w:rPr>
            </w:pPr>
          </w:p>
          <w:p w:rsidR="00FC6317" w:rsidRPr="00840C1F" w:rsidRDefault="00FC6317" w:rsidP="00B31578">
            <w:pPr>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FC6317" w:rsidRDefault="00FC6317" w:rsidP="0092218A">
            <w:pPr>
              <w:pStyle w:val="ListParagraph"/>
              <w:numPr>
                <w:ilvl w:val="0"/>
                <w:numId w:val="10"/>
              </w:numPr>
              <w:ind w:left="249" w:hanging="270"/>
              <w:rPr>
                <w:rFonts w:cs="Arial"/>
                <w:sz w:val="18"/>
                <w:szCs w:val="18"/>
              </w:rPr>
            </w:pPr>
            <w:r>
              <w:rPr>
                <w:rFonts w:cs="Arial"/>
                <w:sz w:val="18"/>
                <w:szCs w:val="18"/>
              </w:rPr>
              <w:t>The normal range for blood sugar is 70-120mg/dL.</w:t>
            </w:r>
          </w:p>
          <w:p w:rsidR="00FC6317" w:rsidRPr="00677FE9" w:rsidRDefault="00FC6317" w:rsidP="0092218A">
            <w:pPr>
              <w:pStyle w:val="ListParagraph"/>
              <w:ind w:left="249"/>
              <w:rPr>
                <w:rFonts w:cs="Arial"/>
                <w:sz w:val="8"/>
                <w:szCs w:val="18"/>
              </w:rPr>
            </w:pPr>
          </w:p>
          <w:p w:rsidR="00FC6317" w:rsidRPr="00E725F8" w:rsidRDefault="00FC6317" w:rsidP="00464E95">
            <w:pPr>
              <w:pStyle w:val="ListParagraph"/>
              <w:numPr>
                <w:ilvl w:val="0"/>
                <w:numId w:val="10"/>
              </w:numPr>
              <w:ind w:left="249" w:hanging="270"/>
              <w:rPr>
                <w:sz w:val="8"/>
                <w:szCs w:val="18"/>
              </w:rPr>
            </w:pPr>
            <w:r w:rsidRPr="00F04C1D">
              <w:rPr>
                <w:rFonts w:cs="Arial"/>
                <w:sz w:val="18"/>
                <w:szCs w:val="18"/>
              </w:rPr>
              <w:t xml:space="preserve">Administration of oral glucose is recommended for a blood glucose level of 60mg/dL or less </w:t>
            </w:r>
            <w:r w:rsidR="00464E95">
              <w:rPr>
                <w:rFonts w:cs="Arial"/>
                <w:sz w:val="18"/>
                <w:szCs w:val="18"/>
              </w:rPr>
              <w:t xml:space="preserve">if the patient is alert and is </w:t>
            </w:r>
            <w:r w:rsidR="00B31578">
              <w:rPr>
                <w:rFonts w:cs="Arial"/>
                <w:sz w:val="18"/>
                <w:szCs w:val="18"/>
              </w:rPr>
              <w:t xml:space="preserve">able </w:t>
            </w:r>
            <w:r>
              <w:rPr>
                <w:rFonts w:cs="Arial"/>
                <w:sz w:val="18"/>
                <w:szCs w:val="18"/>
              </w:rPr>
              <w:t>to follow commands.</w:t>
            </w:r>
          </w:p>
        </w:tc>
      </w:tr>
    </w:tbl>
    <w:p w:rsidR="00464E95" w:rsidRDefault="00464E95"/>
    <w:p w:rsidR="00464E95" w:rsidRDefault="00464E95">
      <w:pPr>
        <w:widowControl/>
        <w:autoSpaceDE/>
        <w:autoSpaceDN/>
        <w:adjustRightInd/>
      </w:pPr>
      <w:r>
        <w:br w:type="page"/>
      </w:r>
      <w:bookmarkStart w:id="0" w:name="_GoBack"/>
      <w:bookmarkEnd w:id="0"/>
    </w:p>
    <w:p w:rsidR="00F04C1D" w:rsidRDefault="00F04C1D"/>
    <w:tbl>
      <w:tblPr>
        <w:tblW w:w="16324" w:type="dxa"/>
        <w:tblInd w:w="96" w:type="dxa"/>
        <w:tblCellMar>
          <w:left w:w="120" w:type="dxa"/>
          <w:right w:w="120" w:type="dxa"/>
        </w:tblCellMar>
        <w:tblLook w:val="0000" w:firstRow="0" w:lastRow="0" w:firstColumn="0" w:lastColumn="0" w:noHBand="0" w:noVBand="0"/>
      </w:tblPr>
      <w:tblGrid>
        <w:gridCol w:w="8"/>
        <w:gridCol w:w="5008"/>
        <w:gridCol w:w="5675"/>
        <w:gridCol w:w="5633"/>
      </w:tblGrid>
      <w:tr w:rsidR="001A308C" w:rsidRPr="00F710A5" w:rsidTr="00B31578">
        <w:trPr>
          <w:gridBefore w:val="1"/>
          <w:gridAfter w:val="1"/>
          <w:wBefore w:w="8" w:type="dxa"/>
          <w:wAfter w:w="5633" w:type="dxa"/>
          <w:trHeight w:val="334"/>
        </w:trPr>
        <w:tc>
          <w:tcPr>
            <w:tcW w:w="500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1A308C" w:rsidRPr="004E1192" w:rsidRDefault="001A308C" w:rsidP="00AE2531">
            <w:pPr>
              <w:spacing w:line="120" w:lineRule="exact"/>
              <w:rPr>
                <w:rFonts w:cs="Arial"/>
                <w:color w:val="000000"/>
              </w:rPr>
            </w:pPr>
            <w:r>
              <w:br w:type="page"/>
            </w:r>
            <w:r>
              <w:br w:type="page"/>
            </w:r>
            <w:r>
              <w:br w:type="page"/>
            </w:r>
          </w:p>
          <w:p w:rsidR="001A308C" w:rsidRPr="004E1192" w:rsidRDefault="001A308C" w:rsidP="00AE2531">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1A308C" w:rsidRPr="004E1192" w:rsidRDefault="001A308C" w:rsidP="00AE2531">
            <w:pPr>
              <w:spacing w:line="120" w:lineRule="exact"/>
              <w:rPr>
                <w:rFonts w:cs="Arial"/>
                <w:b/>
                <w:bCs/>
                <w:color w:val="000000"/>
                <w:sz w:val="20"/>
                <w:szCs w:val="20"/>
              </w:rPr>
            </w:pPr>
          </w:p>
          <w:p w:rsidR="001A308C" w:rsidRPr="004E1192" w:rsidRDefault="001A308C" w:rsidP="00AE2531">
            <w:pPr>
              <w:jc w:val="center"/>
              <w:rPr>
                <w:rFonts w:cs="Arial"/>
              </w:rPr>
            </w:pPr>
            <w:r w:rsidRPr="004E1192">
              <w:rPr>
                <w:rFonts w:cs="Arial"/>
                <w:b/>
                <w:bCs/>
                <w:color w:val="000000"/>
                <w:sz w:val="20"/>
                <w:szCs w:val="20"/>
              </w:rPr>
              <w:t>Key Concepts</w:t>
            </w:r>
          </w:p>
        </w:tc>
      </w:tr>
      <w:tr w:rsidR="00F04C1D" w:rsidRPr="00F04C1D" w:rsidTr="00A13EDE">
        <w:trPr>
          <w:gridAfter w:val="1"/>
          <w:wAfter w:w="5633" w:type="dxa"/>
        </w:trPr>
        <w:tc>
          <w:tcPr>
            <w:tcW w:w="5016" w:type="dxa"/>
            <w:gridSpan w:val="2"/>
            <w:tcBorders>
              <w:top w:val="single" w:sz="8" w:space="0" w:color="000000"/>
              <w:left w:val="single" w:sz="8" w:space="0" w:color="000000"/>
              <w:bottom w:val="single" w:sz="4" w:space="0" w:color="auto"/>
              <w:right w:val="single" w:sz="8" w:space="0" w:color="000000"/>
            </w:tcBorders>
            <w:shd w:val="clear" w:color="auto" w:fill="auto"/>
          </w:tcPr>
          <w:p w:rsidR="00B42C56" w:rsidRPr="00F04C1D" w:rsidRDefault="00B42C56" w:rsidP="00B42C56">
            <w:pPr>
              <w:ind w:left="225" w:hanging="225"/>
              <w:rPr>
                <w:rFonts w:cs="Arial"/>
                <w:sz w:val="18"/>
                <w:szCs w:val="18"/>
              </w:rPr>
            </w:pPr>
            <w:r w:rsidRPr="00F04C1D">
              <w:rPr>
                <w:rFonts w:cs="Arial"/>
                <w:sz w:val="18"/>
                <w:szCs w:val="18"/>
              </w:rPr>
              <w:sym w:font="Wingdings" w:char="F074"/>
            </w:r>
            <w:r w:rsidRPr="00F04C1D">
              <w:rPr>
                <w:rFonts w:cs="Arial"/>
                <w:sz w:val="18"/>
                <w:szCs w:val="18"/>
              </w:rPr>
              <w:t xml:space="preserve">  Dispose the lancet and test strip into a sharps container</w:t>
            </w:r>
          </w:p>
          <w:p w:rsidR="00B42C56" w:rsidRPr="00F04C1D" w:rsidRDefault="00B42C56" w:rsidP="00B42C56">
            <w:pPr>
              <w:ind w:left="225" w:hanging="225"/>
              <w:rPr>
                <w:rFonts w:cs="Arial"/>
                <w:sz w:val="8"/>
                <w:szCs w:val="18"/>
              </w:rPr>
            </w:pPr>
            <w:r w:rsidRPr="00F04C1D">
              <w:rPr>
                <w:rFonts w:cs="Arial"/>
                <w:sz w:val="18"/>
                <w:szCs w:val="18"/>
              </w:rPr>
              <w:t xml:space="preserve">  </w:t>
            </w:r>
          </w:p>
        </w:tc>
        <w:tc>
          <w:tcPr>
            <w:tcW w:w="5675" w:type="dxa"/>
            <w:tcBorders>
              <w:top w:val="single" w:sz="7" w:space="0" w:color="000000"/>
              <w:left w:val="single" w:sz="8" w:space="0" w:color="000000"/>
              <w:bottom w:val="single" w:sz="4" w:space="0" w:color="auto"/>
              <w:right w:val="single" w:sz="7" w:space="0" w:color="000000"/>
            </w:tcBorders>
            <w:shd w:val="clear" w:color="auto" w:fill="auto"/>
          </w:tcPr>
          <w:p w:rsidR="00D27379" w:rsidRPr="00F04C1D" w:rsidRDefault="00D27379" w:rsidP="00E94157">
            <w:pPr>
              <w:pStyle w:val="ListParagraph"/>
              <w:numPr>
                <w:ilvl w:val="0"/>
                <w:numId w:val="37"/>
              </w:numPr>
              <w:tabs>
                <w:tab w:val="left" w:pos="0"/>
                <w:tab w:val="left" w:pos="240"/>
                <w:tab w:val="left" w:pos="420"/>
                <w:tab w:val="left" w:pos="60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1" w:hanging="180"/>
              <w:contextualSpacing/>
              <w:rPr>
                <w:rFonts w:cs="Arial"/>
                <w:sz w:val="8"/>
                <w:szCs w:val="18"/>
              </w:rPr>
            </w:pPr>
            <w:r w:rsidRPr="00F04C1D">
              <w:rPr>
                <w:rFonts w:cs="Arial"/>
                <w:sz w:val="18"/>
                <w:szCs w:val="18"/>
              </w:rPr>
              <w:t>The lancet and test strip should be placed directly into an approved sharps container.  If the container is over-stuffed with needles, replace it with a new container as over-stuffed containers may cause a needle to penetrate the plastic and cause an inadvertent needle stick.</w:t>
            </w:r>
            <w:r w:rsidRPr="00F04C1D">
              <w:rPr>
                <w:rFonts w:cs="Arial"/>
                <w:noProof/>
                <w:sz w:val="18"/>
                <w:szCs w:val="18"/>
              </w:rPr>
              <w:t xml:space="preserve"> </w:t>
            </w:r>
            <w:r w:rsidRPr="00F04C1D">
              <w:rPr>
                <w:rFonts w:cs="Arial"/>
                <w:sz w:val="18"/>
                <w:szCs w:val="18"/>
              </w:rPr>
              <w:t xml:space="preserve">Replace the sharps disposal container when it is ¾ full.  </w:t>
            </w:r>
          </w:p>
          <w:p w:rsidR="00B42C56" w:rsidRPr="00F04C1D" w:rsidRDefault="00B42C56" w:rsidP="00D27379">
            <w:pPr>
              <w:pStyle w:val="ListParagraph"/>
              <w:tabs>
                <w:tab w:val="left" w:pos="240"/>
              </w:tabs>
              <w:ind w:left="1524"/>
              <w:rPr>
                <w:sz w:val="8"/>
                <w:szCs w:val="18"/>
              </w:rPr>
            </w:pPr>
          </w:p>
        </w:tc>
      </w:tr>
      <w:tr w:rsidR="00D27379" w:rsidRPr="00F710A5" w:rsidTr="00A13EDE">
        <w:trPr>
          <w:gridAfter w:val="1"/>
          <w:wAfter w:w="5633" w:type="dxa"/>
        </w:trPr>
        <w:tc>
          <w:tcPr>
            <w:tcW w:w="5016" w:type="dxa"/>
            <w:gridSpan w:val="2"/>
            <w:tcBorders>
              <w:top w:val="single" w:sz="8" w:space="0" w:color="000000"/>
              <w:left w:val="single" w:sz="8" w:space="0" w:color="000000"/>
              <w:bottom w:val="single" w:sz="4" w:space="0" w:color="auto"/>
              <w:right w:val="single" w:sz="8" w:space="0" w:color="000000"/>
            </w:tcBorders>
            <w:shd w:val="clear" w:color="auto" w:fill="auto"/>
          </w:tcPr>
          <w:p w:rsidR="00D27379" w:rsidRDefault="00D27379" w:rsidP="00B42C56">
            <w:pPr>
              <w:rPr>
                <w:rFonts w:cs="Arial"/>
                <w:sz w:val="18"/>
                <w:szCs w:val="18"/>
              </w:rPr>
            </w:pPr>
            <w:r w:rsidRPr="008C7AC8">
              <w:rPr>
                <w:rFonts w:cs="Arial"/>
                <w:sz w:val="18"/>
                <w:szCs w:val="18"/>
              </w:rPr>
              <w:sym w:font="Wingdings" w:char="F074"/>
            </w:r>
            <w:r>
              <w:rPr>
                <w:rFonts w:cs="Arial"/>
                <w:sz w:val="18"/>
                <w:szCs w:val="18"/>
              </w:rPr>
              <w:t xml:space="preserve">  Turn the machine off</w:t>
            </w:r>
          </w:p>
          <w:p w:rsidR="00D27379" w:rsidRPr="008C7AC8" w:rsidRDefault="00D27379" w:rsidP="00D27379">
            <w:pPr>
              <w:rPr>
                <w:rFonts w:cs="Arial"/>
                <w:sz w:val="8"/>
                <w:szCs w:val="18"/>
              </w:rPr>
            </w:pPr>
          </w:p>
        </w:tc>
        <w:tc>
          <w:tcPr>
            <w:tcW w:w="5675" w:type="dxa"/>
            <w:tcBorders>
              <w:top w:val="single" w:sz="7" w:space="0" w:color="000000"/>
              <w:left w:val="single" w:sz="8" w:space="0" w:color="000000"/>
              <w:bottom w:val="single" w:sz="4" w:space="0" w:color="auto"/>
              <w:right w:val="single" w:sz="7" w:space="0" w:color="000000"/>
            </w:tcBorders>
            <w:shd w:val="clear" w:color="auto" w:fill="auto"/>
          </w:tcPr>
          <w:p w:rsidR="00D27379" w:rsidRPr="004B558A" w:rsidRDefault="00D27379" w:rsidP="00B42C56">
            <w:pPr>
              <w:pStyle w:val="ListParagraph"/>
              <w:tabs>
                <w:tab w:val="left" w:pos="240"/>
              </w:tabs>
              <w:ind w:left="804"/>
              <w:rPr>
                <w:strike/>
                <w:sz w:val="8"/>
                <w:szCs w:val="18"/>
              </w:rPr>
            </w:pPr>
          </w:p>
        </w:tc>
      </w:tr>
      <w:tr w:rsidR="00B42C56" w:rsidRPr="00F710A5" w:rsidTr="00A13EDE">
        <w:trPr>
          <w:gridAfter w:val="1"/>
          <w:wAfter w:w="5633" w:type="dxa"/>
        </w:trPr>
        <w:tc>
          <w:tcPr>
            <w:tcW w:w="10691" w:type="dxa"/>
            <w:gridSpan w:val="3"/>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B42C56" w:rsidRPr="001A308C" w:rsidRDefault="00B42C56" w:rsidP="00B42C56">
            <w:pPr>
              <w:jc w:val="center"/>
              <w:rPr>
                <w:rFonts w:cs="Arial"/>
                <w:b/>
                <w:bCs/>
                <w:color w:val="FFFFFF" w:themeColor="background1"/>
                <w:sz w:val="8"/>
                <w:szCs w:val="20"/>
              </w:rPr>
            </w:pPr>
            <w:r>
              <w:br w:type="page"/>
            </w:r>
            <w:r>
              <w:br w:type="page"/>
            </w:r>
          </w:p>
          <w:p w:rsidR="00B42C56" w:rsidRPr="005602E5" w:rsidRDefault="00B42C56" w:rsidP="00B42C56">
            <w:pPr>
              <w:jc w:val="center"/>
              <w:rPr>
                <w:rFonts w:cs="Arial"/>
                <w:b/>
                <w:bCs/>
                <w:color w:val="FFFFFF" w:themeColor="background1"/>
                <w:sz w:val="20"/>
                <w:szCs w:val="20"/>
              </w:rPr>
            </w:pPr>
            <w:r w:rsidRPr="005602E5">
              <w:rPr>
                <w:rFonts w:cs="Arial"/>
                <w:b/>
                <w:bCs/>
                <w:color w:val="FFFFFF" w:themeColor="background1"/>
                <w:sz w:val="20"/>
                <w:szCs w:val="20"/>
              </w:rPr>
              <w:t>RE</w:t>
            </w:r>
            <w:r w:rsidR="00514422">
              <w:rPr>
                <w:rFonts w:cs="Arial"/>
                <w:b/>
                <w:bCs/>
                <w:color w:val="FFFFFF" w:themeColor="background1"/>
                <w:sz w:val="20"/>
                <w:szCs w:val="20"/>
              </w:rPr>
              <w:t>-</w:t>
            </w:r>
            <w:r w:rsidRPr="005602E5">
              <w:rPr>
                <w:rFonts w:cs="Arial"/>
                <w:b/>
                <w:bCs/>
                <w:color w:val="FFFFFF" w:themeColor="background1"/>
                <w:sz w:val="20"/>
                <w:szCs w:val="20"/>
              </w:rPr>
              <w:t>ASSESSMENT</w:t>
            </w:r>
          </w:p>
          <w:p w:rsidR="00B42C56" w:rsidRPr="004E1192" w:rsidRDefault="00B42C56" w:rsidP="00B42C56">
            <w:pPr>
              <w:jc w:val="center"/>
              <w:rPr>
                <w:rFonts w:cs="Arial"/>
                <w:b/>
                <w:bCs/>
                <w:color w:val="000000"/>
                <w:sz w:val="20"/>
                <w:szCs w:val="20"/>
              </w:rPr>
            </w:pPr>
            <w:r w:rsidRPr="005602E5">
              <w:rPr>
                <w:rFonts w:cs="Arial"/>
                <w:b/>
                <w:bCs/>
                <w:color w:val="FFFFFF" w:themeColor="background1"/>
                <w:sz w:val="20"/>
                <w:szCs w:val="20"/>
              </w:rPr>
              <w:t>(Ongoing Assessment)</w:t>
            </w:r>
          </w:p>
        </w:tc>
      </w:tr>
      <w:tr w:rsidR="00B42C56" w:rsidRPr="00F710A5" w:rsidTr="00B31578">
        <w:trPr>
          <w:gridAfter w:val="1"/>
          <w:wAfter w:w="5633" w:type="dxa"/>
          <w:trHeight w:val="253"/>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42C56" w:rsidRPr="004E1192" w:rsidRDefault="00B42C56" w:rsidP="00B42C56">
            <w:pPr>
              <w:spacing w:line="120" w:lineRule="exact"/>
              <w:rPr>
                <w:rFonts w:cs="Arial"/>
                <w:color w:val="000000"/>
                <w:sz w:val="8"/>
                <w:szCs w:val="8"/>
              </w:rPr>
            </w:pPr>
          </w:p>
          <w:p w:rsidR="00B42C56" w:rsidRPr="004E1192" w:rsidRDefault="00B42C56" w:rsidP="00B42C5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42C56" w:rsidRPr="004E1192" w:rsidRDefault="00B42C56" w:rsidP="00B42C56">
            <w:pPr>
              <w:spacing w:line="120" w:lineRule="exact"/>
              <w:rPr>
                <w:rFonts w:cs="Arial"/>
                <w:b/>
                <w:bCs/>
                <w:color w:val="000000"/>
                <w:sz w:val="20"/>
                <w:szCs w:val="20"/>
              </w:rPr>
            </w:pPr>
          </w:p>
          <w:p w:rsidR="00B42C56" w:rsidRPr="004E1192" w:rsidRDefault="00B42C56" w:rsidP="00B42C56">
            <w:pPr>
              <w:jc w:val="center"/>
              <w:rPr>
                <w:rFonts w:cs="Arial"/>
              </w:rPr>
            </w:pPr>
            <w:r w:rsidRPr="004E1192">
              <w:rPr>
                <w:rFonts w:cs="Arial"/>
                <w:b/>
                <w:bCs/>
                <w:color w:val="000000"/>
                <w:sz w:val="20"/>
                <w:szCs w:val="20"/>
              </w:rPr>
              <w:t>Key Concepts</w:t>
            </w:r>
          </w:p>
        </w:tc>
      </w:tr>
      <w:tr w:rsidR="00F04C1D" w:rsidRPr="00F04C1D" w:rsidTr="00A13EDE">
        <w:trPr>
          <w:trHeight w:val="44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Pr="00F04C1D" w:rsidRDefault="003B7C1C" w:rsidP="00514422">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w:t>
            </w:r>
            <w:r w:rsidR="00B42C56" w:rsidRPr="00F04C1D">
              <w:rPr>
                <w:rFonts w:cs="Arial"/>
                <w:sz w:val="18"/>
                <w:szCs w:val="18"/>
              </w:rPr>
              <w:t xml:space="preserve">  </w:t>
            </w:r>
            <w:r w:rsidR="00514422" w:rsidRPr="00F04C1D">
              <w:rPr>
                <w:rFonts w:cs="Arial"/>
                <w:sz w:val="18"/>
                <w:szCs w:val="18"/>
              </w:rPr>
              <w:t xml:space="preserve">Re-assesses the patient </w:t>
            </w:r>
            <w:r w:rsidR="00B42C56" w:rsidRPr="00F04C1D">
              <w:rPr>
                <w:rFonts w:cs="Arial"/>
                <w:sz w:val="18"/>
                <w:szCs w:val="18"/>
              </w:rPr>
              <w:t xml:space="preserve">at least every </w:t>
            </w:r>
            <w:r w:rsidR="00B42C56" w:rsidRPr="00F04C1D">
              <w:rPr>
                <w:rFonts w:cs="Arial"/>
                <w:b/>
                <w:bCs/>
                <w:sz w:val="18"/>
                <w:szCs w:val="18"/>
              </w:rPr>
              <w:t>5 minutes</w:t>
            </w:r>
            <w:r w:rsidR="00B42C56" w:rsidRPr="00F04C1D">
              <w:rPr>
                <w:rFonts w:cs="Arial"/>
                <w:sz w:val="18"/>
                <w:szCs w:val="18"/>
              </w:rPr>
              <w:t>:</w:t>
            </w:r>
          </w:p>
          <w:p w:rsidR="00B42C56" w:rsidRPr="00F04C1D" w:rsidRDefault="00B42C56" w:rsidP="00514422">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B42C56" w:rsidRPr="00F04C1D" w:rsidRDefault="00B42C56" w:rsidP="00514422">
            <w:pPr>
              <w:pStyle w:val="ListParagraph"/>
              <w:numPr>
                <w:ilvl w:val="0"/>
                <w:numId w:val="35"/>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04C1D">
              <w:rPr>
                <w:rFonts w:cs="Arial"/>
                <w:sz w:val="18"/>
                <w:szCs w:val="18"/>
              </w:rPr>
              <w:t>Primary assessment</w:t>
            </w:r>
          </w:p>
          <w:p w:rsidR="00B42C56" w:rsidRPr="00F04C1D" w:rsidRDefault="00B42C56" w:rsidP="00514422">
            <w:pPr>
              <w:pStyle w:val="ListParagraph"/>
              <w:numPr>
                <w:ilvl w:val="0"/>
                <w:numId w:val="35"/>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04C1D">
              <w:rPr>
                <w:rFonts w:cs="Arial"/>
                <w:sz w:val="18"/>
                <w:szCs w:val="18"/>
              </w:rPr>
              <w:t>Relevant portion of the secondary assessment</w:t>
            </w:r>
          </w:p>
          <w:p w:rsidR="00B42C56" w:rsidRPr="00F04C1D" w:rsidRDefault="00B42C56" w:rsidP="00514422">
            <w:pPr>
              <w:pStyle w:val="ListParagraph"/>
              <w:numPr>
                <w:ilvl w:val="0"/>
                <w:numId w:val="3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04C1D">
              <w:rPr>
                <w:rFonts w:cs="Arial"/>
                <w:sz w:val="18"/>
                <w:szCs w:val="18"/>
              </w:rPr>
              <w:t>Vital signs</w:t>
            </w:r>
            <w:r w:rsidR="00514422" w:rsidRPr="00F04C1D">
              <w:rPr>
                <w:rFonts w:cs="Arial"/>
                <w:sz w:val="18"/>
                <w:szCs w:val="18"/>
              </w:rPr>
              <w:t>: Blood Pressure, Pulse, Respirations</w:t>
            </w:r>
          </w:p>
          <w:p w:rsidR="00B42C56" w:rsidRPr="00F04C1D" w:rsidRDefault="00514422" w:rsidP="00514422">
            <w:pPr>
              <w:pStyle w:val="ListParagraph"/>
              <w:numPr>
                <w:ilvl w:val="0"/>
                <w:numId w:val="35"/>
              </w:numPr>
              <w:tabs>
                <w:tab w:val="left" w:pos="0"/>
                <w:tab w:val="left" w:pos="240"/>
                <w:tab w:val="left" w:pos="420"/>
                <w:tab w:val="left" w:pos="585"/>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sidRPr="00F04C1D">
              <w:rPr>
                <w:rFonts w:cs="Arial"/>
                <w:sz w:val="18"/>
                <w:szCs w:val="18"/>
              </w:rPr>
              <w:t>SpO</w:t>
            </w:r>
            <w:r w:rsidRPr="00F04C1D">
              <w:rPr>
                <w:rFonts w:cs="Arial"/>
                <w:sz w:val="12"/>
                <w:szCs w:val="18"/>
              </w:rPr>
              <w:t>2</w:t>
            </w:r>
            <w:r w:rsidRPr="00F04C1D">
              <w:rPr>
                <w:rFonts w:cs="Arial"/>
                <w:sz w:val="18"/>
                <w:szCs w:val="18"/>
              </w:rPr>
              <w:t xml:space="preserve"> reading</w:t>
            </w:r>
          </w:p>
          <w:p w:rsidR="00514422" w:rsidRPr="00F04C1D" w:rsidRDefault="00514422" w:rsidP="00514422">
            <w:pPr>
              <w:pStyle w:val="ListParagraph"/>
              <w:numPr>
                <w:ilvl w:val="0"/>
                <w:numId w:val="3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sidRPr="00F04C1D">
              <w:rPr>
                <w:rFonts w:cs="Arial"/>
                <w:sz w:val="18"/>
                <w:szCs w:val="18"/>
              </w:rPr>
              <w:t xml:space="preserve">Response to </w:t>
            </w:r>
            <w:r w:rsidR="00710AC3" w:rsidRPr="00F04C1D">
              <w:rPr>
                <w:rFonts w:cs="Arial"/>
                <w:sz w:val="18"/>
                <w:szCs w:val="18"/>
              </w:rPr>
              <w:t xml:space="preserve">oral glucose – </w:t>
            </w:r>
            <w:r w:rsidR="00710AC3" w:rsidRPr="00F04C1D">
              <w:rPr>
                <w:rFonts w:cs="Arial"/>
                <w:i/>
                <w:sz w:val="18"/>
                <w:szCs w:val="18"/>
              </w:rPr>
              <w:t>if administered</w:t>
            </w:r>
          </w:p>
          <w:p w:rsidR="00D27379" w:rsidRPr="00F04C1D" w:rsidRDefault="00D27379" w:rsidP="00D2737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D27379" w:rsidRPr="00F04C1D" w:rsidRDefault="003B7C1C" w:rsidP="00D2737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Pr>
                <w:rFonts w:cs="Arial"/>
                <w:b/>
                <w:i/>
                <w:sz w:val="18"/>
                <w:szCs w:val="18"/>
              </w:rPr>
              <w:t xml:space="preserve">§ </w:t>
            </w:r>
            <w:r w:rsidR="00D27379" w:rsidRPr="00F04C1D">
              <w:rPr>
                <w:rFonts w:cs="Arial"/>
                <w:b/>
                <w:i/>
                <w:sz w:val="18"/>
                <w:szCs w:val="18"/>
              </w:rPr>
              <w:t>Manage patient’s condition as indicated.</w:t>
            </w:r>
          </w:p>
          <w:p w:rsidR="00514422" w:rsidRPr="00F04C1D" w:rsidRDefault="00514422" w:rsidP="00514422">
            <w:pPr>
              <w:pStyle w:val="ListParagraph"/>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F04C1D" w:rsidRDefault="00B42C56" w:rsidP="003B7C1C">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sidRPr="00F04C1D">
              <w:rPr>
                <w:rFonts w:cs="Arial"/>
                <w:sz w:val="18"/>
                <w:szCs w:val="18"/>
              </w:rPr>
              <w:t>A patient with an altered mental status must be re-assessed every 5 minutes.</w:t>
            </w:r>
          </w:p>
          <w:p w:rsidR="00B42C56" w:rsidRPr="00F04C1D" w:rsidRDefault="00B42C56" w:rsidP="003B7C1C">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firstLine="0"/>
              <w:rPr>
                <w:rFonts w:cs="Arial"/>
                <w:sz w:val="8"/>
                <w:szCs w:val="18"/>
              </w:rPr>
            </w:pPr>
          </w:p>
          <w:p w:rsidR="00B42C56" w:rsidRPr="00F04C1D" w:rsidRDefault="00B42C56" w:rsidP="003B7C1C">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4"/>
                <w:szCs w:val="20"/>
              </w:rPr>
            </w:pPr>
            <w:r w:rsidRPr="00F04C1D">
              <w:rPr>
                <w:rFonts w:cs="Arial"/>
                <w:sz w:val="18"/>
                <w:szCs w:val="18"/>
              </w:rPr>
              <w:t>The purpose of the ongoing assessment is to recognize signs and symptoms of improvement or deterioration of the patient’s condition.</w:t>
            </w:r>
          </w:p>
          <w:p w:rsidR="00D27379" w:rsidRPr="00F04C1D" w:rsidRDefault="00D27379" w:rsidP="003B7C1C">
            <w:pPr>
              <w:pStyle w:val="ListParagraph"/>
              <w:rPr>
                <w:rFonts w:cs="Arial"/>
                <w:sz w:val="4"/>
                <w:szCs w:val="20"/>
              </w:rPr>
            </w:pPr>
          </w:p>
          <w:p w:rsidR="00B42C56" w:rsidRPr="00F04C1D" w:rsidRDefault="00D27379" w:rsidP="00BC74D3">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4"/>
                <w:szCs w:val="20"/>
              </w:rPr>
            </w:pPr>
            <w:r w:rsidRPr="00F04C1D">
              <w:rPr>
                <w:rFonts w:cs="Arial"/>
                <w:sz w:val="18"/>
                <w:szCs w:val="18"/>
              </w:rPr>
              <w:t xml:space="preserve">Evaluating and comparing results from a prior assessment assists in trending the patient’s condition.  This helps to facilitate rapid interventions - if required. </w:t>
            </w:r>
          </w:p>
        </w:tc>
        <w:tc>
          <w:tcPr>
            <w:tcW w:w="5633" w:type="dxa"/>
          </w:tcPr>
          <w:p w:rsidR="00B42C56" w:rsidRPr="00F04C1D"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r w:rsidR="00B42C56" w:rsidRPr="004E1192" w:rsidTr="00A13EDE">
        <w:trPr>
          <w:gridAfter w:val="1"/>
          <w:wAfter w:w="5633" w:type="dxa"/>
          <w:trHeight w:val="442"/>
        </w:trPr>
        <w:tc>
          <w:tcPr>
            <w:tcW w:w="10691" w:type="dxa"/>
            <w:gridSpan w:val="3"/>
            <w:tcBorders>
              <w:top w:val="single" w:sz="24" w:space="0" w:color="C0504D" w:themeColor="accent2"/>
              <w:left w:val="single" w:sz="7" w:space="0" w:color="000000"/>
              <w:bottom w:val="single" w:sz="7" w:space="0" w:color="000000"/>
              <w:right w:val="single" w:sz="7" w:space="0" w:color="000000"/>
            </w:tcBorders>
            <w:shd w:val="solid" w:color="000000" w:fill="FFFFFF"/>
            <w:vAlign w:val="center"/>
          </w:tcPr>
          <w:p w:rsidR="00B42C56" w:rsidRPr="004E1192" w:rsidRDefault="00B42C56" w:rsidP="00B42C56">
            <w:pPr>
              <w:spacing w:line="120" w:lineRule="exact"/>
              <w:rPr>
                <w:rFonts w:cs="Arial"/>
                <w:color w:val="000000"/>
                <w:sz w:val="8"/>
                <w:szCs w:val="8"/>
              </w:rPr>
            </w:pPr>
            <w:r>
              <w:rPr>
                <w:rFonts w:cs="Arial"/>
                <w:color w:val="000000"/>
                <w:sz w:val="12"/>
                <w:szCs w:val="12"/>
              </w:rPr>
              <w:t xml:space="preserve"> </w:t>
            </w:r>
          </w:p>
          <w:p w:rsidR="00B42C56" w:rsidRPr="004E1192"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E1192">
              <w:rPr>
                <w:rFonts w:cs="Arial"/>
                <w:b/>
                <w:bCs/>
                <w:color w:val="FFFFFF"/>
                <w:sz w:val="22"/>
                <w:szCs w:val="22"/>
              </w:rPr>
              <w:t>PATIENT REPORT AND DOCUMENTATION</w:t>
            </w:r>
            <w:r>
              <w:rPr>
                <w:rFonts w:cs="Arial"/>
                <w:b/>
                <w:bCs/>
                <w:color w:val="FFFFFF"/>
                <w:sz w:val="22"/>
                <w:szCs w:val="22"/>
              </w:rPr>
              <w:t xml:space="preserve"> </w:t>
            </w:r>
          </w:p>
          <w:p w:rsidR="00B42C56" w:rsidRPr="00A71B7B"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
                <w:szCs w:val="22"/>
              </w:rPr>
            </w:pPr>
          </w:p>
          <w:p w:rsidR="00B42C56" w:rsidRPr="004E1192"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6"/>
                <w:szCs w:val="22"/>
              </w:rPr>
            </w:pPr>
            <w:r w:rsidRPr="004E1192">
              <w:rPr>
                <w:rFonts w:cs="Arial"/>
                <w:b/>
                <w:bCs/>
                <w:color w:val="FFFFFF"/>
                <w:sz w:val="6"/>
                <w:szCs w:val="22"/>
              </w:rPr>
              <w:t xml:space="preserve">                </w:t>
            </w:r>
          </w:p>
        </w:tc>
      </w:tr>
      <w:tr w:rsidR="00B42C56" w:rsidRPr="004E1192" w:rsidTr="00B31578">
        <w:trPr>
          <w:gridAfter w:val="1"/>
          <w:wAfter w:w="5633" w:type="dxa"/>
          <w:trHeight w:val="35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42C56" w:rsidRPr="004E1192" w:rsidRDefault="00B42C56" w:rsidP="00B42C56">
            <w:pPr>
              <w:spacing w:line="120" w:lineRule="exact"/>
              <w:rPr>
                <w:rFonts w:cs="Arial"/>
                <w:color w:val="000000"/>
                <w:sz w:val="8"/>
                <w:szCs w:val="8"/>
              </w:rPr>
            </w:pPr>
          </w:p>
          <w:p w:rsidR="00B42C56" w:rsidRPr="004E1192" w:rsidRDefault="00B42C56" w:rsidP="00B42C5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42C56" w:rsidRPr="00AC4AB7" w:rsidRDefault="00B42C56" w:rsidP="00B42C56">
            <w:pPr>
              <w:spacing w:line="120" w:lineRule="exact"/>
              <w:rPr>
                <w:rFonts w:cs="Arial"/>
                <w:color w:val="000000"/>
                <w:sz w:val="4"/>
                <w:szCs w:val="20"/>
              </w:rPr>
            </w:pPr>
          </w:p>
          <w:p w:rsidR="00B42C56" w:rsidRPr="004E1192" w:rsidRDefault="00B42C56" w:rsidP="00B42C56">
            <w:pPr>
              <w:jc w:val="center"/>
              <w:rPr>
                <w:rFonts w:cs="Arial"/>
              </w:rPr>
            </w:pPr>
            <w:r w:rsidRPr="004E1192">
              <w:rPr>
                <w:rFonts w:cs="Arial"/>
                <w:b/>
                <w:bCs/>
                <w:color w:val="000000"/>
                <w:sz w:val="20"/>
                <w:szCs w:val="20"/>
              </w:rPr>
              <w:t>Key Concepts</w:t>
            </w:r>
          </w:p>
        </w:tc>
      </w:tr>
      <w:tr w:rsidR="00852787" w:rsidRPr="00852787"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tcPr>
          <w:p w:rsidR="00B42C56" w:rsidRPr="00852787" w:rsidRDefault="00B42C56" w:rsidP="00B42C56">
            <w:pPr>
              <w:spacing w:line="120" w:lineRule="exact"/>
              <w:rPr>
                <w:rFonts w:cs="Arial"/>
                <w:sz w:val="4"/>
                <w:szCs w:val="20"/>
              </w:rPr>
            </w:pPr>
          </w:p>
          <w:p w:rsidR="00B42C56" w:rsidRPr="00852787"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t>§</w:t>
            </w:r>
            <w:r w:rsidRPr="00852787">
              <w:rPr>
                <w:rFonts w:cs="Arial"/>
                <w:sz w:val="18"/>
                <w:szCs w:val="18"/>
              </w:rPr>
              <w:tab/>
              <w:t>Verbalize/Document</w:t>
            </w:r>
          </w:p>
          <w:p w:rsidR="00B42C56" w:rsidRPr="00852787" w:rsidRDefault="00B42C56" w:rsidP="00B42C56">
            <w:pPr>
              <w:spacing w:line="120" w:lineRule="exact"/>
              <w:rPr>
                <w:rFonts w:cs="Arial"/>
                <w:sz w:val="4"/>
                <w:szCs w:val="20"/>
              </w:rPr>
            </w:pPr>
          </w:p>
          <w:p w:rsidR="00B42C56" w:rsidRPr="00852787" w:rsidRDefault="00B42C56" w:rsidP="003B7C1C">
            <w:pPr>
              <w:pStyle w:val="ListParagraph"/>
              <w:numPr>
                <w:ilvl w:val="0"/>
                <w:numId w:val="28"/>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35"/>
              <w:rPr>
                <w:rFonts w:cs="Arial"/>
                <w:sz w:val="18"/>
                <w:szCs w:val="18"/>
              </w:rPr>
            </w:pPr>
            <w:r w:rsidRPr="00852787">
              <w:rPr>
                <w:rFonts w:cs="Arial"/>
                <w:sz w:val="18"/>
                <w:szCs w:val="18"/>
              </w:rPr>
              <w:t xml:space="preserve">Blood glucose reading </w:t>
            </w:r>
          </w:p>
          <w:p w:rsidR="00B42C56" w:rsidRPr="00852787" w:rsidRDefault="00B42C56" w:rsidP="003B7C1C">
            <w:pPr>
              <w:pStyle w:val="ListParagraph"/>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960"/>
              <w:rPr>
                <w:rFonts w:cs="Arial"/>
                <w:sz w:val="8"/>
                <w:szCs w:val="18"/>
              </w:rPr>
            </w:pPr>
          </w:p>
          <w:p w:rsidR="00B42C56" w:rsidRPr="00852787" w:rsidRDefault="00B42C56" w:rsidP="003B7C1C">
            <w:pPr>
              <w:pStyle w:val="ListParagraph"/>
              <w:numPr>
                <w:ilvl w:val="0"/>
                <w:numId w:val="28"/>
              </w:numPr>
              <w:tabs>
                <w:tab w:val="left" w:pos="0"/>
                <w:tab w:val="left" w:pos="240"/>
                <w:tab w:val="left" w:pos="405"/>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05" w:hanging="180"/>
              <w:rPr>
                <w:rFonts w:cs="Arial"/>
                <w:sz w:val="18"/>
                <w:szCs w:val="18"/>
              </w:rPr>
            </w:pPr>
            <w:r w:rsidRPr="00852787">
              <w:rPr>
                <w:rFonts w:cs="Arial"/>
                <w:sz w:val="18"/>
                <w:szCs w:val="18"/>
              </w:rPr>
              <w:t>Assessment findings before and after administration</w:t>
            </w:r>
            <w:r w:rsidR="00D27379" w:rsidRPr="00852787">
              <w:rPr>
                <w:rFonts w:cs="Arial"/>
                <w:sz w:val="18"/>
                <w:szCs w:val="18"/>
              </w:rPr>
              <w:t xml:space="preserve"> of oral glucose</w:t>
            </w:r>
          </w:p>
          <w:p w:rsidR="00B42C56" w:rsidRPr="00852787" w:rsidRDefault="00B42C56" w:rsidP="003B7C1C">
            <w:pPr>
              <w:rPr>
                <w:rFonts w:cs="Arial"/>
                <w:sz w:val="4"/>
                <w:szCs w:val="20"/>
              </w:rPr>
            </w:pPr>
          </w:p>
          <w:p w:rsidR="00B42C56" w:rsidRPr="00852787" w:rsidRDefault="00B42C56" w:rsidP="003B7C1C">
            <w:pPr>
              <w:pStyle w:val="ListParagraph"/>
              <w:numPr>
                <w:ilvl w:val="0"/>
                <w:numId w:val="28"/>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35"/>
              <w:rPr>
                <w:rFonts w:cs="Arial"/>
                <w:sz w:val="18"/>
                <w:szCs w:val="18"/>
              </w:rPr>
            </w:pPr>
            <w:r w:rsidRPr="00852787">
              <w:rPr>
                <w:rFonts w:cs="Arial"/>
                <w:sz w:val="18"/>
                <w:szCs w:val="18"/>
              </w:rPr>
              <w:t>Drug:</w:t>
            </w:r>
            <w:r w:rsidR="00D27379" w:rsidRPr="00852787">
              <w:rPr>
                <w:rFonts w:cs="Arial"/>
                <w:sz w:val="18"/>
                <w:szCs w:val="18"/>
              </w:rPr>
              <w:t xml:space="preserve"> Name, dose, route, time, </w:t>
            </w:r>
          </w:p>
          <w:p w:rsidR="00B42C56" w:rsidRPr="00852787" w:rsidRDefault="00B42C56" w:rsidP="003B7C1C">
            <w:pPr>
              <w:rPr>
                <w:rFonts w:cs="Arial"/>
                <w:sz w:val="8"/>
                <w:szCs w:val="20"/>
              </w:rPr>
            </w:pPr>
          </w:p>
          <w:p w:rsidR="00B42C56" w:rsidRPr="00852787" w:rsidRDefault="00B42C56" w:rsidP="003B7C1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tab/>
            </w:r>
            <w:r w:rsidRPr="00852787">
              <w:rPr>
                <w:rFonts w:cs="Arial"/>
                <w:sz w:val="18"/>
                <w:szCs w:val="18"/>
              </w:rPr>
              <w:sym w:font="Wingdings" w:char="F09F"/>
            </w:r>
            <w:r w:rsidRPr="00852787">
              <w:rPr>
                <w:rFonts w:cs="Arial"/>
                <w:sz w:val="18"/>
                <w:szCs w:val="18"/>
              </w:rPr>
              <w:tab/>
              <w:t>Patient’s response to medication</w:t>
            </w:r>
          </w:p>
          <w:p w:rsidR="00B42C56" w:rsidRPr="00852787" w:rsidRDefault="00B42C56" w:rsidP="003B7C1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B42C56" w:rsidRPr="00852787" w:rsidRDefault="00B42C56" w:rsidP="003B7C1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tab/>
            </w:r>
            <w:r w:rsidRPr="00852787">
              <w:rPr>
                <w:rFonts w:cs="Arial"/>
                <w:sz w:val="18"/>
                <w:szCs w:val="18"/>
              </w:rPr>
              <w:sym w:font="Wingdings" w:char="F09F"/>
            </w:r>
            <w:r w:rsidRPr="00852787">
              <w:rPr>
                <w:rFonts w:cs="Arial"/>
                <w:sz w:val="18"/>
                <w:szCs w:val="18"/>
              </w:rPr>
              <w:tab/>
              <w:t>Respiratory/Cardiovascular status</w:t>
            </w:r>
          </w:p>
          <w:p w:rsidR="00B42C56" w:rsidRPr="00852787" w:rsidRDefault="00B42C56" w:rsidP="003B7C1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B42C56" w:rsidRPr="00852787" w:rsidRDefault="00B42C56" w:rsidP="003B7C1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tab/>
            </w:r>
            <w:r w:rsidRPr="00852787">
              <w:rPr>
                <w:rFonts w:cs="Arial"/>
                <w:sz w:val="18"/>
                <w:szCs w:val="18"/>
              </w:rPr>
              <w:sym w:font="Wingdings" w:char="F09F"/>
            </w:r>
            <w:r w:rsidRPr="00852787">
              <w:rPr>
                <w:rFonts w:cs="Arial"/>
                <w:sz w:val="18"/>
                <w:szCs w:val="18"/>
              </w:rPr>
              <w:tab/>
              <w:t>Mental status</w:t>
            </w:r>
          </w:p>
          <w:p w:rsidR="00B42C56" w:rsidRPr="00852787" w:rsidRDefault="00B42C56" w:rsidP="003B7C1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B42C56" w:rsidRPr="00852787" w:rsidRDefault="00B42C56" w:rsidP="003B7C1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tab/>
            </w:r>
            <w:r w:rsidRPr="00852787">
              <w:rPr>
                <w:rFonts w:cs="Arial"/>
                <w:sz w:val="18"/>
                <w:szCs w:val="18"/>
              </w:rPr>
              <w:sym w:font="Wingdings" w:char="F09F"/>
            </w:r>
            <w:r w:rsidRPr="00852787">
              <w:rPr>
                <w:rFonts w:cs="Arial"/>
                <w:sz w:val="18"/>
                <w:szCs w:val="18"/>
              </w:rPr>
              <w:tab/>
              <w:t>Vital signs</w:t>
            </w:r>
            <w:r w:rsidR="001F74A2" w:rsidRPr="00852787">
              <w:rPr>
                <w:rFonts w:cs="Arial"/>
                <w:sz w:val="18"/>
                <w:szCs w:val="18"/>
              </w:rPr>
              <w:t xml:space="preserve">: Blood pressure, </w:t>
            </w:r>
            <w:r w:rsidR="00FC6317" w:rsidRPr="00852787">
              <w:rPr>
                <w:rFonts w:cs="Arial"/>
                <w:sz w:val="18"/>
                <w:szCs w:val="18"/>
              </w:rPr>
              <w:t>pulse, and</w:t>
            </w:r>
            <w:r w:rsidR="001F74A2" w:rsidRPr="00852787">
              <w:rPr>
                <w:rFonts w:cs="Arial"/>
                <w:sz w:val="18"/>
                <w:szCs w:val="18"/>
              </w:rPr>
              <w:t xml:space="preserve"> respirations</w:t>
            </w:r>
          </w:p>
        </w:tc>
        <w:tc>
          <w:tcPr>
            <w:tcW w:w="5675" w:type="dxa"/>
            <w:tcBorders>
              <w:top w:val="single" w:sz="7" w:space="0" w:color="000000"/>
              <w:left w:val="single" w:sz="7" w:space="0" w:color="000000"/>
              <w:bottom w:val="single" w:sz="7" w:space="0" w:color="000000"/>
              <w:right w:val="single" w:sz="7" w:space="0" w:color="000000"/>
            </w:tcBorders>
          </w:tcPr>
          <w:p w:rsidR="00B42C56" w:rsidRPr="00852787" w:rsidRDefault="00B42C56" w:rsidP="00B42C56">
            <w:pPr>
              <w:spacing w:line="120" w:lineRule="exact"/>
              <w:rPr>
                <w:rFonts w:cs="Arial"/>
                <w:sz w:val="4"/>
                <w:szCs w:val="20"/>
              </w:rPr>
            </w:pPr>
          </w:p>
          <w:p w:rsidR="00B42C56" w:rsidRPr="00852787"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sym w:font="Wingdings" w:char="F09F"/>
            </w:r>
            <w:r w:rsidRPr="00852787">
              <w:rPr>
                <w:rFonts w:cs="Arial"/>
                <w:sz w:val="18"/>
                <w:szCs w:val="18"/>
              </w:rPr>
              <w:tab/>
              <w:t xml:space="preserve">Documentation of </w:t>
            </w:r>
            <w:r w:rsidR="00B254EA" w:rsidRPr="00852787">
              <w:rPr>
                <w:rFonts w:cs="Arial"/>
                <w:sz w:val="18"/>
                <w:szCs w:val="18"/>
              </w:rPr>
              <w:t xml:space="preserve">the results of blood sugar testing </w:t>
            </w:r>
            <w:r w:rsidRPr="00852787">
              <w:rPr>
                <w:rFonts w:cs="Arial"/>
                <w:sz w:val="18"/>
                <w:szCs w:val="18"/>
              </w:rPr>
              <w:t>must be on the Provider’s form, or an ePCR.</w:t>
            </w:r>
          </w:p>
          <w:p w:rsidR="00B42C56" w:rsidRPr="00852787" w:rsidRDefault="00B42C56" w:rsidP="00B42C56">
            <w:pPr>
              <w:spacing w:line="120" w:lineRule="exact"/>
              <w:rPr>
                <w:rFonts w:cs="Arial"/>
                <w:sz w:val="4"/>
                <w:szCs w:val="20"/>
              </w:rPr>
            </w:pPr>
          </w:p>
          <w:p w:rsidR="00B42C56" w:rsidRPr="00852787"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sym w:font="Wingdings" w:char="F09F"/>
            </w:r>
            <w:r w:rsidRPr="00852787">
              <w:rPr>
                <w:rFonts w:cs="Arial"/>
                <w:sz w:val="18"/>
                <w:szCs w:val="18"/>
              </w:rPr>
              <w:tab/>
              <w:t xml:space="preserve">Document administration </w:t>
            </w:r>
            <w:r w:rsidRPr="00852787">
              <w:rPr>
                <w:rFonts w:cs="Arial"/>
                <w:sz w:val="18"/>
                <w:szCs w:val="18"/>
                <w:u w:val="single"/>
              </w:rPr>
              <w:t>only</w:t>
            </w:r>
            <w:r w:rsidRPr="00852787">
              <w:rPr>
                <w:rFonts w:cs="Arial"/>
                <w:sz w:val="18"/>
                <w:szCs w:val="18"/>
              </w:rPr>
              <w:t xml:space="preserve"> in the comment section on the Los Angeles County EMS Report, </w:t>
            </w:r>
          </w:p>
          <w:p w:rsidR="00B42C56" w:rsidRPr="00852787" w:rsidRDefault="00B42C56" w:rsidP="00B42C56">
            <w:pPr>
              <w:spacing w:line="120" w:lineRule="exact"/>
              <w:rPr>
                <w:rFonts w:cs="Arial"/>
                <w:sz w:val="4"/>
                <w:szCs w:val="20"/>
              </w:rPr>
            </w:pPr>
          </w:p>
          <w:p w:rsidR="00B42C56" w:rsidRPr="00852787"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2787">
              <w:rPr>
                <w:rFonts w:cs="Arial"/>
                <w:sz w:val="18"/>
                <w:szCs w:val="18"/>
              </w:rPr>
              <w:sym w:font="Wingdings" w:char="F09F"/>
            </w:r>
            <w:r w:rsidRPr="00852787">
              <w:rPr>
                <w:rFonts w:cs="Arial"/>
                <w:sz w:val="18"/>
                <w:szCs w:val="18"/>
              </w:rPr>
              <w:tab/>
              <w:t>Documenting re-assessment information provides a comprehensive picture of patient’s response to treatment.</w:t>
            </w:r>
          </w:p>
          <w:p w:rsidR="00B42C56" w:rsidRPr="00852787" w:rsidRDefault="00B42C56" w:rsidP="00B42C56">
            <w:pPr>
              <w:spacing w:line="120" w:lineRule="exact"/>
              <w:rPr>
                <w:rFonts w:cs="Arial"/>
                <w:sz w:val="4"/>
                <w:szCs w:val="20"/>
              </w:rPr>
            </w:pPr>
          </w:p>
          <w:p w:rsidR="00B42C56" w:rsidRPr="00852787"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tc>
      </w:tr>
    </w:tbl>
    <w:p w:rsidR="00D662A7" w:rsidRPr="00BF3483" w:rsidRDefault="00D662A7" w:rsidP="00D662A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A14A5D" w:rsidRDefault="00F76180">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2"/>
          <w:szCs w:val="12"/>
        </w:rPr>
        <w:t xml:space="preserve">   </w:t>
      </w:r>
      <w:r w:rsidR="00CD5AA8" w:rsidRPr="00F710A5">
        <w:rPr>
          <w:rFonts w:cs="Arial"/>
          <w:color w:val="000000"/>
          <w:sz w:val="12"/>
          <w:szCs w:val="12"/>
        </w:rPr>
        <w:t>Developed</w:t>
      </w:r>
      <w:r w:rsidR="002736B6" w:rsidRPr="00F710A5">
        <w:rPr>
          <w:rFonts w:cs="Arial"/>
          <w:color w:val="000000"/>
          <w:sz w:val="12"/>
          <w:szCs w:val="12"/>
        </w:rPr>
        <w:t xml:space="preserve">: </w:t>
      </w:r>
      <w:r w:rsidR="00CD5AA8" w:rsidRPr="00F710A5">
        <w:rPr>
          <w:rFonts w:cs="Arial"/>
          <w:color w:val="000000"/>
          <w:sz w:val="12"/>
          <w:szCs w:val="12"/>
        </w:rPr>
        <w:t xml:space="preserve"> </w:t>
      </w:r>
      <w:r w:rsidR="004B558A">
        <w:rPr>
          <w:rFonts w:cs="Arial"/>
          <w:color w:val="000000"/>
          <w:sz w:val="12"/>
          <w:szCs w:val="12"/>
        </w:rPr>
        <w:t>10</w:t>
      </w:r>
      <w:r>
        <w:rPr>
          <w:rFonts w:cs="Arial"/>
          <w:color w:val="000000"/>
          <w:sz w:val="12"/>
          <w:szCs w:val="12"/>
        </w:rPr>
        <w:t>/</w:t>
      </w:r>
      <w:proofErr w:type="gramStart"/>
      <w:r>
        <w:rPr>
          <w:rFonts w:cs="Arial"/>
          <w:color w:val="000000"/>
          <w:sz w:val="12"/>
          <w:szCs w:val="12"/>
        </w:rPr>
        <w:t>2017</w:t>
      </w:r>
      <w:r w:rsidR="00F04C1D">
        <w:rPr>
          <w:rFonts w:cs="Arial"/>
          <w:color w:val="000000"/>
          <w:sz w:val="12"/>
          <w:szCs w:val="12"/>
        </w:rPr>
        <w:t xml:space="preserve">  Revised</w:t>
      </w:r>
      <w:proofErr w:type="gramEnd"/>
      <w:r w:rsidR="00F04C1D">
        <w:rPr>
          <w:rFonts w:cs="Arial"/>
          <w:color w:val="000000"/>
          <w:sz w:val="12"/>
          <w:szCs w:val="12"/>
        </w:rPr>
        <w:t xml:space="preserve"> 11</w:t>
      </w:r>
      <w:r w:rsidR="00FE311C">
        <w:rPr>
          <w:rFonts w:cs="Arial"/>
          <w:color w:val="000000"/>
          <w:sz w:val="12"/>
          <w:szCs w:val="12"/>
        </w:rPr>
        <w:t>/2018</w:t>
      </w:r>
    </w:p>
    <w:p w:rsidR="007716C2" w:rsidRPr="00B1252E" w:rsidRDefault="00D440EB" w:rsidP="00A051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sz w:val="4"/>
          <w:szCs w:val="28"/>
        </w:rPr>
      </w:pPr>
      <w:r>
        <w:rPr>
          <w:rFonts w:cs="Arial"/>
          <w:color w:val="000000"/>
          <w:sz w:val="18"/>
          <w:szCs w:val="18"/>
        </w:rPr>
        <w:br w:type="page"/>
      </w:r>
    </w:p>
    <w:p w:rsidR="00530859" w:rsidRDefault="00530859"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Pr>
          <w:rFonts w:cs="Arial"/>
          <w:noProof/>
          <w:color w:val="000000"/>
          <w:sz w:val="18"/>
          <w:szCs w:val="18"/>
        </w:rPr>
        <w:lastRenderedPageBreak/>
        <w:drawing>
          <wp:anchor distT="0" distB="0" distL="114300" distR="114300" simplePos="0" relativeHeight="251658240" behindDoc="0" locked="0" layoutInCell="1" allowOverlap="1" wp14:anchorId="4424A1FC" wp14:editId="4C67161D">
            <wp:simplePos x="0" y="0"/>
            <wp:positionH relativeFrom="column">
              <wp:posOffset>2230755</wp:posOffset>
            </wp:positionH>
            <wp:positionV relativeFrom="paragraph">
              <wp:posOffset>60960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530859" w:rsidRDefault="00530859"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p>
    <w:p w:rsidR="00530859" w:rsidRDefault="00530859"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p>
    <w:p w:rsidR="007716C2" w:rsidRPr="0019793E" w:rsidRDefault="007716C2"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Pr>
          <w:rFonts w:cs="Arial"/>
          <w:b/>
          <w:bCs/>
          <w:sz w:val="28"/>
          <w:szCs w:val="28"/>
        </w:rPr>
        <w:t xml:space="preserve">FINGER STICK BLOOD GLUCOSE TESTING </w:t>
      </w:r>
    </w:p>
    <w:p w:rsidR="00C65D83" w:rsidRPr="00855CB8" w:rsidRDefault="00C65D83" w:rsidP="00C65D83">
      <w:pPr>
        <w:jc w:val="center"/>
        <w:rPr>
          <w:rFonts w:cs="Arial"/>
          <w:b/>
          <w:bCs/>
          <w:sz w:val="8"/>
          <w:szCs w:val="8"/>
        </w:rPr>
      </w:pPr>
    </w:p>
    <w:p w:rsidR="004C0D54" w:rsidRPr="00506426" w:rsidRDefault="00C65D83" w:rsidP="004C0D54">
      <w:pPr>
        <w:jc w:val="center"/>
        <w:rPr>
          <w:rFonts w:cs="Arial"/>
          <w:b/>
          <w:sz w:val="28"/>
          <w:szCs w:val="28"/>
        </w:rPr>
      </w:pPr>
      <w:r w:rsidRPr="00506426">
        <w:rPr>
          <w:rFonts w:cs="Arial"/>
          <w:b/>
          <w:sz w:val="28"/>
          <w:szCs w:val="28"/>
        </w:rPr>
        <w:t>Supplemental Information</w:t>
      </w:r>
    </w:p>
    <w:p w:rsidR="003505AF" w:rsidRPr="00DB4E59" w:rsidRDefault="003505AF" w:rsidP="004C0D54">
      <w:pPr>
        <w:jc w:val="center"/>
        <w:rPr>
          <w:rFonts w:cs="Arial"/>
          <w:b/>
          <w:color w:val="FF0000"/>
          <w:sz w:val="12"/>
          <w:szCs w:val="28"/>
        </w:rPr>
      </w:pPr>
    </w:p>
    <w:p w:rsidR="00C65D83" w:rsidRPr="00DE5C92" w:rsidRDefault="00E86BF0" w:rsidP="004C0D54">
      <w:pPr>
        <w:rPr>
          <w:rFonts w:cs="Arial"/>
          <w:b/>
          <w:bCs/>
          <w:sz w:val="22"/>
          <w:szCs w:val="22"/>
        </w:rPr>
      </w:pPr>
      <w:r w:rsidRPr="00DE5C92">
        <w:rPr>
          <w:rFonts w:cs="Arial"/>
          <w:b/>
          <w:bCs/>
          <w:sz w:val="22"/>
          <w:szCs w:val="22"/>
        </w:rPr>
        <w:t>DEFINITION</w:t>
      </w:r>
      <w:r w:rsidR="00C65D83" w:rsidRPr="00DE5C92">
        <w:rPr>
          <w:rFonts w:cs="Arial"/>
          <w:b/>
          <w:bCs/>
          <w:sz w:val="22"/>
          <w:szCs w:val="22"/>
        </w:rPr>
        <w:t>:</w:t>
      </w:r>
    </w:p>
    <w:p w:rsidR="00C65D83" w:rsidRPr="00950B34" w:rsidRDefault="00C65D83" w:rsidP="00C65D83">
      <w:pPr>
        <w:jc w:val="both"/>
        <w:rPr>
          <w:rFonts w:cs="Arial"/>
          <w:b/>
          <w:bCs/>
          <w:sz w:val="8"/>
          <w:szCs w:val="22"/>
        </w:rPr>
      </w:pPr>
    </w:p>
    <w:p w:rsidR="00D440EB" w:rsidRPr="009D213B" w:rsidRDefault="007716C2" w:rsidP="00DE4A5F">
      <w:pPr>
        <w:widowControl/>
        <w:tabs>
          <w:tab w:val="left" w:pos="0"/>
        </w:tabs>
        <w:autoSpaceDE/>
        <w:autoSpaceDN/>
        <w:adjustRightInd/>
        <w:rPr>
          <w:rFonts w:cs="Arial"/>
          <w:sz w:val="18"/>
          <w:szCs w:val="18"/>
        </w:rPr>
      </w:pPr>
      <w:r w:rsidRPr="00DE5C92">
        <w:rPr>
          <w:rFonts w:cs="Arial"/>
          <w:b/>
          <w:sz w:val="22"/>
          <w:szCs w:val="22"/>
          <w:u w:val="single"/>
        </w:rPr>
        <w:t>Diabetes mellitus (DM)</w:t>
      </w:r>
      <w:r w:rsidR="005B518E" w:rsidRPr="00DE5C92">
        <w:rPr>
          <w:rFonts w:cs="Arial"/>
          <w:b/>
          <w:sz w:val="22"/>
          <w:szCs w:val="22"/>
          <w:u w:val="single"/>
        </w:rPr>
        <w:t xml:space="preserve">: </w:t>
      </w:r>
      <w:r w:rsidR="005B518E" w:rsidRPr="00DE5C92">
        <w:rPr>
          <w:rFonts w:cs="Arial"/>
          <w:b/>
          <w:sz w:val="22"/>
          <w:szCs w:val="22"/>
        </w:rPr>
        <w:t xml:space="preserve">  </w:t>
      </w:r>
      <w:r w:rsidRPr="009D213B">
        <w:rPr>
          <w:rFonts w:cs="Arial"/>
          <w:sz w:val="18"/>
          <w:szCs w:val="18"/>
        </w:rPr>
        <w:t>Diabetes is a metabolic disorder in which the body is in-capable of metabolizing simple carbohydrates (glucose).  Mellitus is a Greek word meaning “sweet.” It is a reference to the presence of glucose spilling out of the kidneys into the urine.</w:t>
      </w:r>
      <w:r w:rsidR="00DE5C92" w:rsidRPr="009D213B">
        <w:rPr>
          <w:rFonts w:cs="Arial"/>
          <w:sz w:val="18"/>
          <w:szCs w:val="18"/>
        </w:rPr>
        <w:t xml:space="preserve"> </w:t>
      </w:r>
    </w:p>
    <w:p w:rsidR="00F60C6A" w:rsidRPr="00950B34" w:rsidRDefault="00F60C6A" w:rsidP="00C65D83">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22"/>
        </w:rPr>
      </w:pPr>
    </w:p>
    <w:p w:rsidR="00DE5C92" w:rsidRDefault="00C65D83" w:rsidP="0070718A">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r w:rsidRPr="00DE5C92">
        <w:rPr>
          <w:rFonts w:cs="Arial"/>
          <w:b/>
          <w:bCs/>
          <w:sz w:val="22"/>
          <w:szCs w:val="22"/>
        </w:rPr>
        <w:t xml:space="preserve">ASSESSMENT:  </w:t>
      </w:r>
      <w:r w:rsidR="00DE5C92" w:rsidRPr="00855CB8">
        <w:rPr>
          <w:b/>
          <w:bCs/>
          <w:sz w:val="22"/>
          <w:szCs w:val="22"/>
          <w:u w:val="single"/>
        </w:rPr>
        <w:t>ALTERED LEVEL OF CONSCIOUSNESS / SEIZURE / WEAKNESS / DIZZINESS / SYNCOPE</w:t>
      </w:r>
    </w:p>
    <w:p w:rsidR="00DE5C92" w:rsidRPr="005A57DE" w:rsidRDefault="00DE5C92" w:rsidP="00DE5C92">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8"/>
          <w:szCs w:val="22"/>
        </w:rPr>
      </w:pP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iCs/>
          <w:sz w:val="18"/>
          <w:szCs w:val="18"/>
        </w:rPr>
      </w:pPr>
      <w:r w:rsidRPr="009D213B">
        <w:rPr>
          <w:sz w:val="18"/>
          <w:szCs w:val="18"/>
        </w:rPr>
        <w:sym w:font="Wingdings" w:char="F09F"/>
      </w:r>
      <w:r w:rsidRPr="009D213B">
        <w:rPr>
          <w:sz w:val="18"/>
          <w:szCs w:val="18"/>
        </w:rPr>
        <w:tab/>
      </w:r>
      <w:r w:rsidRPr="009D213B">
        <w:rPr>
          <w:iCs/>
          <w:sz w:val="18"/>
          <w:szCs w:val="18"/>
        </w:rPr>
        <w:t>Causative event and if acute or chronic</w:t>
      </w: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Time of onset</w:t>
      </w: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D</w:t>
      </w:r>
      <w:r w:rsidRPr="009D213B">
        <w:rPr>
          <w:sz w:val="18"/>
          <w:szCs w:val="18"/>
        </w:rPr>
        <w:t xml:space="preserve">uration of event </w:t>
      </w: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Orientation level (n</w:t>
      </w:r>
      <w:r w:rsidRPr="009D213B">
        <w:rPr>
          <w:sz w:val="18"/>
          <w:szCs w:val="18"/>
        </w:rPr>
        <w:t>ame, place, and time)</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Associated symptoms (</w:t>
      </w:r>
      <w:r w:rsidRPr="009D213B">
        <w:rPr>
          <w:sz w:val="18"/>
          <w:szCs w:val="18"/>
        </w:rPr>
        <w:t>neuro deficits, pupil response)</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Position found in</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Length of time unconscious</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Incontinence</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 xml:space="preserve">Dysrhythmia </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Possible causes</w:t>
      </w:r>
      <w:r w:rsidRPr="009D213B">
        <w:rPr>
          <w:sz w:val="18"/>
          <w:szCs w:val="18"/>
        </w:rPr>
        <w:t>: (not all inclusive)</w:t>
      </w:r>
    </w:p>
    <w:p w:rsidR="00DE5C92" w:rsidRPr="004B558A"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18"/>
        </w:rPr>
      </w:pPr>
    </w:p>
    <w:p w:rsidR="00DE5C92" w:rsidRPr="009D213B" w:rsidRDefault="00DE5C92" w:rsidP="00DE5C92">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proofErr w:type="gramStart"/>
      <w:r w:rsidRPr="009D213B">
        <w:rPr>
          <w:sz w:val="18"/>
          <w:szCs w:val="18"/>
        </w:rPr>
        <w:t>-</w:t>
      </w:r>
      <w:r w:rsidRPr="009D213B">
        <w:rPr>
          <w:b/>
          <w:sz w:val="18"/>
          <w:szCs w:val="18"/>
        </w:rPr>
        <w:t xml:space="preserve"> </w:t>
      </w:r>
      <w:r w:rsidRPr="009D213B">
        <w:rPr>
          <w:b/>
          <w:bCs/>
          <w:sz w:val="18"/>
          <w:szCs w:val="18"/>
        </w:rPr>
        <w:t>A</w:t>
      </w:r>
      <w:proofErr w:type="gramEnd"/>
      <w:r w:rsidRPr="009D213B">
        <w:rPr>
          <w:b/>
          <w:sz w:val="18"/>
          <w:szCs w:val="18"/>
        </w:rPr>
        <w:tab/>
      </w:r>
      <w:r w:rsidRPr="009D213B">
        <w:rPr>
          <w:sz w:val="18"/>
          <w:szCs w:val="18"/>
        </w:rPr>
        <w:t>alcohol, anoxia, allergic reaction, arrhythmia (dysrhythmia)</w:t>
      </w:r>
    </w:p>
    <w:p w:rsidR="00DE5C92" w:rsidRPr="009D213B" w:rsidRDefault="00DE5C92" w:rsidP="00DE5C92">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r w:rsidRPr="009D213B">
        <w:rPr>
          <w:sz w:val="18"/>
          <w:szCs w:val="18"/>
        </w:rPr>
        <w:t>-</w:t>
      </w:r>
      <w:r w:rsidRPr="009D213B">
        <w:rPr>
          <w:b/>
          <w:sz w:val="18"/>
          <w:szCs w:val="18"/>
        </w:rPr>
        <w:t xml:space="preserve"> </w:t>
      </w:r>
      <w:r w:rsidRPr="009D213B">
        <w:rPr>
          <w:b/>
          <w:bCs/>
          <w:sz w:val="18"/>
          <w:szCs w:val="18"/>
        </w:rPr>
        <w:t>E</w:t>
      </w:r>
      <w:r w:rsidRPr="009D213B">
        <w:rPr>
          <w:b/>
          <w:bCs/>
          <w:sz w:val="18"/>
          <w:szCs w:val="18"/>
        </w:rPr>
        <w:tab/>
      </w:r>
      <w:r w:rsidRPr="009D213B">
        <w:rPr>
          <w:sz w:val="18"/>
          <w:szCs w:val="18"/>
        </w:rPr>
        <w:t>epilepsy, electrolyte imbalance</w:t>
      </w:r>
    </w:p>
    <w:p w:rsidR="00DE5C92" w:rsidRPr="009D213B" w:rsidRDefault="00DE5C92" w:rsidP="00DE5C92">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b/>
          <w:bCs/>
          <w:sz w:val="18"/>
          <w:szCs w:val="18"/>
        </w:rPr>
        <w:tab/>
      </w:r>
      <w:r w:rsidR="00A0514C">
        <w:rPr>
          <w:sz w:val="18"/>
          <w:szCs w:val="18"/>
        </w:rPr>
        <w:t>insulin (hyper-hypo</w:t>
      </w:r>
      <w:r w:rsidRPr="009D213B">
        <w:rPr>
          <w:sz w:val="18"/>
          <w:szCs w:val="18"/>
        </w:rPr>
        <w:t>glycemia)</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O</w:t>
      </w:r>
      <w:r w:rsidRPr="009D213B">
        <w:rPr>
          <w:b/>
          <w:bCs/>
          <w:sz w:val="18"/>
          <w:szCs w:val="18"/>
        </w:rPr>
        <w:tab/>
        <w:t xml:space="preserve">  </w:t>
      </w:r>
      <w:r w:rsidRPr="009D213B">
        <w:rPr>
          <w:sz w:val="18"/>
          <w:szCs w:val="18"/>
        </w:rPr>
        <w:t>overdose</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U</w:t>
      </w:r>
      <w:r w:rsidRPr="009D213B">
        <w:rPr>
          <w:sz w:val="18"/>
          <w:szCs w:val="18"/>
        </w:rPr>
        <w:tab/>
        <w:t xml:space="preserve">  uremia, under-dose</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T</w:t>
      </w:r>
      <w:r w:rsidRPr="009D213B">
        <w:rPr>
          <w:b/>
          <w:bCs/>
          <w:sz w:val="18"/>
          <w:szCs w:val="18"/>
        </w:rPr>
        <w:tab/>
        <w:t xml:space="preserve">  </w:t>
      </w:r>
      <w:r w:rsidRPr="009D213B">
        <w:rPr>
          <w:sz w:val="18"/>
          <w:szCs w:val="18"/>
        </w:rPr>
        <w:t>trauma</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sz w:val="18"/>
          <w:szCs w:val="18"/>
        </w:rPr>
        <w:tab/>
        <w:t xml:space="preserve">  infection</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P</w:t>
      </w:r>
      <w:r w:rsidRPr="009D213B">
        <w:rPr>
          <w:b/>
          <w:bCs/>
          <w:sz w:val="18"/>
          <w:szCs w:val="18"/>
        </w:rPr>
        <w:tab/>
        <w:t xml:space="preserve">  </w:t>
      </w:r>
      <w:r w:rsidRPr="009D213B">
        <w:rPr>
          <w:sz w:val="18"/>
          <w:szCs w:val="18"/>
        </w:rPr>
        <w:t>psychiatric, post-ictal, poisoning (ingestion, inhalation), palpitation (dysrhythmias)</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S</w:t>
      </w:r>
      <w:r w:rsidRPr="009D213B">
        <w:rPr>
          <w:b/>
          <w:bCs/>
          <w:sz w:val="18"/>
          <w:szCs w:val="18"/>
        </w:rPr>
        <w:tab/>
        <w:t xml:space="preserve">  </w:t>
      </w:r>
      <w:r w:rsidRPr="009D213B">
        <w:rPr>
          <w:sz w:val="18"/>
          <w:szCs w:val="18"/>
        </w:rPr>
        <w:t>stroke</w:t>
      </w:r>
    </w:p>
    <w:p w:rsidR="00DE5C92" w:rsidRPr="004B558A" w:rsidRDefault="00DE5C92" w:rsidP="00DE5C92">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8"/>
          <w:szCs w:val="18"/>
        </w:rPr>
      </w:pPr>
    </w:p>
    <w:p w:rsidR="00C65D83" w:rsidRDefault="00C65D83"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b/>
          <w:bCs/>
          <w:sz w:val="20"/>
          <w:szCs w:val="20"/>
        </w:rPr>
      </w:pPr>
      <w:r w:rsidRPr="00183DA2">
        <w:rPr>
          <w:rFonts w:cs="Arial"/>
          <w:b/>
          <w:bCs/>
          <w:sz w:val="20"/>
          <w:szCs w:val="20"/>
        </w:rPr>
        <w:t>NOTES:</w:t>
      </w:r>
    </w:p>
    <w:p w:rsidR="00655F9E" w:rsidRPr="00655F9E" w:rsidRDefault="00655F9E"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b/>
          <w:bCs/>
          <w:sz w:val="8"/>
          <w:szCs w:val="20"/>
        </w:rPr>
      </w:pPr>
    </w:p>
    <w:p w:rsidR="00D02DD4" w:rsidRPr="00D02DD4" w:rsidRDefault="00D02DD4" w:rsidP="00D02DD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trike/>
          <w:sz w:val="8"/>
          <w:szCs w:val="18"/>
        </w:rPr>
      </w:pPr>
    </w:p>
    <w:p w:rsidR="00D02DD4" w:rsidRDefault="00655F9E" w:rsidP="00655F9E">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r w:rsidRPr="00D02DD4">
        <w:rPr>
          <w:sz w:val="18"/>
        </w:rPr>
        <w:sym w:font="Symbol" w:char="F0B7"/>
      </w:r>
      <w:r w:rsidRPr="00655F9E">
        <w:rPr>
          <w:rFonts w:cs="Arial"/>
          <w:sz w:val="18"/>
          <w:szCs w:val="18"/>
        </w:rPr>
        <w:tab/>
        <w:t>In life-threatening situations, an ALS Unit must be enroute or BLS should consider transport if ALS arrival is longer than transport</w:t>
      </w:r>
    </w:p>
    <w:p w:rsidR="00655F9E" w:rsidRPr="00655F9E" w:rsidRDefault="00D02DD4" w:rsidP="00655F9E">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 xml:space="preserve">     </w:t>
      </w:r>
      <w:proofErr w:type="gramStart"/>
      <w:r w:rsidR="00655F9E" w:rsidRPr="00655F9E">
        <w:rPr>
          <w:rFonts w:cs="Arial"/>
          <w:sz w:val="18"/>
          <w:szCs w:val="18"/>
        </w:rPr>
        <w:t>time</w:t>
      </w:r>
      <w:proofErr w:type="gramEnd"/>
      <w:r w:rsidR="00655F9E" w:rsidRPr="00655F9E">
        <w:rPr>
          <w:rFonts w:cs="Arial"/>
          <w:sz w:val="18"/>
          <w:szCs w:val="18"/>
        </w:rPr>
        <w:t>.</w:t>
      </w:r>
    </w:p>
    <w:p w:rsidR="00E0178D" w:rsidRPr="00950B34" w:rsidRDefault="00E0178D"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sz w:val="8"/>
          <w:szCs w:val="18"/>
        </w:rPr>
      </w:pPr>
    </w:p>
    <w:p w:rsidR="00E0178D" w:rsidRPr="009D213B" w:rsidRDefault="00C65D83"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r w:rsidRPr="009D213B">
        <w:rPr>
          <w:rFonts w:cs="Arial"/>
          <w:sz w:val="18"/>
          <w:szCs w:val="18"/>
        </w:rPr>
        <w:sym w:font="Symbol" w:char="F0B7"/>
      </w:r>
      <w:r w:rsidRPr="009D213B">
        <w:rPr>
          <w:rFonts w:cs="Arial"/>
          <w:sz w:val="18"/>
          <w:szCs w:val="18"/>
        </w:rPr>
        <w:tab/>
      </w:r>
      <w:r w:rsidR="00E0178D" w:rsidRPr="009D213B">
        <w:rPr>
          <w:rFonts w:cs="Arial"/>
          <w:sz w:val="18"/>
          <w:szCs w:val="18"/>
        </w:rPr>
        <w:t>Glucose is the basic sugar in the body.  Glucose and oxygen are the primary fuels required by the body for cellular metabolism.</w:t>
      </w:r>
    </w:p>
    <w:p w:rsidR="00950B34" w:rsidRPr="009D213B" w:rsidRDefault="00950B34"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E0178D" w:rsidRDefault="00E0178D" w:rsidP="00E0178D">
      <w:pPr>
        <w:pStyle w:val="ListParagraph"/>
        <w:numPr>
          <w:ilvl w:val="0"/>
          <w:numId w:val="20"/>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Adults with diabetes have a higher incidence of kidney failure and heart disease.  It also effects walls of </w:t>
      </w:r>
      <w:r w:rsidR="00950B34" w:rsidRPr="009D213B">
        <w:rPr>
          <w:rFonts w:cs="Arial"/>
          <w:sz w:val="18"/>
          <w:szCs w:val="18"/>
        </w:rPr>
        <w:t>vessels</w:t>
      </w:r>
      <w:r w:rsidRPr="009D213B">
        <w:rPr>
          <w:rFonts w:cs="Arial"/>
          <w:sz w:val="18"/>
          <w:szCs w:val="18"/>
        </w:rPr>
        <w:t xml:space="preserve"> and leads to a condition known as microangiopathy.  Diabetes also leads to nerve damage, which results in the loss of function and feeling to the areas innervated by that nerve. Couples with vessel damage, these </w:t>
      </w:r>
      <w:r w:rsidR="00950B34" w:rsidRPr="009D213B">
        <w:rPr>
          <w:rFonts w:cs="Arial"/>
          <w:sz w:val="18"/>
          <w:szCs w:val="18"/>
        </w:rPr>
        <w:t>patients’</w:t>
      </w:r>
      <w:r w:rsidRPr="009D213B">
        <w:rPr>
          <w:rFonts w:cs="Arial"/>
          <w:sz w:val="18"/>
          <w:szCs w:val="18"/>
        </w:rPr>
        <w:t xml:space="preserve"> </w:t>
      </w:r>
      <w:r w:rsidR="00950B34" w:rsidRPr="009D213B">
        <w:rPr>
          <w:rFonts w:cs="Arial"/>
          <w:sz w:val="18"/>
          <w:szCs w:val="18"/>
        </w:rPr>
        <w:t>wounds may occur that are not noted at the time and left uncared for they lead to gangrene of the affected extremity.  Approximately 60% of amputations are attributed to Diabetes.</w:t>
      </w:r>
    </w:p>
    <w:p w:rsidR="009D213B" w:rsidRPr="009D213B" w:rsidRDefault="009D213B" w:rsidP="009D213B">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p>
    <w:p w:rsidR="00950B34" w:rsidRPr="009D213B" w:rsidRDefault="00E0178D" w:rsidP="00950B3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Insulin is a hormone that is produced by specialized cells </w:t>
      </w:r>
      <w:r w:rsidR="00D02DD4" w:rsidRPr="009D213B">
        <w:rPr>
          <w:rFonts w:cs="Arial"/>
          <w:sz w:val="18"/>
          <w:szCs w:val="18"/>
        </w:rPr>
        <w:t xml:space="preserve">called the islets of Langerhans </w:t>
      </w:r>
      <w:r w:rsidRPr="009D213B">
        <w:rPr>
          <w:rFonts w:cs="Arial"/>
          <w:sz w:val="18"/>
          <w:szCs w:val="18"/>
        </w:rPr>
        <w:t xml:space="preserve">in the pancreas. </w:t>
      </w:r>
      <w:r w:rsidR="00950B34" w:rsidRPr="009D213B">
        <w:rPr>
          <w:rFonts w:cs="Arial"/>
          <w:sz w:val="18"/>
          <w:szCs w:val="18"/>
        </w:rPr>
        <w:t xml:space="preserve">These cells become damaged from viruses or over-consumption of sugar over years and the result is ceased or decreased production of insulin.  The only cells in the body that are not dependent upon insulin to facilitate glucose from moving in to the cells are the brain cells. </w:t>
      </w:r>
    </w:p>
    <w:p w:rsidR="00E0178D" w:rsidRPr="009D213B" w:rsidRDefault="00950B34" w:rsidP="00950B3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r w:rsidRPr="009D213B">
        <w:rPr>
          <w:rFonts w:cs="Arial"/>
          <w:sz w:val="18"/>
          <w:szCs w:val="18"/>
        </w:rPr>
        <w:t xml:space="preserve"> </w:t>
      </w:r>
    </w:p>
    <w:p w:rsidR="00950B34" w:rsidRDefault="00950B34" w:rsidP="00950B3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There are two (2) forms of diabetes mellitus: type 1 and type 2.  Both types result in very serious medical conditions that can be life-threatening. </w:t>
      </w:r>
    </w:p>
    <w:p w:rsidR="009D213B" w:rsidRPr="009D213B" w:rsidRDefault="009D213B" w:rsidP="009D213B">
      <w:pPr>
        <w:pStyle w:val="ListParagraph"/>
        <w:rPr>
          <w:rFonts w:cs="Arial"/>
          <w:sz w:val="8"/>
          <w:szCs w:val="18"/>
        </w:rPr>
      </w:pPr>
    </w:p>
    <w:p w:rsidR="009D213B" w:rsidRPr="009D213B" w:rsidRDefault="009D213B" w:rsidP="00950B3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Pr>
          <w:rFonts w:cs="Arial"/>
          <w:sz w:val="18"/>
          <w:szCs w:val="18"/>
        </w:rPr>
        <w:t xml:space="preserve">Type 1 diabetes has </w:t>
      </w:r>
      <w:r w:rsidR="00D02DD4" w:rsidRPr="008C7AC8">
        <w:rPr>
          <w:rFonts w:cs="Arial"/>
          <w:sz w:val="18"/>
          <w:szCs w:val="18"/>
        </w:rPr>
        <w:t>once</w:t>
      </w:r>
      <w:r w:rsidR="00D02DD4">
        <w:rPr>
          <w:rFonts w:cs="Arial"/>
          <w:sz w:val="18"/>
          <w:szCs w:val="18"/>
        </w:rPr>
        <w:t xml:space="preserve"> </w:t>
      </w:r>
      <w:r>
        <w:rPr>
          <w:rFonts w:cs="Arial"/>
          <w:sz w:val="18"/>
          <w:szCs w:val="18"/>
        </w:rPr>
        <w:t xml:space="preserve">been referred to as “juvenile onset” diabetes because it typically occurs during childhood.  Type 2 diabetes has been called “adult onset” because it typically manifests itself during adulthood. </w:t>
      </w:r>
      <w:r w:rsidR="0070718A">
        <w:rPr>
          <w:rFonts w:cs="Arial"/>
          <w:sz w:val="18"/>
          <w:szCs w:val="18"/>
        </w:rPr>
        <w:t xml:space="preserve"> Type 1 diabetes always requires insulin while type 2 can be managed by oral medication or insulin, or a combination of both. </w:t>
      </w:r>
    </w:p>
    <w:p w:rsidR="00950B34" w:rsidRPr="009D213B" w:rsidRDefault="00950B34" w:rsidP="00950B3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960"/>
        <w:rPr>
          <w:rFonts w:cs="Arial"/>
          <w:sz w:val="8"/>
          <w:szCs w:val="18"/>
        </w:rPr>
      </w:pPr>
    </w:p>
    <w:p w:rsidR="00DE5C92" w:rsidRPr="009D213B" w:rsidRDefault="00B31578" w:rsidP="00E0178D">
      <w:pPr>
        <w:pStyle w:val="ListParagraph"/>
        <w:numPr>
          <w:ilvl w:val="0"/>
          <w:numId w:val="18"/>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960"/>
        <w:rPr>
          <w:rFonts w:cs="Arial"/>
          <w:sz w:val="18"/>
          <w:szCs w:val="18"/>
        </w:rPr>
      </w:pPr>
      <w:r>
        <w:rPr>
          <w:rFonts w:cs="Arial"/>
          <w:sz w:val="18"/>
          <w:szCs w:val="18"/>
        </w:rPr>
        <w:t>The three (3)</w:t>
      </w:r>
      <w:r w:rsidR="003B7C1C">
        <w:rPr>
          <w:rFonts w:cs="Arial"/>
          <w:sz w:val="18"/>
          <w:szCs w:val="18"/>
        </w:rPr>
        <w:t xml:space="preserve"> </w:t>
      </w:r>
      <w:r>
        <w:rPr>
          <w:rFonts w:cs="Arial"/>
          <w:sz w:val="18"/>
          <w:szCs w:val="18"/>
        </w:rPr>
        <w:t xml:space="preserve">hallmark </w:t>
      </w:r>
      <w:r w:rsidR="003B7C1C">
        <w:rPr>
          <w:rFonts w:cs="Arial"/>
          <w:sz w:val="18"/>
          <w:szCs w:val="18"/>
        </w:rPr>
        <w:t xml:space="preserve">signs and symptoms of </w:t>
      </w:r>
      <w:r w:rsidR="00DE5C92" w:rsidRPr="009D213B">
        <w:rPr>
          <w:rFonts w:cs="Arial"/>
          <w:sz w:val="18"/>
          <w:szCs w:val="18"/>
        </w:rPr>
        <w:t xml:space="preserve">Diabetes </w:t>
      </w:r>
      <w:r w:rsidR="00547E2B">
        <w:rPr>
          <w:rFonts w:cs="Arial"/>
          <w:sz w:val="18"/>
          <w:szCs w:val="18"/>
        </w:rPr>
        <w:t>include</w:t>
      </w:r>
      <w:r>
        <w:rPr>
          <w:rFonts w:cs="Arial"/>
          <w:sz w:val="18"/>
          <w:szCs w:val="18"/>
        </w:rPr>
        <w:t xml:space="preserve">: </w:t>
      </w:r>
      <w:r w:rsidR="00547E2B">
        <w:rPr>
          <w:rFonts w:cs="Arial"/>
          <w:sz w:val="18"/>
          <w:szCs w:val="18"/>
        </w:rPr>
        <w:t xml:space="preserve"> </w:t>
      </w:r>
    </w:p>
    <w:p w:rsidR="00DE5C92" w:rsidRPr="009D213B" w:rsidRDefault="00DE5C92"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DE5C92" w:rsidRPr="009D213B" w:rsidRDefault="00DE5C92" w:rsidP="008B5F17">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2176AE">
        <w:rPr>
          <w:rFonts w:cs="Arial"/>
          <w:b/>
          <w:sz w:val="18"/>
          <w:szCs w:val="18"/>
        </w:rPr>
        <w:t>Polyphagia</w:t>
      </w:r>
      <w:r w:rsidRPr="009D213B">
        <w:rPr>
          <w:rFonts w:cs="Arial"/>
          <w:sz w:val="18"/>
          <w:szCs w:val="18"/>
        </w:rPr>
        <w:t xml:space="preserve"> – increased hunger due to the inability to transport glucose into the cell</w:t>
      </w:r>
    </w:p>
    <w:p w:rsidR="00DE5C92" w:rsidRPr="009D213B" w:rsidRDefault="00DE5C92" w:rsidP="008B5F17">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2176AE">
        <w:rPr>
          <w:rFonts w:cs="Arial"/>
          <w:b/>
          <w:sz w:val="18"/>
          <w:szCs w:val="18"/>
        </w:rPr>
        <w:t>Polydipsia</w:t>
      </w:r>
      <w:r w:rsidRPr="009D213B">
        <w:rPr>
          <w:rFonts w:cs="Arial"/>
          <w:sz w:val="18"/>
          <w:szCs w:val="18"/>
        </w:rPr>
        <w:t xml:space="preserve"> – increased thirst due to large fluid losses caused by </w:t>
      </w:r>
      <w:r w:rsidR="0070718A" w:rsidRPr="009D213B">
        <w:rPr>
          <w:rFonts w:cs="Arial"/>
          <w:sz w:val="18"/>
          <w:szCs w:val="18"/>
        </w:rPr>
        <w:t>diuresis</w:t>
      </w:r>
    </w:p>
    <w:p w:rsidR="00DE5C92" w:rsidRPr="009D213B" w:rsidRDefault="00DE5C92" w:rsidP="008B5F17">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2176AE">
        <w:rPr>
          <w:rFonts w:cs="Arial"/>
          <w:b/>
          <w:sz w:val="18"/>
          <w:szCs w:val="18"/>
        </w:rPr>
        <w:t>Polyuria</w:t>
      </w:r>
      <w:r w:rsidRPr="009D213B">
        <w:rPr>
          <w:rFonts w:cs="Arial"/>
          <w:sz w:val="18"/>
          <w:szCs w:val="18"/>
        </w:rPr>
        <w:t xml:space="preserve"> – increased urine output due to water being attracted to the excess glucose and diuresis</w:t>
      </w:r>
    </w:p>
    <w:p w:rsidR="00DE5C92" w:rsidRDefault="00DE5C92"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47E2B" w:rsidRDefault="00547E2B"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47E2B" w:rsidRDefault="00547E2B"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530859">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jc w:val="center"/>
        <w:rPr>
          <w:rFonts w:cs="Arial"/>
          <w:sz w:val="8"/>
          <w:szCs w:val="18"/>
        </w:rPr>
      </w:pPr>
    </w:p>
    <w:p w:rsidR="00530859" w:rsidRPr="00530859" w:rsidRDefault="00530859" w:rsidP="00530859">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jc w:val="center"/>
        <w:rPr>
          <w:rFonts w:cs="Arial"/>
          <w:sz w:val="28"/>
          <w:szCs w:val="28"/>
        </w:rPr>
      </w:pPr>
      <w:r>
        <w:rPr>
          <w:rFonts w:cs="Arial"/>
          <w:sz w:val="28"/>
          <w:szCs w:val="28"/>
        </w:rPr>
        <w:lastRenderedPageBreak/>
        <w:t>FINGER STICK BLOOD GLUCOSE TESTING</w:t>
      </w: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Pr="00855CB8" w:rsidRDefault="00530859" w:rsidP="00530859">
      <w:pPr>
        <w:jc w:val="center"/>
        <w:rPr>
          <w:rFonts w:cs="Arial"/>
          <w:b/>
          <w:bCs/>
          <w:sz w:val="8"/>
          <w:szCs w:val="8"/>
        </w:rPr>
      </w:pPr>
    </w:p>
    <w:p w:rsidR="00530859" w:rsidRPr="00506426" w:rsidRDefault="00530859" w:rsidP="00530859">
      <w:pPr>
        <w:jc w:val="center"/>
        <w:rPr>
          <w:rFonts w:cs="Arial"/>
          <w:b/>
          <w:sz w:val="28"/>
          <w:szCs w:val="28"/>
        </w:rPr>
      </w:pPr>
      <w:r w:rsidRPr="00506426">
        <w:rPr>
          <w:rFonts w:cs="Arial"/>
          <w:b/>
          <w:sz w:val="28"/>
          <w:szCs w:val="28"/>
        </w:rPr>
        <w:t>Supplemental Information</w:t>
      </w: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Pr="009D213B"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A0514C" w:rsidRDefault="00A0514C" w:rsidP="00A0514C">
      <w:pPr>
        <w:pStyle w:val="ListParagraph"/>
        <w:numPr>
          <w:ilvl w:val="0"/>
          <w:numId w:val="18"/>
        </w:numPr>
        <w:ind w:left="270" w:hanging="270"/>
        <w:rPr>
          <w:rFonts w:cs="Arial"/>
          <w:sz w:val="18"/>
          <w:szCs w:val="20"/>
        </w:rPr>
      </w:pPr>
      <w:r w:rsidRPr="008B5F17">
        <w:rPr>
          <w:rFonts w:cs="Arial"/>
          <w:sz w:val="18"/>
          <w:szCs w:val="20"/>
        </w:rPr>
        <w:t>Examples of oral medications used to treat Type 2 diabetes:</w:t>
      </w:r>
      <w:r w:rsidR="00547E2B">
        <w:rPr>
          <w:rFonts w:cs="Arial"/>
          <w:sz w:val="18"/>
          <w:szCs w:val="20"/>
        </w:rPr>
        <w:t xml:space="preserve"> </w:t>
      </w:r>
      <w:r w:rsidR="00547E2B" w:rsidRPr="00547E2B">
        <w:rPr>
          <w:rFonts w:cs="Arial"/>
          <w:b/>
          <w:sz w:val="18"/>
          <w:szCs w:val="20"/>
        </w:rPr>
        <w:t>NOTE:</w:t>
      </w:r>
      <w:r w:rsidR="00547E2B">
        <w:rPr>
          <w:rFonts w:cs="Arial"/>
          <w:sz w:val="18"/>
          <w:szCs w:val="20"/>
        </w:rPr>
        <w:t xml:space="preserve"> Medication names a subject to change.</w:t>
      </w:r>
    </w:p>
    <w:p w:rsidR="00A0514C" w:rsidRPr="00530859" w:rsidRDefault="00A0514C" w:rsidP="00A0514C">
      <w:pPr>
        <w:rPr>
          <w:rFonts w:cs="Arial"/>
          <w:sz w:val="8"/>
          <w:szCs w:val="20"/>
        </w:rPr>
      </w:pP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Metformin (Glucophage)</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Sitagliptin (Januvia)</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Rosiglitazone (Avandia)</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Pioglitazone (ACTOS)</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Chlorpropamide (Diabinese)</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Glyburide (Micronase)</w:t>
      </w:r>
    </w:p>
    <w:p w:rsidR="00530859" w:rsidRPr="00530859" w:rsidRDefault="00530859" w:rsidP="00530859">
      <w:pPr>
        <w:pStyle w:val="ListParagraph"/>
        <w:tabs>
          <w:tab w:val="left" w:pos="1350"/>
        </w:tabs>
        <w:rPr>
          <w:rFonts w:cs="Arial"/>
          <w:sz w:val="8"/>
          <w:szCs w:val="20"/>
        </w:rPr>
      </w:pPr>
    </w:p>
    <w:p w:rsidR="00B52120" w:rsidRDefault="00B52120" w:rsidP="00DE5C92">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980086" w:rsidRDefault="00530859" w:rsidP="00980086">
      <w:pPr>
        <w:pStyle w:val="ListParagraph"/>
        <w:numPr>
          <w:ilvl w:val="0"/>
          <w:numId w:val="21"/>
        </w:numPr>
        <w:tabs>
          <w:tab w:val="left" w:pos="1350"/>
        </w:tabs>
        <w:ind w:left="270" w:hanging="270"/>
        <w:rPr>
          <w:rFonts w:cs="Arial"/>
          <w:sz w:val="18"/>
          <w:szCs w:val="20"/>
        </w:rPr>
      </w:pPr>
      <w:r>
        <w:rPr>
          <w:rFonts w:cs="Arial"/>
          <w:sz w:val="18"/>
          <w:szCs w:val="20"/>
        </w:rPr>
        <w:t>E</w:t>
      </w:r>
      <w:r w:rsidR="00980086">
        <w:rPr>
          <w:rFonts w:cs="Arial"/>
          <w:sz w:val="18"/>
          <w:szCs w:val="20"/>
        </w:rPr>
        <w:t>xamples of insulin used to treat Type 1 diabetes:</w:t>
      </w:r>
    </w:p>
    <w:p w:rsidR="00530859" w:rsidRPr="00530859" w:rsidRDefault="00530859" w:rsidP="00530859">
      <w:pPr>
        <w:pStyle w:val="ListParagraph"/>
        <w:tabs>
          <w:tab w:val="left" w:pos="1350"/>
        </w:tabs>
        <w:ind w:left="270"/>
        <w:rPr>
          <w:rFonts w:cs="Arial"/>
          <w:sz w:val="8"/>
          <w:szCs w:val="20"/>
        </w:rPr>
      </w:pPr>
    </w:p>
    <w:p w:rsidR="00980086" w:rsidRPr="00A0514C" w:rsidRDefault="00980086" w:rsidP="00980086">
      <w:pPr>
        <w:tabs>
          <w:tab w:val="left" w:pos="1350"/>
        </w:tabs>
        <w:rPr>
          <w:rFonts w:cs="Arial"/>
          <w:sz w:val="8"/>
          <w:szCs w:val="20"/>
        </w:rPr>
      </w:pP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Humulin</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Novolog</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Lantus</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Novolin</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Exubera</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Apidra</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Toujeo</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Tresiba</w:t>
      </w:r>
    </w:p>
    <w:p w:rsidR="00980086" w:rsidRPr="00980086" w:rsidRDefault="00980086" w:rsidP="00980086">
      <w:pPr>
        <w:pStyle w:val="ListParagraph"/>
        <w:numPr>
          <w:ilvl w:val="1"/>
          <w:numId w:val="6"/>
        </w:numPr>
        <w:tabs>
          <w:tab w:val="left" w:pos="1350"/>
        </w:tabs>
        <w:ind w:left="720"/>
        <w:rPr>
          <w:rFonts w:cs="Arial"/>
          <w:sz w:val="18"/>
          <w:szCs w:val="20"/>
        </w:rPr>
      </w:pPr>
      <w:r>
        <w:rPr>
          <w:rFonts w:cs="Arial"/>
          <w:sz w:val="18"/>
          <w:szCs w:val="20"/>
        </w:rPr>
        <w:t xml:space="preserve">Levemir </w:t>
      </w:r>
    </w:p>
    <w:p w:rsidR="008B5F17" w:rsidRDefault="008B5F17"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0525A" w:rsidRDefault="0040525A"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0525A" w:rsidRDefault="0040525A"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0525A" w:rsidRDefault="0040525A"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sectPr w:rsidR="0040525A" w:rsidSect="00CD5AA8">
      <w:footerReference w:type="default" r:id="rId11"/>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8A" w:rsidRDefault="003D2E8A">
      <w:r>
        <w:separator/>
      </w:r>
    </w:p>
  </w:endnote>
  <w:endnote w:type="continuationSeparator" w:id="0">
    <w:p w:rsidR="003D2E8A" w:rsidRDefault="003D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07612"/>
      <w:docPartObj>
        <w:docPartGallery w:val="Page Numbers (Bottom of Page)"/>
        <w:docPartUnique/>
      </w:docPartObj>
    </w:sdtPr>
    <w:sdtEndPr>
      <w:rPr>
        <w:noProof/>
        <w:sz w:val="16"/>
      </w:rPr>
    </w:sdtEndPr>
    <w:sdtContent>
      <w:p w:rsidR="00852787" w:rsidRPr="00852787" w:rsidRDefault="00852787">
        <w:pPr>
          <w:pStyle w:val="Footer"/>
          <w:jc w:val="center"/>
          <w:rPr>
            <w:sz w:val="16"/>
          </w:rPr>
        </w:pPr>
        <w:r w:rsidRPr="00852787">
          <w:rPr>
            <w:sz w:val="16"/>
          </w:rPr>
          <w:fldChar w:fldCharType="begin"/>
        </w:r>
        <w:r w:rsidRPr="00852787">
          <w:rPr>
            <w:sz w:val="16"/>
          </w:rPr>
          <w:instrText xml:space="preserve"> PAGE   \* MERGEFORMAT </w:instrText>
        </w:r>
        <w:r w:rsidRPr="00852787">
          <w:rPr>
            <w:sz w:val="16"/>
          </w:rPr>
          <w:fldChar w:fldCharType="separate"/>
        </w:r>
        <w:r w:rsidR="00464E95">
          <w:rPr>
            <w:noProof/>
            <w:sz w:val="16"/>
          </w:rPr>
          <w:t>4</w:t>
        </w:r>
        <w:r w:rsidRPr="00852787">
          <w:rPr>
            <w:noProof/>
            <w:sz w:val="16"/>
          </w:rPr>
          <w:fldChar w:fldCharType="end"/>
        </w:r>
        <w:r w:rsidRPr="00852787">
          <w:rPr>
            <w:noProof/>
            <w:sz w:val="16"/>
          </w:rPr>
          <w:t xml:space="preserve"> of 6</w:t>
        </w:r>
      </w:p>
    </w:sdtContent>
  </w:sdt>
  <w:p w:rsidR="003D2E8A" w:rsidRPr="00720C18" w:rsidRDefault="003D2E8A" w:rsidP="002736B6">
    <w:pPr>
      <w:ind w:left="720" w:right="720"/>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8A" w:rsidRDefault="003D2E8A">
      <w:r>
        <w:separator/>
      </w:r>
    </w:p>
  </w:footnote>
  <w:footnote w:type="continuationSeparator" w:id="0">
    <w:p w:rsidR="003D2E8A" w:rsidRDefault="003D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3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1A43EB"/>
    <w:multiLevelType w:val="hybridMultilevel"/>
    <w:tmpl w:val="401A706C"/>
    <w:lvl w:ilvl="0" w:tplc="61F6B2A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D1D21"/>
    <w:multiLevelType w:val="hybridMultilevel"/>
    <w:tmpl w:val="5AA6F088"/>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431D"/>
    <w:multiLevelType w:val="hybridMultilevel"/>
    <w:tmpl w:val="DA964C9A"/>
    <w:lvl w:ilvl="0" w:tplc="B7BC5784">
      <w:start w:val="1"/>
      <w:numFmt w:val="bullet"/>
      <w:lvlText w:val=""/>
      <w:lvlJc w:val="left"/>
      <w:pPr>
        <w:ind w:left="1320" w:hanging="360"/>
      </w:pPr>
      <w:rPr>
        <w:rFonts w:ascii="Symbol" w:hAnsi="Symbol"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BD58CC"/>
    <w:multiLevelType w:val="hybridMultilevel"/>
    <w:tmpl w:val="425C3B06"/>
    <w:lvl w:ilvl="0" w:tplc="B7BC5784">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D470C23"/>
    <w:multiLevelType w:val="hybridMultilevel"/>
    <w:tmpl w:val="8DF20C9E"/>
    <w:lvl w:ilvl="0" w:tplc="DEE0C918">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1E65059"/>
    <w:multiLevelType w:val="hybridMultilevel"/>
    <w:tmpl w:val="68865C42"/>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3503"/>
    <w:multiLevelType w:val="hybridMultilevel"/>
    <w:tmpl w:val="187809BE"/>
    <w:lvl w:ilvl="0" w:tplc="2EBC3FA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73493"/>
    <w:multiLevelType w:val="hybridMultilevel"/>
    <w:tmpl w:val="8A5C6930"/>
    <w:lvl w:ilvl="0" w:tplc="448AD780">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1E64244D"/>
    <w:multiLevelType w:val="hybridMultilevel"/>
    <w:tmpl w:val="D3227AAA"/>
    <w:lvl w:ilvl="0" w:tplc="B7BC5784">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211C"/>
    <w:multiLevelType w:val="hybridMultilevel"/>
    <w:tmpl w:val="F6606CB2"/>
    <w:lvl w:ilvl="0" w:tplc="DF601E46">
      <w:start w:val="1"/>
      <w:numFmt w:val="bullet"/>
      <w:lvlText w:val=""/>
      <w:lvlJc w:val="left"/>
      <w:pPr>
        <w:ind w:left="96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D4545"/>
    <w:multiLevelType w:val="hybridMultilevel"/>
    <w:tmpl w:val="D08E758C"/>
    <w:lvl w:ilvl="0" w:tplc="448AD780">
      <w:start w:val="1"/>
      <w:numFmt w:val="bullet"/>
      <w:lvlText w:val=""/>
      <w:lvlJc w:val="left"/>
      <w:pPr>
        <w:ind w:left="564" w:hanging="360"/>
      </w:pPr>
      <w:rPr>
        <w:rFonts w:ascii="Symbol" w:hAnsi="Symbol" w:hint="default"/>
        <w:sz w:val="12"/>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3" w15:restartNumberingAfterBreak="0">
    <w:nsid w:val="26567297"/>
    <w:multiLevelType w:val="hybridMultilevel"/>
    <w:tmpl w:val="C20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72B18"/>
    <w:multiLevelType w:val="hybridMultilevel"/>
    <w:tmpl w:val="3EFEE672"/>
    <w:lvl w:ilvl="0" w:tplc="65F02F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6990"/>
    <w:multiLevelType w:val="hybridMultilevel"/>
    <w:tmpl w:val="D76C00C8"/>
    <w:lvl w:ilvl="0" w:tplc="448AD780">
      <w:start w:val="1"/>
      <w:numFmt w:val="bullet"/>
      <w:lvlText w:val=""/>
      <w:lvlJc w:val="left"/>
      <w:pPr>
        <w:ind w:left="984" w:hanging="360"/>
      </w:pPr>
      <w:rPr>
        <w:rFonts w:ascii="Symbol" w:hAnsi="Symbol" w:hint="default"/>
        <w:sz w:val="12"/>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6" w15:restartNumberingAfterBreak="0">
    <w:nsid w:val="2F3F3183"/>
    <w:multiLevelType w:val="hybridMultilevel"/>
    <w:tmpl w:val="5CD841CC"/>
    <w:lvl w:ilvl="0" w:tplc="A27A8A44">
      <w:start w:val="1"/>
      <w:numFmt w:val="bullet"/>
      <w:lvlText w:val="•"/>
      <w:lvlJc w:val="left"/>
      <w:pPr>
        <w:tabs>
          <w:tab w:val="num" w:pos="720"/>
        </w:tabs>
        <w:ind w:left="720" w:hanging="360"/>
      </w:pPr>
      <w:rPr>
        <w:rFonts w:ascii="Arial" w:hAnsi="Arial" w:hint="default"/>
      </w:rPr>
    </w:lvl>
    <w:lvl w:ilvl="1" w:tplc="B7B2BA6C" w:tentative="1">
      <w:start w:val="1"/>
      <w:numFmt w:val="bullet"/>
      <w:lvlText w:val="•"/>
      <w:lvlJc w:val="left"/>
      <w:pPr>
        <w:tabs>
          <w:tab w:val="num" w:pos="1440"/>
        </w:tabs>
        <w:ind w:left="1440" w:hanging="360"/>
      </w:pPr>
      <w:rPr>
        <w:rFonts w:ascii="Arial" w:hAnsi="Arial" w:hint="default"/>
      </w:rPr>
    </w:lvl>
    <w:lvl w:ilvl="2" w:tplc="55AAB256" w:tentative="1">
      <w:start w:val="1"/>
      <w:numFmt w:val="bullet"/>
      <w:lvlText w:val="•"/>
      <w:lvlJc w:val="left"/>
      <w:pPr>
        <w:tabs>
          <w:tab w:val="num" w:pos="2160"/>
        </w:tabs>
        <w:ind w:left="2160" w:hanging="360"/>
      </w:pPr>
      <w:rPr>
        <w:rFonts w:ascii="Arial" w:hAnsi="Arial" w:hint="default"/>
      </w:rPr>
    </w:lvl>
    <w:lvl w:ilvl="3" w:tplc="15387F08" w:tentative="1">
      <w:start w:val="1"/>
      <w:numFmt w:val="bullet"/>
      <w:lvlText w:val="•"/>
      <w:lvlJc w:val="left"/>
      <w:pPr>
        <w:tabs>
          <w:tab w:val="num" w:pos="2880"/>
        </w:tabs>
        <w:ind w:left="2880" w:hanging="360"/>
      </w:pPr>
      <w:rPr>
        <w:rFonts w:ascii="Arial" w:hAnsi="Arial" w:hint="default"/>
      </w:rPr>
    </w:lvl>
    <w:lvl w:ilvl="4" w:tplc="EEB2D03A" w:tentative="1">
      <w:start w:val="1"/>
      <w:numFmt w:val="bullet"/>
      <w:lvlText w:val="•"/>
      <w:lvlJc w:val="left"/>
      <w:pPr>
        <w:tabs>
          <w:tab w:val="num" w:pos="3600"/>
        </w:tabs>
        <w:ind w:left="3600" w:hanging="360"/>
      </w:pPr>
      <w:rPr>
        <w:rFonts w:ascii="Arial" w:hAnsi="Arial" w:hint="default"/>
      </w:rPr>
    </w:lvl>
    <w:lvl w:ilvl="5" w:tplc="EC5C1DEA" w:tentative="1">
      <w:start w:val="1"/>
      <w:numFmt w:val="bullet"/>
      <w:lvlText w:val="•"/>
      <w:lvlJc w:val="left"/>
      <w:pPr>
        <w:tabs>
          <w:tab w:val="num" w:pos="4320"/>
        </w:tabs>
        <w:ind w:left="4320" w:hanging="360"/>
      </w:pPr>
      <w:rPr>
        <w:rFonts w:ascii="Arial" w:hAnsi="Arial" w:hint="default"/>
      </w:rPr>
    </w:lvl>
    <w:lvl w:ilvl="6" w:tplc="F4249E86" w:tentative="1">
      <w:start w:val="1"/>
      <w:numFmt w:val="bullet"/>
      <w:lvlText w:val="•"/>
      <w:lvlJc w:val="left"/>
      <w:pPr>
        <w:tabs>
          <w:tab w:val="num" w:pos="5040"/>
        </w:tabs>
        <w:ind w:left="5040" w:hanging="360"/>
      </w:pPr>
      <w:rPr>
        <w:rFonts w:ascii="Arial" w:hAnsi="Arial" w:hint="default"/>
      </w:rPr>
    </w:lvl>
    <w:lvl w:ilvl="7" w:tplc="E4C2915C" w:tentative="1">
      <w:start w:val="1"/>
      <w:numFmt w:val="bullet"/>
      <w:lvlText w:val="•"/>
      <w:lvlJc w:val="left"/>
      <w:pPr>
        <w:tabs>
          <w:tab w:val="num" w:pos="5760"/>
        </w:tabs>
        <w:ind w:left="5760" w:hanging="360"/>
      </w:pPr>
      <w:rPr>
        <w:rFonts w:ascii="Arial" w:hAnsi="Arial" w:hint="default"/>
      </w:rPr>
    </w:lvl>
    <w:lvl w:ilvl="8" w:tplc="F48C43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806C60"/>
    <w:multiLevelType w:val="hybridMultilevel"/>
    <w:tmpl w:val="E806E05C"/>
    <w:lvl w:ilvl="0" w:tplc="5B761A4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963D4"/>
    <w:multiLevelType w:val="hybridMultilevel"/>
    <w:tmpl w:val="02720C28"/>
    <w:lvl w:ilvl="0" w:tplc="9B104E3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42846"/>
    <w:multiLevelType w:val="hybridMultilevel"/>
    <w:tmpl w:val="4566AE3C"/>
    <w:lvl w:ilvl="0" w:tplc="DEE0C91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3D116C42"/>
    <w:multiLevelType w:val="hybridMultilevel"/>
    <w:tmpl w:val="DD8A9062"/>
    <w:lvl w:ilvl="0" w:tplc="2EBC3FA4">
      <w:start w:val="1"/>
      <w:numFmt w:val="bullet"/>
      <w:lvlText w:val=""/>
      <w:lvlJc w:val="left"/>
      <w:pPr>
        <w:ind w:left="1524" w:hanging="360"/>
      </w:pPr>
      <w:rPr>
        <w:rFonts w:ascii="Symbol" w:hAnsi="Symbol" w:hint="default"/>
        <w:sz w:val="14"/>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1" w15:restartNumberingAfterBreak="0">
    <w:nsid w:val="3E0872AA"/>
    <w:multiLevelType w:val="hybridMultilevel"/>
    <w:tmpl w:val="62281F56"/>
    <w:lvl w:ilvl="0" w:tplc="B7BC5784">
      <w:start w:val="1"/>
      <w:numFmt w:val="bullet"/>
      <w:lvlText w:val=""/>
      <w:lvlJc w:val="left"/>
      <w:pPr>
        <w:ind w:left="1764" w:hanging="360"/>
      </w:pPr>
      <w:rPr>
        <w:rFonts w:ascii="Symbol" w:hAnsi="Symbol" w:hint="default"/>
        <w:sz w:val="12"/>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2" w15:restartNumberingAfterBreak="0">
    <w:nsid w:val="409258E0"/>
    <w:multiLevelType w:val="hybridMultilevel"/>
    <w:tmpl w:val="39A84460"/>
    <w:lvl w:ilvl="0" w:tplc="745093E0">
      <w:numFmt w:val="bullet"/>
      <w:lvlText w:val=""/>
      <w:lvlJc w:val="left"/>
      <w:pPr>
        <w:ind w:left="720" w:hanging="360"/>
      </w:pPr>
      <w:rPr>
        <w:rFonts w:ascii="Wingdings" w:eastAsia="Times New Roman" w:hAnsi="Wingdings"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8378D"/>
    <w:multiLevelType w:val="hybridMultilevel"/>
    <w:tmpl w:val="D8B2C874"/>
    <w:lvl w:ilvl="0" w:tplc="9A261C60">
      <w:start w:val="1"/>
      <w:numFmt w:val="bullet"/>
      <w:lvlText w:val="•"/>
      <w:lvlJc w:val="left"/>
      <w:pPr>
        <w:tabs>
          <w:tab w:val="num" w:pos="720"/>
        </w:tabs>
        <w:ind w:left="720" w:hanging="360"/>
      </w:pPr>
      <w:rPr>
        <w:rFonts w:ascii="Arial" w:hAnsi="Arial" w:hint="default"/>
      </w:rPr>
    </w:lvl>
    <w:lvl w:ilvl="1" w:tplc="CDAE10DC" w:tentative="1">
      <w:start w:val="1"/>
      <w:numFmt w:val="bullet"/>
      <w:lvlText w:val="•"/>
      <w:lvlJc w:val="left"/>
      <w:pPr>
        <w:tabs>
          <w:tab w:val="num" w:pos="1440"/>
        </w:tabs>
        <w:ind w:left="1440" w:hanging="360"/>
      </w:pPr>
      <w:rPr>
        <w:rFonts w:ascii="Arial" w:hAnsi="Arial" w:hint="default"/>
      </w:rPr>
    </w:lvl>
    <w:lvl w:ilvl="2" w:tplc="2B106678" w:tentative="1">
      <w:start w:val="1"/>
      <w:numFmt w:val="bullet"/>
      <w:lvlText w:val="•"/>
      <w:lvlJc w:val="left"/>
      <w:pPr>
        <w:tabs>
          <w:tab w:val="num" w:pos="2160"/>
        </w:tabs>
        <w:ind w:left="2160" w:hanging="360"/>
      </w:pPr>
      <w:rPr>
        <w:rFonts w:ascii="Arial" w:hAnsi="Arial" w:hint="default"/>
      </w:rPr>
    </w:lvl>
    <w:lvl w:ilvl="3" w:tplc="67967516" w:tentative="1">
      <w:start w:val="1"/>
      <w:numFmt w:val="bullet"/>
      <w:lvlText w:val="•"/>
      <w:lvlJc w:val="left"/>
      <w:pPr>
        <w:tabs>
          <w:tab w:val="num" w:pos="2880"/>
        </w:tabs>
        <w:ind w:left="2880" w:hanging="360"/>
      </w:pPr>
      <w:rPr>
        <w:rFonts w:ascii="Arial" w:hAnsi="Arial" w:hint="default"/>
      </w:rPr>
    </w:lvl>
    <w:lvl w:ilvl="4" w:tplc="364EC288" w:tentative="1">
      <w:start w:val="1"/>
      <w:numFmt w:val="bullet"/>
      <w:lvlText w:val="•"/>
      <w:lvlJc w:val="left"/>
      <w:pPr>
        <w:tabs>
          <w:tab w:val="num" w:pos="3600"/>
        </w:tabs>
        <w:ind w:left="3600" w:hanging="360"/>
      </w:pPr>
      <w:rPr>
        <w:rFonts w:ascii="Arial" w:hAnsi="Arial" w:hint="default"/>
      </w:rPr>
    </w:lvl>
    <w:lvl w:ilvl="5" w:tplc="6356582C" w:tentative="1">
      <w:start w:val="1"/>
      <w:numFmt w:val="bullet"/>
      <w:lvlText w:val="•"/>
      <w:lvlJc w:val="left"/>
      <w:pPr>
        <w:tabs>
          <w:tab w:val="num" w:pos="4320"/>
        </w:tabs>
        <w:ind w:left="4320" w:hanging="360"/>
      </w:pPr>
      <w:rPr>
        <w:rFonts w:ascii="Arial" w:hAnsi="Arial" w:hint="default"/>
      </w:rPr>
    </w:lvl>
    <w:lvl w:ilvl="6" w:tplc="E676CFAE" w:tentative="1">
      <w:start w:val="1"/>
      <w:numFmt w:val="bullet"/>
      <w:lvlText w:val="•"/>
      <w:lvlJc w:val="left"/>
      <w:pPr>
        <w:tabs>
          <w:tab w:val="num" w:pos="5040"/>
        </w:tabs>
        <w:ind w:left="5040" w:hanging="360"/>
      </w:pPr>
      <w:rPr>
        <w:rFonts w:ascii="Arial" w:hAnsi="Arial" w:hint="default"/>
      </w:rPr>
    </w:lvl>
    <w:lvl w:ilvl="7" w:tplc="DC68FFF8" w:tentative="1">
      <w:start w:val="1"/>
      <w:numFmt w:val="bullet"/>
      <w:lvlText w:val="•"/>
      <w:lvlJc w:val="left"/>
      <w:pPr>
        <w:tabs>
          <w:tab w:val="num" w:pos="5760"/>
        </w:tabs>
        <w:ind w:left="5760" w:hanging="360"/>
      </w:pPr>
      <w:rPr>
        <w:rFonts w:ascii="Arial" w:hAnsi="Arial" w:hint="default"/>
      </w:rPr>
    </w:lvl>
    <w:lvl w:ilvl="8" w:tplc="62FE45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AA73F6"/>
    <w:multiLevelType w:val="hybridMultilevel"/>
    <w:tmpl w:val="E20ECDBA"/>
    <w:lvl w:ilvl="0" w:tplc="0409000B">
      <w:start w:val="1"/>
      <w:numFmt w:val="bullet"/>
      <w:lvlText w:val=""/>
      <w:lvlJc w:val="left"/>
      <w:pPr>
        <w:ind w:left="564" w:hanging="360"/>
      </w:pPr>
      <w:rPr>
        <w:rFonts w:ascii="Wingdings" w:hAnsi="Wingdings" w:hint="default"/>
        <w:sz w:val="12"/>
      </w:rPr>
    </w:lvl>
    <w:lvl w:ilvl="1" w:tplc="04090003">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5" w15:restartNumberingAfterBreak="0">
    <w:nsid w:val="45D414B3"/>
    <w:multiLevelType w:val="hybridMultilevel"/>
    <w:tmpl w:val="E982BF62"/>
    <w:lvl w:ilvl="0" w:tplc="9098C33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46D76DBF"/>
    <w:multiLevelType w:val="hybridMultilevel"/>
    <w:tmpl w:val="ED0C7F98"/>
    <w:lvl w:ilvl="0" w:tplc="6D62E23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92999"/>
    <w:multiLevelType w:val="hybridMultilevel"/>
    <w:tmpl w:val="ECC269C0"/>
    <w:lvl w:ilvl="0" w:tplc="B7BC5784">
      <w:start w:val="1"/>
      <w:numFmt w:val="bullet"/>
      <w:lvlText w:val=""/>
      <w:lvlJc w:val="left"/>
      <w:pPr>
        <w:ind w:left="960" w:hanging="360"/>
      </w:pPr>
      <w:rPr>
        <w:rFonts w:ascii="Symbol" w:hAnsi="Symbol" w:hint="default"/>
        <w:sz w:val="12"/>
      </w:rPr>
    </w:lvl>
    <w:lvl w:ilvl="1" w:tplc="5E2E7800">
      <w:numFmt w:val="bullet"/>
      <w:lvlText w:val="-"/>
      <w:lvlJc w:val="left"/>
      <w:pPr>
        <w:ind w:left="1680" w:hanging="360"/>
      </w:pPr>
      <w:rPr>
        <w:rFonts w:ascii="Arial" w:eastAsia="Times New Roman" w:hAnsi="Arial"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4BEE2BB8"/>
    <w:multiLevelType w:val="hybridMultilevel"/>
    <w:tmpl w:val="96D259AA"/>
    <w:lvl w:ilvl="0" w:tplc="448AD780">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4CD2479D"/>
    <w:multiLevelType w:val="hybridMultilevel"/>
    <w:tmpl w:val="6AE68A18"/>
    <w:lvl w:ilvl="0" w:tplc="F304776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67E98"/>
    <w:multiLevelType w:val="hybridMultilevel"/>
    <w:tmpl w:val="D25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A4DD9"/>
    <w:multiLevelType w:val="hybridMultilevel"/>
    <w:tmpl w:val="F272C6BC"/>
    <w:lvl w:ilvl="0" w:tplc="448AD780">
      <w:start w:val="1"/>
      <w:numFmt w:val="bullet"/>
      <w:lvlText w:val=""/>
      <w:lvlJc w:val="left"/>
      <w:pPr>
        <w:ind w:left="804"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65F66675"/>
    <w:multiLevelType w:val="hybridMultilevel"/>
    <w:tmpl w:val="00340DF2"/>
    <w:lvl w:ilvl="0" w:tplc="5A060A82">
      <w:start w:val="1"/>
      <w:numFmt w:val="bullet"/>
      <w:lvlText w:val=""/>
      <w:lvlJc w:val="left"/>
      <w:pPr>
        <w:ind w:left="450" w:hanging="360"/>
      </w:pPr>
      <w:rPr>
        <w:rFonts w:ascii="Symbol" w:hAnsi="Symbol" w:hint="default"/>
        <w:sz w:val="12"/>
      </w:rPr>
    </w:lvl>
    <w:lvl w:ilvl="1" w:tplc="04090003">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3" w15:restartNumberingAfterBreak="0">
    <w:nsid w:val="6F555949"/>
    <w:multiLevelType w:val="hybridMultilevel"/>
    <w:tmpl w:val="F614FEE8"/>
    <w:lvl w:ilvl="0" w:tplc="936AF622">
      <w:numFmt w:val="bullet"/>
      <w:lvlText w:val=""/>
      <w:lvlJc w:val="left"/>
      <w:pPr>
        <w:ind w:left="720" w:hanging="360"/>
      </w:pPr>
      <w:rPr>
        <w:rFonts w:ascii="Wingdings" w:eastAsia="Times New Roman" w:hAnsi="Wingdings" w:cs="Aria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A465E"/>
    <w:multiLevelType w:val="hybridMultilevel"/>
    <w:tmpl w:val="8C3668D8"/>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A054E"/>
    <w:multiLevelType w:val="hybridMultilevel"/>
    <w:tmpl w:val="561E4306"/>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C5E2D"/>
    <w:multiLevelType w:val="hybridMultilevel"/>
    <w:tmpl w:val="742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64CF0"/>
    <w:multiLevelType w:val="hybridMultilevel"/>
    <w:tmpl w:val="0902CEB8"/>
    <w:lvl w:ilvl="0" w:tplc="DEE0C91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05A69"/>
    <w:multiLevelType w:val="hybridMultilevel"/>
    <w:tmpl w:val="498CEA5A"/>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4"/>
  </w:num>
  <w:num w:numId="4">
    <w:abstractNumId w:val="33"/>
  </w:num>
  <w:num w:numId="5">
    <w:abstractNumId w:val="22"/>
  </w:num>
  <w:num w:numId="6">
    <w:abstractNumId w:val="27"/>
  </w:num>
  <w:num w:numId="7">
    <w:abstractNumId w:val="36"/>
  </w:num>
  <w:num w:numId="8">
    <w:abstractNumId w:val="18"/>
  </w:num>
  <w:num w:numId="9">
    <w:abstractNumId w:val="9"/>
  </w:num>
  <w:num w:numId="10">
    <w:abstractNumId w:val="15"/>
  </w:num>
  <w:num w:numId="11">
    <w:abstractNumId w:val="38"/>
  </w:num>
  <w:num w:numId="12">
    <w:abstractNumId w:val="28"/>
  </w:num>
  <w:num w:numId="13">
    <w:abstractNumId w:val="7"/>
  </w:num>
  <w:num w:numId="14">
    <w:abstractNumId w:val="12"/>
  </w:num>
  <w:num w:numId="15">
    <w:abstractNumId w:val="32"/>
  </w:num>
  <w:num w:numId="16">
    <w:abstractNumId w:val="31"/>
  </w:num>
  <w:num w:numId="17">
    <w:abstractNumId w:val="13"/>
  </w:num>
  <w:num w:numId="18">
    <w:abstractNumId w:val="11"/>
  </w:num>
  <w:num w:numId="19">
    <w:abstractNumId w:val="3"/>
  </w:num>
  <w:num w:numId="20">
    <w:abstractNumId w:val="35"/>
  </w:num>
  <w:num w:numId="21">
    <w:abstractNumId w:val="26"/>
  </w:num>
  <w:num w:numId="22">
    <w:abstractNumId w:val="10"/>
  </w:num>
  <w:num w:numId="23">
    <w:abstractNumId w:val="4"/>
  </w:num>
  <w:num w:numId="24">
    <w:abstractNumId w:val="5"/>
  </w:num>
  <w:num w:numId="25">
    <w:abstractNumId w:val="21"/>
  </w:num>
  <w:num w:numId="26">
    <w:abstractNumId w:val="19"/>
  </w:num>
  <w:num w:numId="27">
    <w:abstractNumId w:val="6"/>
  </w:num>
  <w:num w:numId="28">
    <w:abstractNumId w:val="37"/>
  </w:num>
  <w:num w:numId="29">
    <w:abstractNumId w:val="2"/>
  </w:num>
  <w:num w:numId="30">
    <w:abstractNumId w:val="30"/>
  </w:num>
  <w:num w:numId="31">
    <w:abstractNumId w:val="24"/>
  </w:num>
  <w:num w:numId="32">
    <w:abstractNumId w:val="23"/>
  </w:num>
  <w:num w:numId="33">
    <w:abstractNumId w:val="14"/>
  </w:num>
  <w:num w:numId="34">
    <w:abstractNumId w:val="16"/>
  </w:num>
  <w:num w:numId="35">
    <w:abstractNumId w:val="8"/>
  </w:num>
  <w:num w:numId="36">
    <w:abstractNumId w:val="20"/>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A8"/>
    <w:rsid w:val="0000410C"/>
    <w:rsid w:val="00004CBF"/>
    <w:rsid w:val="00007F8A"/>
    <w:rsid w:val="0001282D"/>
    <w:rsid w:val="00013ACD"/>
    <w:rsid w:val="00027AEE"/>
    <w:rsid w:val="00051B49"/>
    <w:rsid w:val="00060FAC"/>
    <w:rsid w:val="00064964"/>
    <w:rsid w:val="00073E52"/>
    <w:rsid w:val="00080674"/>
    <w:rsid w:val="00084369"/>
    <w:rsid w:val="000862B3"/>
    <w:rsid w:val="000A1591"/>
    <w:rsid w:val="000A2C49"/>
    <w:rsid w:val="000A37C6"/>
    <w:rsid w:val="000A4483"/>
    <w:rsid w:val="000B0837"/>
    <w:rsid w:val="000B1B07"/>
    <w:rsid w:val="000B3A7D"/>
    <w:rsid w:val="000C0D97"/>
    <w:rsid w:val="000C3938"/>
    <w:rsid w:val="000D05A6"/>
    <w:rsid w:val="000D1416"/>
    <w:rsid w:val="000D1EF5"/>
    <w:rsid w:val="000E54F2"/>
    <w:rsid w:val="000F654F"/>
    <w:rsid w:val="00102164"/>
    <w:rsid w:val="00116A92"/>
    <w:rsid w:val="001264A8"/>
    <w:rsid w:val="00127BC7"/>
    <w:rsid w:val="00140803"/>
    <w:rsid w:val="00144649"/>
    <w:rsid w:val="001466F1"/>
    <w:rsid w:val="00146A39"/>
    <w:rsid w:val="001473F2"/>
    <w:rsid w:val="00150C07"/>
    <w:rsid w:val="001613D9"/>
    <w:rsid w:val="001615FC"/>
    <w:rsid w:val="00161CC0"/>
    <w:rsid w:val="00164642"/>
    <w:rsid w:val="0016498C"/>
    <w:rsid w:val="00167E9D"/>
    <w:rsid w:val="00182C24"/>
    <w:rsid w:val="00183DA2"/>
    <w:rsid w:val="0019009F"/>
    <w:rsid w:val="00195FDC"/>
    <w:rsid w:val="0019793E"/>
    <w:rsid w:val="001A308C"/>
    <w:rsid w:val="001B3AF7"/>
    <w:rsid w:val="001C26A8"/>
    <w:rsid w:val="001C4EB6"/>
    <w:rsid w:val="001D03F1"/>
    <w:rsid w:val="001D3C00"/>
    <w:rsid w:val="001D589F"/>
    <w:rsid w:val="001E0910"/>
    <w:rsid w:val="001F15C3"/>
    <w:rsid w:val="001F693D"/>
    <w:rsid w:val="001F74A2"/>
    <w:rsid w:val="00203000"/>
    <w:rsid w:val="002066CE"/>
    <w:rsid w:val="00214FFA"/>
    <w:rsid w:val="002176AE"/>
    <w:rsid w:val="00231D7F"/>
    <w:rsid w:val="00242484"/>
    <w:rsid w:val="00242C47"/>
    <w:rsid w:val="0025512F"/>
    <w:rsid w:val="00255C2C"/>
    <w:rsid w:val="00255D6C"/>
    <w:rsid w:val="00263594"/>
    <w:rsid w:val="002675EA"/>
    <w:rsid w:val="002736B6"/>
    <w:rsid w:val="00274756"/>
    <w:rsid w:val="00276A40"/>
    <w:rsid w:val="00284571"/>
    <w:rsid w:val="002A2C5F"/>
    <w:rsid w:val="002A5DB2"/>
    <w:rsid w:val="002A5EE3"/>
    <w:rsid w:val="002B0F2F"/>
    <w:rsid w:val="002C1B40"/>
    <w:rsid w:val="002C38B9"/>
    <w:rsid w:val="002C733D"/>
    <w:rsid w:val="002C7D83"/>
    <w:rsid w:val="002D57E7"/>
    <w:rsid w:val="002D78C7"/>
    <w:rsid w:val="002E55E2"/>
    <w:rsid w:val="002E56B8"/>
    <w:rsid w:val="002E61BA"/>
    <w:rsid w:val="002F271C"/>
    <w:rsid w:val="002F6634"/>
    <w:rsid w:val="003041E7"/>
    <w:rsid w:val="00304763"/>
    <w:rsid w:val="003130A5"/>
    <w:rsid w:val="003158AA"/>
    <w:rsid w:val="003243CB"/>
    <w:rsid w:val="00330F2E"/>
    <w:rsid w:val="00337180"/>
    <w:rsid w:val="00345C49"/>
    <w:rsid w:val="003505AF"/>
    <w:rsid w:val="0035275A"/>
    <w:rsid w:val="00361352"/>
    <w:rsid w:val="0037259E"/>
    <w:rsid w:val="003805FA"/>
    <w:rsid w:val="00382237"/>
    <w:rsid w:val="00393B4D"/>
    <w:rsid w:val="00394222"/>
    <w:rsid w:val="00394DF2"/>
    <w:rsid w:val="0039703C"/>
    <w:rsid w:val="003A20F2"/>
    <w:rsid w:val="003A41F9"/>
    <w:rsid w:val="003A7E35"/>
    <w:rsid w:val="003B4D19"/>
    <w:rsid w:val="003B6D6F"/>
    <w:rsid w:val="003B7C1C"/>
    <w:rsid w:val="003C242D"/>
    <w:rsid w:val="003C48BF"/>
    <w:rsid w:val="003D014D"/>
    <w:rsid w:val="003D122D"/>
    <w:rsid w:val="003D2E8A"/>
    <w:rsid w:val="003D3851"/>
    <w:rsid w:val="003D6A28"/>
    <w:rsid w:val="003E3797"/>
    <w:rsid w:val="003E3E2B"/>
    <w:rsid w:val="003E53C5"/>
    <w:rsid w:val="003F23E8"/>
    <w:rsid w:val="003F69FF"/>
    <w:rsid w:val="003F7721"/>
    <w:rsid w:val="00401309"/>
    <w:rsid w:val="0040525A"/>
    <w:rsid w:val="0041125E"/>
    <w:rsid w:val="00414D5B"/>
    <w:rsid w:val="00423BD0"/>
    <w:rsid w:val="004437F9"/>
    <w:rsid w:val="0044671F"/>
    <w:rsid w:val="00464E95"/>
    <w:rsid w:val="00470807"/>
    <w:rsid w:val="00473BD5"/>
    <w:rsid w:val="00474B98"/>
    <w:rsid w:val="0048172B"/>
    <w:rsid w:val="0048233B"/>
    <w:rsid w:val="00485CD5"/>
    <w:rsid w:val="004863E6"/>
    <w:rsid w:val="004876D3"/>
    <w:rsid w:val="00493826"/>
    <w:rsid w:val="004A12FB"/>
    <w:rsid w:val="004A4924"/>
    <w:rsid w:val="004B558A"/>
    <w:rsid w:val="004C0101"/>
    <w:rsid w:val="004C0D54"/>
    <w:rsid w:val="004C38A2"/>
    <w:rsid w:val="004C7C22"/>
    <w:rsid w:val="004C7F46"/>
    <w:rsid w:val="004D0FF7"/>
    <w:rsid w:val="004D1D09"/>
    <w:rsid w:val="004D3DC8"/>
    <w:rsid w:val="004D522D"/>
    <w:rsid w:val="004F3B4B"/>
    <w:rsid w:val="00502A14"/>
    <w:rsid w:val="00506426"/>
    <w:rsid w:val="00510EF7"/>
    <w:rsid w:val="00514422"/>
    <w:rsid w:val="00517C47"/>
    <w:rsid w:val="0052011C"/>
    <w:rsid w:val="00527C2A"/>
    <w:rsid w:val="00530859"/>
    <w:rsid w:val="00534DC6"/>
    <w:rsid w:val="00542B78"/>
    <w:rsid w:val="00544435"/>
    <w:rsid w:val="00545516"/>
    <w:rsid w:val="00547E2B"/>
    <w:rsid w:val="00553987"/>
    <w:rsid w:val="0055618F"/>
    <w:rsid w:val="005602E5"/>
    <w:rsid w:val="005611D1"/>
    <w:rsid w:val="0057299B"/>
    <w:rsid w:val="00574BD0"/>
    <w:rsid w:val="0057542D"/>
    <w:rsid w:val="005757D9"/>
    <w:rsid w:val="005800DB"/>
    <w:rsid w:val="00583F9E"/>
    <w:rsid w:val="0059034A"/>
    <w:rsid w:val="00593785"/>
    <w:rsid w:val="005A5C60"/>
    <w:rsid w:val="005A7ADC"/>
    <w:rsid w:val="005B0283"/>
    <w:rsid w:val="005B1AEB"/>
    <w:rsid w:val="005B48B0"/>
    <w:rsid w:val="005B518E"/>
    <w:rsid w:val="005B6A2C"/>
    <w:rsid w:val="005C162B"/>
    <w:rsid w:val="005D055B"/>
    <w:rsid w:val="005D062D"/>
    <w:rsid w:val="005D36FF"/>
    <w:rsid w:val="005D3F53"/>
    <w:rsid w:val="005D6E33"/>
    <w:rsid w:val="005F2847"/>
    <w:rsid w:val="005F3CEC"/>
    <w:rsid w:val="005F42E4"/>
    <w:rsid w:val="00600260"/>
    <w:rsid w:val="00612DEA"/>
    <w:rsid w:val="00617E38"/>
    <w:rsid w:val="006233F5"/>
    <w:rsid w:val="00626045"/>
    <w:rsid w:val="006268E9"/>
    <w:rsid w:val="0064437B"/>
    <w:rsid w:val="00655F9E"/>
    <w:rsid w:val="00660265"/>
    <w:rsid w:val="00677FE9"/>
    <w:rsid w:val="0068584D"/>
    <w:rsid w:val="00693913"/>
    <w:rsid w:val="006A45D2"/>
    <w:rsid w:val="006A4E1E"/>
    <w:rsid w:val="006B3F22"/>
    <w:rsid w:val="006C353E"/>
    <w:rsid w:val="006D29CD"/>
    <w:rsid w:val="006E58D0"/>
    <w:rsid w:val="006E6BF3"/>
    <w:rsid w:val="006F4E2D"/>
    <w:rsid w:val="00701545"/>
    <w:rsid w:val="0070718A"/>
    <w:rsid w:val="00710AC3"/>
    <w:rsid w:val="007170B3"/>
    <w:rsid w:val="00720C18"/>
    <w:rsid w:val="00727A5A"/>
    <w:rsid w:val="00740813"/>
    <w:rsid w:val="0074518A"/>
    <w:rsid w:val="00746DE5"/>
    <w:rsid w:val="007474BA"/>
    <w:rsid w:val="00754DBD"/>
    <w:rsid w:val="00760EAE"/>
    <w:rsid w:val="00762A99"/>
    <w:rsid w:val="007630CC"/>
    <w:rsid w:val="00765256"/>
    <w:rsid w:val="0076751A"/>
    <w:rsid w:val="0077066D"/>
    <w:rsid w:val="007716C2"/>
    <w:rsid w:val="00775AB8"/>
    <w:rsid w:val="00785B8E"/>
    <w:rsid w:val="00785CB5"/>
    <w:rsid w:val="00792A45"/>
    <w:rsid w:val="007934C1"/>
    <w:rsid w:val="007A783C"/>
    <w:rsid w:val="007C5B46"/>
    <w:rsid w:val="007D152B"/>
    <w:rsid w:val="007E0A83"/>
    <w:rsid w:val="007E210D"/>
    <w:rsid w:val="007E7BAD"/>
    <w:rsid w:val="007F0555"/>
    <w:rsid w:val="007F51EC"/>
    <w:rsid w:val="00802A6E"/>
    <w:rsid w:val="00806FC8"/>
    <w:rsid w:val="00813A79"/>
    <w:rsid w:val="00815F4F"/>
    <w:rsid w:val="00816C97"/>
    <w:rsid w:val="00820590"/>
    <w:rsid w:val="0082128F"/>
    <w:rsid w:val="008221C7"/>
    <w:rsid w:val="00830F80"/>
    <w:rsid w:val="00833546"/>
    <w:rsid w:val="008357D8"/>
    <w:rsid w:val="00840200"/>
    <w:rsid w:val="00840C1F"/>
    <w:rsid w:val="0084397C"/>
    <w:rsid w:val="00843A2E"/>
    <w:rsid w:val="00850B44"/>
    <w:rsid w:val="00851C80"/>
    <w:rsid w:val="00852787"/>
    <w:rsid w:val="00852E1C"/>
    <w:rsid w:val="008533B5"/>
    <w:rsid w:val="008544B0"/>
    <w:rsid w:val="00855EA1"/>
    <w:rsid w:val="0085666A"/>
    <w:rsid w:val="008650A6"/>
    <w:rsid w:val="00867F79"/>
    <w:rsid w:val="00882E5F"/>
    <w:rsid w:val="008906B7"/>
    <w:rsid w:val="00891875"/>
    <w:rsid w:val="00897466"/>
    <w:rsid w:val="008B0CE3"/>
    <w:rsid w:val="008B41DF"/>
    <w:rsid w:val="008B5432"/>
    <w:rsid w:val="008B5F17"/>
    <w:rsid w:val="008B718B"/>
    <w:rsid w:val="008B73B6"/>
    <w:rsid w:val="008C6B52"/>
    <w:rsid w:val="008C7AC8"/>
    <w:rsid w:val="008E2D42"/>
    <w:rsid w:val="008E725D"/>
    <w:rsid w:val="008F00C0"/>
    <w:rsid w:val="008F56E0"/>
    <w:rsid w:val="008F5735"/>
    <w:rsid w:val="008F5EA5"/>
    <w:rsid w:val="00900BBA"/>
    <w:rsid w:val="0091041A"/>
    <w:rsid w:val="009140BF"/>
    <w:rsid w:val="00914981"/>
    <w:rsid w:val="009334F6"/>
    <w:rsid w:val="00950B34"/>
    <w:rsid w:val="009529CD"/>
    <w:rsid w:val="009554F6"/>
    <w:rsid w:val="00957EAE"/>
    <w:rsid w:val="0096300E"/>
    <w:rsid w:val="009729D7"/>
    <w:rsid w:val="00980086"/>
    <w:rsid w:val="00984B83"/>
    <w:rsid w:val="00984C1E"/>
    <w:rsid w:val="00986E86"/>
    <w:rsid w:val="00993303"/>
    <w:rsid w:val="00996FAD"/>
    <w:rsid w:val="009B20BB"/>
    <w:rsid w:val="009D213B"/>
    <w:rsid w:val="009E6052"/>
    <w:rsid w:val="009E7433"/>
    <w:rsid w:val="009F0E35"/>
    <w:rsid w:val="00A026DD"/>
    <w:rsid w:val="00A04E58"/>
    <w:rsid w:val="00A0514C"/>
    <w:rsid w:val="00A13EDE"/>
    <w:rsid w:val="00A14A5D"/>
    <w:rsid w:val="00A23BC0"/>
    <w:rsid w:val="00A30E65"/>
    <w:rsid w:val="00A37519"/>
    <w:rsid w:val="00A412FE"/>
    <w:rsid w:val="00A442A7"/>
    <w:rsid w:val="00A536C9"/>
    <w:rsid w:val="00A668AD"/>
    <w:rsid w:val="00A67E49"/>
    <w:rsid w:val="00A716FA"/>
    <w:rsid w:val="00A71B7B"/>
    <w:rsid w:val="00A910A4"/>
    <w:rsid w:val="00AA219B"/>
    <w:rsid w:val="00AC4A6A"/>
    <w:rsid w:val="00AC4AB7"/>
    <w:rsid w:val="00AD03C7"/>
    <w:rsid w:val="00AE0441"/>
    <w:rsid w:val="00AE6527"/>
    <w:rsid w:val="00AF259C"/>
    <w:rsid w:val="00AF30C6"/>
    <w:rsid w:val="00AF6A11"/>
    <w:rsid w:val="00B0225D"/>
    <w:rsid w:val="00B04D73"/>
    <w:rsid w:val="00B10752"/>
    <w:rsid w:val="00B1252E"/>
    <w:rsid w:val="00B12FFD"/>
    <w:rsid w:val="00B1410C"/>
    <w:rsid w:val="00B14FF0"/>
    <w:rsid w:val="00B22C07"/>
    <w:rsid w:val="00B254EA"/>
    <w:rsid w:val="00B31578"/>
    <w:rsid w:val="00B318CB"/>
    <w:rsid w:val="00B3371C"/>
    <w:rsid w:val="00B3653B"/>
    <w:rsid w:val="00B37496"/>
    <w:rsid w:val="00B40D80"/>
    <w:rsid w:val="00B42C56"/>
    <w:rsid w:val="00B430A7"/>
    <w:rsid w:val="00B52120"/>
    <w:rsid w:val="00B52E7E"/>
    <w:rsid w:val="00B53F09"/>
    <w:rsid w:val="00B57DEB"/>
    <w:rsid w:val="00B61A1A"/>
    <w:rsid w:val="00B63EA5"/>
    <w:rsid w:val="00B665C2"/>
    <w:rsid w:val="00B671E2"/>
    <w:rsid w:val="00B70A16"/>
    <w:rsid w:val="00B774CB"/>
    <w:rsid w:val="00B95328"/>
    <w:rsid w:val="00B97205"/>
    <w:rsid w:val="00BA492C"/>
    <w:rsid w:val="00BC149E"/>
    <w:rsid w:val="00BC74D3"/>
    <w:rsid w:val="00BD1411"/>
    <w:rsid w:val="00BD1B0C"/>
    <w:rsid w:val="00BD24B4"/>
    <w:rsid w:val="00BD7FBE"/>
    <w:rsid w:val="00BE08A2"/>
    <w:rsid w:val="00BE0CFE"/>
    <w:rsid w:val="00BF0ADD"/>
    <w:rsid w:val="00BF3483"/>
    <w:rsid w:val="00BF36BD"/>
    <w:rsid w:val="00BF75B4"/>
    <w:rsid w:val="00C00348"/>
    <w:rsid w:val="00C07870"/>
    <w:rsid w:val="00C10E93"/>
    <w:rsid w:val="00C119CB"/>
    <w:rsid w:val="00C128B0"/>
    <w:rsid w:val="00C12B4A"/>
    <w:rsid w:val="00C12D10"/>
    <w:rsid w:val="00C1463D"/>
    <w:rsid w:val="00C2002C"/>
    <w:rsid w:val="00C27A42"/>
    <w:rsid w:val="00C31E1B"/>
    <w:rsid w:val="00C33239"/>
    <w:rsid w:val="00C41BDC"/>
    <w:rsid w:val="00C431BB"/>
    <w:rsid w:val="00C44492"/>
    <w:rsid w:val="00C446BE"/>
    <w:rsid w:val="00C65D83"/>
    <w:rsid w:val="00C8559F"/>
    <w:rsid w:val="00C86A14"/>
    <w:rsid w:val="00C87287"/>
    <w:rsid w:val="00C91F78"/>
    <w:rsid w:val="00C96C67"/>
    <w:rsid w:val="00CA5E3F"/>
    <w:rsid w:val="00CC60D5"/>
    <w:rsid w:val="00CD5AA8"/>
    <w:rsid w:val="00CE4D77"/>
    <w:rsid w:val="00CE74DD"/>
    <w:rsid w:val="00CF00B4"/>
    <w:rsid w:val="00CF2BFF"/>
    <w:rsid w:val="00CF41FE"/>
    <w:rsid w:val="00CF4C70"/>
    <w:rsid w:val="00CF7149"/>
    <w:rsid w:val="00D018BA"/>
    <w:rsid w:val="00D02DD4"/>
    <w:rsid w:val="00D045F6"/>
    <w:rsid w:val="00D114C8"/>
    <w:rsid w:val="00D13EC7"/>
    <w:rsid w:val="00D157C6"/>
    <w:rsid w:val="00D160C5"/>
    <w:rsid w:val="00D2064A"/>
    <w:rsid w:val="00D27379"/>
    <w:rsid w:val="00D42200"/>
    <w:rsid w:val="00D42330"/>
    <w:rsid w:val="00D43677"/>
    <w:rsid w:val="00D440EB"/>
    <w:rsid w:val="00D4457E"/>
    <w:rsid w:val="00D500EA"/>
    <w:rsid w:val="00D50C8B"/>
    <w:rsid w:val="00D5194C"/>
    <w:rsid w:val="00D5664A"/>
    <w:rsid w:val="00D662A7"/>
    <w:rsid w:val="00D6724E"/>
    <w:rsid w:val="00D71C9C"/>
    <w:rsid w:val="00D73EE3"/>
    <w:rsid w:val="00D74A4B"/>
    <w:rsid w:val="00D8322E"/>
    <w:rsid w:val="00D842D3"/>
    <w:rsid w:val="00D906C3"/>
    <w:rsid w:val="00D91F90"/>
    <w:rsid w:val="00D92D4E"/>
    <w:rsid w:val="00D96D59"/>
    <w:rsid w:val="00DA0B8B"/>
    <w:rsid w:val="00DA3FB5"/>
    <w:rsid w:val="00DB3480"/>
    <w:rsid w:val="00DB4E59"/>
    <w:rsid w:val="00DB55A7"/>
    <w:rsid w:val="00DB7A26"/>
    <w:rsid w:val="00DC3B4B"/>
    <w:rsid w:val="00DD6139"/>
    <w:rsid w:val="00DD7498"/>
    <w:rsid w:val="00DE2DF5"/>
    <w:rsid w:val="00DE4A5F"/>
    <w:rsid w:val="00DE5C92"/>
    <w:rsid w:val="00DE641B"/>
    <w:rsid w:val="00DF500F"/>
    <w:rsid w:val="00E0178D"/>
    <w:rsid w:val="00E06FC1"/>
    <w:rsid w:val="00E14D6F"/>
    <w:rsid w:val="00E21175"/>
    <w:rsid w:val="00E24925"/>
    <w:rsid w:val="00E40CE9"/>
    <w:rsid w:val="00E412A4"/>
    <w:rsid w:val="00E43D4B"/>
    <w:rsid w:val="00E50DD7"/>
    <w:rsid w:val="00E51613"/>
    <w:rsid w:val="00E571DB"/>
    <w:rsid w:val="00E60C6F"/>
    <w:rsid w:val="00E62A62"/>
    <w:rsid w:val="00E62B59"/>
    <w:rsid w:val="00E63AEC"/>
    <w:rsid w:val="00E71807"/>
    <w:rsid w:val="00E725F8"/>
    <w:rsid w:val="00E80C65"/>
    <w:rsid w:val="00E844B5"/>
    <w:rsid w:val="00E86BF0"/>
    <w:rsid w:val="00E87F55"/>
    <w:rsid w:val="00E9616F"/>
    <w:rsid w:val="00EA770C"/>
    <w:rsid w:val="00EA7EDC"/>
    <w:rsid w:val="00EB2431"/>
    <w:rsid w:val="00EB717A"/>
    <w:rsid w:val="00EC60FC"/>
    <w:rsid w:val="00ED0D70"/>
    <w:rsid w:val="00ED6890"/>
    <w:rsid w:val="00ED75E4"/>
    <w:rsid w:val="00EE5D2E"/>
    <w:rsid w:val="00EF5730"/>
    <w:rsid w:val="00EF688C"/>
    <w:rsid w:val="00F042CE"/>
    <w:rsid w:val="00F04C1D"/>
    <w:rsid w:val="00F05CF0"/>
    <w:rsid w:val="00F106BD"/>
    <w:rsid w:val="00F13C40"/>
    <w:rsid w:val="00F22551"/>
    <w:rsid w:val="00F278D9"/>
    <w:rsid w:val="00F37B56"/>
    <w:rsid w:val="00F416C3"/>
    <w:rsid w:val="00F534B8"/>
    <w:rsid w:val="00F54EBF"/>
    <w:rsid w:val="00F60C6A"/>
    <w:rsid w:val="00F63D18"/>
    <w:rsid w:val="00F710A5"/>
    <w:rsid w:val="00F71199"/>
    <w:rsid w:val="00F76180"/>
    <w:rsid w:val="00F77ACD"/>
    <w:rsid w:val="00F8331A"/>
    <w:rsid w:val="00F86732"/>
    <w:rsid w:val="00F87E3F"/>
    <w:rsid w:val="00F965FB"/>
    <w:rsid w:val="00F97455"/>
    <w:rsid w:val="00FA1CE8"/>
    <w:rsid w:val="00FA3799"/>
    <w:rsid w:val="00FA7094"/>
    <w:rsid w:val="00FB41D0"/>
    <w:rsid w:val="00FB4295"/>
    <w:rsid w:val="00FB4E88"/>
    <w:rsid w:val="00FB6B4D"/>
    <w:rsid w:val="00FC620D"/>
    <w:rsid w:val="00FC6317"/>
    <w:rsid w:val="00FC6931"/>
    <w:rsid w:val="00FD0C0A"/>
    <w:rsid w:val="00FE311C"/>
    <w:rsid w:val="00FE31A8"/>
    <w:rsid w:val="00FE3D3C"/>
    <w:rsid w:val="00FF33E2"/>
    <w:rsid w:val="00FF3692"/>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5:docId w15:val="{A956E2B4-44BB-423C-A933-B8D4A43E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rsid w:val="002736B6"/>
    <w:pPr>
      <w:tabs>
        <w:tab w:val="center" w:pos="4320"/>
        <w:tab w:val="right" w:pos="8640"/>
      </w:tabs>
    </w:pPr>
  </w:style>
  <w:style w:type="paragraph" w:styleId="Footer">
    <w:name w:val="footer"/>
    <w:basedOn w:val="Normal"/>
    <w:link w:val="FooterChar"/>
    <w:uiPriority w:val="99"/>
    <w:rsid w:val="002736B6"/>
    <w:pPr>
      <w:tabs>
        <w:tab w:val="center" w:pos="4320"/>
        <w:tab w:val="right" w:pos="8640"/>
      </w:tabs>
    </w:pPr>
  </w:style>
  <w:style w:type="paragraph" w:styleId="BalloonText">
    <w:name w:val="Balloon Text"/>
    <w:basedOn w:val="Normal"/>
    <w:semiHidden/>
    <w:rsid w:val="002736B6"/>
    <w:rPr>
      <w:rFonts w:ascii="Tahoma" w:hAnsi="Tahoma" w:cs="Tahoma"/>
      <w:sz w:val="16"/>
      <w:szCs w:val="16"/>
    </w:rPr>
  </w:style>
  <w:style w:type="character" w:styleId="Hyperlink">
    <w:name w:val="Hyperlink"/>
    <w:rsid w:val="00830F80"/>
    <w:rPr>
      <w:color w:val="0000FF"/>
      <w:u w:val="single"/>
    </w:rPr>
  </w:style>
  <w:style w:type="paragraph" w:styleId="ListParagraph">
    <w:name w:val="List Paragraph"/>
    <w:basedOn w:val="Normal"/>
    <w:uiPriority w:val="34"/>
    <w:qFormat/>
    <w:rsid w:val="00C31E1B"/>
    <w:pPr>
      <w:ind w:left="720"/>
    </w:pPr>
  </w:style>
  <w:style w:type="character" w:styleId="CommentReference">
    <w:name w:val="annotation reference"/>
    <w:basedOn w:val="DefaultParagraphFont"/>
    <w:semiHidden/>
    <w:unhideWhenUsed/>
    <w:rsid w:val="0025512F"/>
    <w:rPr>
      <w:sz w:val="16"/>
      <w:szCs w:val="16"/>
    </w:rPr>
  </w:style>
  <w:style w:type="paragraph" w:styleId="CommentText">
    <w:name w:val="annotation text"/>
    <w:basedOn w:val="Normal"/>
    <w:link w:val="CommentTextChar"/>
    <w:semiHidden/>
    <w:unhideWhenUsed/>
    <w:rsid w:val="0025512F"/>
    <w:rPr>
      <w:sz w:val="20"/>
      <w:szCs w:val="20"/>
    </w:rPr>
  </w:style>
  <w:style w:type="character" w:customStyle="1" w:styleId="CommentTextChar">
    <w:name w:val="Comment Text Char"/>
    <w:basedOn w:val="DefaultParagraphFont"/>
    <w:link w:val="CommentText"/>
    <w:semiHidden/>
    <w:rsid w:val="0025512F"/>
    <w:rPr>
      <w:rFonts w:ascii="Arial" w:hAnsi="Arial"/>
    </w:rPr>
  </w:style>
  <w:style w:type="paragraph" w:styleId="CommentSubject">
    <w:name w:val="annotation subject"/>
    <w:basedOn w:val="CommentText"/>
    <w:next w:val="CommentText"/>
    <w:link w:val="CommentSubjectChar"/>
    <w:semiHidden/>
    <w:unhideWhenUsed/>
    <w:rsid w:val="0025512F"/>
    <w:rPr>
      <w:b/>
      <w:bCs/>
    </w:rPr>
  </w:style>
  <w:style w:type="character" w:customStyle="1" w:styleId="CommentSubjectChar">
    <w:name w:val="Comment Subject Char"/>
    <w:basedOn w:val="CommentTextChar"/>
    <w:link w:val="CommentSubject"/>
    <w:semiHidden/>
    <w:rsid w:val="0025512F"/>
    <w:rPr>
      <w:rFonts w:ascii="Arial" w:hAnsi="Arial"/>
      <w:b/>
      <w:bCs/>
    </w:rPr>
  </w:style>
  <w:style w:type="character" w:customStyle="1" w:styleId="tgc">
    <w:name w:val="_tgc"/>
    <w:basedOn w:val="DefaultParagraphFont"/>
    <w:rsid w:val="00B430A7"/>
  </w:style>
  <w:style w:type="character" w:customStyle="1" w:styleId="FooterChar">
    <w:name w:val="Footer Char"/>
    <w:basedOn w:val="DefaultParagraphFont"/>
    <w:link w:val="Footer"/>
    <w:uiPriority w:val="99"/>
    <w:rsid w:val="008527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4829">
      <w:bodyDiv w:val="1"/>
      <w:marLeft w:val="0"/>
      <w:marRight w:val="0"/>
      <w:marTop w:val="0"/>
      <w:marBottom w:val="0"/>
      <w:divBdr>
        <w:top w:val="none" w:sz="0" w:space="0" w:color="auto"/>
        <w:left w:val="none" w:sz="0" w:space="0" w:color="auto"/>
        <w:bottom w:val="none" w:sz="0" w:space="0" w:color="auto"/>
        <w:right w:val="none" w:sz="0" w:space="0" w:color="auto"/>
      </w:divBdr>
      <w:divsChild>
        <w:div w:id="1148670319">
          <w:marLeft w:val="274"/>
          <w:marRight w:val="0"/>
          <w:marTop w:val="0"/>
          <w:marBottom w:val="0"/>
          <w:divBdr>
            <w:top w:val="none" w:sz="0" w:space="0" w:color="auto"/>
            <w:left w:val="none" w:sz="0" w:space="0" w:color="auto"/>
            <w:bottom w:val="none" w:sz="0" w:space="0" w:color="auto"/>
            <w:right w:val="none" w:sz="0" w:space="0" w:color="auto"/>
          </w:divBdr>
        </w:div>
      </w:divsChild>
    </w:div>
    <w:div w:id="774447915">
      <w:bodyDiv w:val="1"/>
      <w:marLeft w:val="0"/>
      <w:marRight w:val="0"/>
      <w:marTop w:val="0"/>
      <w:marBottom w:val="0"/>
      <w:divBdr>
        <w:top w:val="none" w:sz="0" w:space="0" w:color="auto"/>
        <w:left w:val="none" w:sz="0" w:space="0" w:color="auto"/>
        <w:bottom w:val="none" w:sz="0" w:space="0" w:color="auto"/>
        <w:right w:val="none" w:sz="0" w:space="0" w:color="auto"/>
      </w:divBdr>
      <w:divsChild>
        <w:div w:id="1284534885">
          <w:marLeft w:val="274"/>
          <w:marRight w:val="0"/>
          <w:marTop w:val="0"/>
          <w:marBottom w:val="0"/>
          <w:divBdr>
            <w:top w:val="none" w:sz="0" w:space="0" w:color="auto"/>
            <w:left w:val="none" w:sz="0" w:space="0" w:color="auto"/>
            <w:bottom w:val="none" w:sz="0" w:space="0" w:color="auto"/>
            <w:right w:val="none" w:sz="0" w:space="0" w:color="auto"/>
          </w:divBdr>
        </w:div>
      </w:divsChild>
    </w:div>
    <w:div w:id="813765248">
      <w:bodyDiv w:val="1"/>
      <w:marLeft w:val="48"/>
      <w:marRight w:val="48"/>
      <w:marTop w:val="48"/>
      <w:marBottom w:val="12"/>
      <w:divBdr>
        <w:top w:val="none" w:sz="0" w:space="0" w:color="auto"/>
        <w:left w:val="none" w:sz="0" w:space="0" w:color="auto"/>
        <w:bottom w:val="none" w:sz="0" w:space="0" w:color="auto"/>
        <w:right w:val="none" w:sz="0" w:space="0" w:color="auto"/>
      </w:divBdr>
      <w:divsChild>
        <w:div w:id="1507401721">
          <w:marLeft w:val="0"/>
          <w:marRight w:val="0"/>
          <w:marTop w:val="0"/>
          <w:marBottom w:val="0"/>
          <w:divBdr>
            <w:top w:val="none" w:sz="0" w:space="0" w:color="auto"/>
            <w:left w:val="none" w:sz="0" w:space="0" w:color="auto"/>
            <w:bottom w:val="none" w:sz="0" w:space="0" w:color="auto"/>
            <w:right w:val="none" w:sz="0" w:space="0" w:color="auto"/>
          </w:divBdr>
        </w:div>
      </w:divsChild>
    </w:div>
    <w:div w:id="936450183">
      <w:bodyDiv w:val="1"/>
      <w:marLeft w:val="0"/>
      <w:marRight w:val="0"/>
      <w:marTop w:val="0"/>
      <w:marBottom w:val="0"/>
      <w:divBdr>
        <w:top w:val="none" w:sz="0" w:space="0" w:color="auto"/>
        <w:left w:val="none" w:sz="0" w:space="0" w:color="auto"/>
        <w:bottom w:val="none" w:sz="0" w:space="0" w:color="auto"/>
        <w:right w:val="none" w:sz="0" w:space="0" w:color="auto"/>
      </w:divBdr>
      <w:divsChild>
        <w:div w:id="1952741059">
          <w:marLeft w:val="0"/>
          <w:marRight w:val="0"/>
          <w:marTop w:val="0"/>
          <w:marBottom w:val="0"/>
          <w:divBdr>
            <w:top w:val="none" w:sz="0" w:space="0" w:color="auto"/>
            <w:left w:val="none" w:sz="0" w:space="0" w:color="auto"/>
            <w:bottom w:val="none" w:sz="0" w:space="0" w:color="auto"/>
            <w:right w:val="none" w:sz="0" w:space="0" w:color="auto"/>
          </w:divBdr>
          <w:divsChild>
            <w:div w:id="1072852936">
              <w:marLeft w:val="0"/>
              <w:marRight w:val="0"/>
              <w:marTop w:val="0"/>
              <w:marBottom w:val="0"/>
              <w:divBdr>
                <w:top w:val="none" w:sz="0" w:space="0" w:color="auto"/>
                <w:left w:val="none" w:sz="0" w:space="0" w:color="auto"/>
                <w:bottom w:val="none" w:sz="0" w:space="0" w:color="auto"/>
                <w:right w:val="none" w:sz="0" w:space="0" w:color="auto"/>
              </w:divBdr>
              <w:divsChild>
                <w:div w:id="571431500">
                  <w:marLeft w:val="0"/>
                  <w:marRight w:val="0"/>
                  <w:marTop w:val="0"/>
                  <w:marBottom w:val="0"/>
                  <w:divBdr>
                    <w:top w:val="none" w:sz="0" w:space="0" w:color="auto"/>
                    <w:left w:val="none" w:sz="0" w:space="0" w:color="auto"/>
                    <w:bottom w:val="none" w:sz="0" w:space="0" w:color="auto"/>
                    <w:right w:val="none" w:sz="0" w:space="0" w:color="auto"/>
                  </w:divBdr>
                  <w:divsChild>
                    <w:div w:id="1175026747">
                      <w:marLeft w:val="0"/>
                      <w:marRight w:val="0"/>
                      <w:marTop w:val="0"/>
                      <w:marBottom w:val="0"/>
                      <w:divBdr>
                        <w:top w:val="none" w:sz="0" w:space="0" w:color="auto"/>
                        <w:left w:val="none" w:sz="0" w:space="0" w:color="auto"/>
                        <w:bottom w:val="none" w:sz="0" w:space="0" w:color="auto"/>
                        <w:right w:val="none" w:sz="0" w:space="0" w:color="auto"/>
                      </w:divBdr>
                      <w:divsChild>
                        <w:div w:id="1750810106">
                          <w:marLeft w:val="0"/>
                          <w:marRight w:val="0"/>
                          <w:marTop w:val="0"/>
                          <w:marBottom w:val="0"/>
                          <w:divBdr>
                            <w:top w:val="none" w:sz="0" w:space="0" w:color="auto"/>
                            <w:left w:val="none" w:sz="0" w:space="0" w:color="auto"/>
                            <w:bottom w:val="none" w:sz="0" w:space="0" w:color="auto"/>
                            <w:right w:val="none" w:sz="0" w:space="0" w:color="auto"/>
                          </w:divBdr>
                          <w:divsChild>
                            <w:div w:id="177624343">
                              <w:marLeft w:val="0"/>
                              <w:marRight w:val="0"/>
                              <w:marTop w:val="0"/>
                              <w:marBottom w:val="0"/>
                              <w:divBdr>
                                <w:top w:val="none" w:sz="0" w:space="0" w:color="auto"/>
                                <w:left w:val="none" w:sz="0" w:space="0" w:color="auto"/>
                                <w:bottom w:val="none" w:sz="0" w:space="0" w:color="auto"/>
                                <w:right w:val="none" w:sz="0" w:space="0" w:color="auto"/>
                              </w:divBdr>
                              <w:divsChild>
                                <w:div w:id="323971887">
                                  <w:marLeft w:val="0"/>
                                  <w:marRight w:val="0"/>
                                  <w:marTop w:val="0"/>
                                  <w:marBottom w:val="0"/>
                                  <w:divBdr>
                                    <w:top w:val="none" w:sz="0" w:space="0" w:color="auto"/>
                                    <w:left w:val="none" w:sz="0" w:space="0" w:color="auto"/>
                                    <w:bottom w:val="none" w:sz="0" w:space="0" w:color="auto"/>
                                    <w:right w:val="none" w:sz="0" w:space="0" w:color="auto"/>
                                  </w:divBdr>
                                  <w:divsChild>
                                    <w:div w:id="366563601">
                                      <w:marLeft w:val="0"/>
                                      <w:marRight w:val="0"/>
                                      <w:marTop w:val="0"/>
                                      <w:marBottom w:val="0"/>
                                      <w:divBdr>
                                        <w:top w:val="none" w:sz="0" w:space="0" w:color="auto"/>
                                        <w:left w:val="none" w:sz="0" w:space="0" w:color="auto"/>
                                        <w:bottom w:val="none" w:sz="0" w:space="0" w:color="auto"/>
                                        <w:right w:val="none" w:sz="0" w:space="0" w:color="auto"/>
                                      </w:divBdr>
                                      <w:divsChild>
                                        <w:div w:id="74980798">
                                          <w:marLeft w:val="48"/>
                                          <w:marRight w:val="0"/>
                                          <w:marTop w:val="84"/>
                                          <w:marBottom w:val="0"/>
                                          <w:divBdr>
                                            <w:top w:val="none" w:sz="0" w:space="0" w:color="auto"/>
                                            <w:left w:val="none" w:sz="0" w:space="0" w:color="auto"/>
                                            <w:bottom w:val="none" w:sz="0" w:space="0" w:color="auto"/>
                                            <w:right w:val="none" w:sz="0" w:space="0" w:color="auto"/>
                                          </w:divBdr>
                                          <w:divsChild>
                                            <w:div w:id="1880900289">
                                              <w:marLeft w:val="0"/>
                                              <w:marRight w:val="0"/>
                                              <w:marTop w:val="0"/>
                                              <w:marBottom w:val="0"/>
                                              <w:divBdr>
                                                <w:top w:val="none" w:sz="0" w:space="0" w:color="auto"/>
                                                <w:left w:val="none" w:sz="0" w:space="0" w:color="auto"/>
                                                <w:bottom w:val="none" w:sz="0" w:space="0" w:color="auto"/>
                                                <w:right w:val="none" w:sz="0" w:space="0" w:color="auto"/>
                                              </w:divBdr>
                                              <w:divsChild>
                                                <w:div w:id="1356887885">
                                                  <w:marLeft w:val="0"/>
                                                  <w:marRight w:val="0"/>
                                                  <w:marTop w:val="0"/>
                                                  <w:marBottom w:val="0"/>
                                                  <w:divBdr>
                                                    <w:top w:val="none" w:sz="0" w:space="0" w:color="auto"/>
                                                    <w:left w:val="none" w:sz="0" w:space="0" w:color="auto"/>
                                                    <w:bottom w:val="none" w:sz="0" w:space="0" w:color="auto"/>
                                                    <w:right w:val="none" w:sz="0" w:space="0" w:color="auto"/>
                                                  </w:divBdr>
                                                  <w:divsChild>
                                                    <w:div w:id="2072532009">
                                                      <w:marLeft w:val="0"/>
                                                      <w:marRight w:val="0"/>
                                                      <w:marTop w:val="0"/>
                                                      <w:marBottom w:val="0"/>
                                                      <w:divBdr>
                                                        <w:top w:val="none" w:sz="0" w:space="0" w:color="auto"/>
                                                        <w:left w:val="none" w:sz="0" w:space="0" w:color="auto"/>
                                                        <w:bottom w:val="none" w:sz="0" w:space="0" w:color="auto"/>
                                                        <w:right w:val="none" w:sz="0" w:space="0" w:color="auto"/>
                                                      </w:divBdr>
                                                      <w:divsChild>
                                                        <w:div w:id="240722793">
                                                          <w:marLeft w:val="0"/>
                                                          <w:marRight w:val="0"/>
                                                          <w:marTop w:val="0"/>
                                                          <w:marBottom w:val="0"/>
                                                          <w:divBdr>
                                                            <w:top w:val="none" w:sz="0" w:space="0" w:color="auto"/>
                                                            <w:left w:val="none" w:sz="0" w:space="0" w:color="auto"/>
                                                            <w:bottom w:val="none" w:sz="0" w:space="0" w:color="auto"/>
                                                            <w:right w:val="none" w:sz="0" w:space="0" w:color="auto"/>
                                                          </w:divBdr>
                                                          <w:divsChild>
                                                            <w:div w:id="565184756">
                                                              <w:marLeft w:val="0"/>
                                                              <w:marRight w:val="0"/>
                                                              <w:marTop w:val="0"/>
                                                              <w:marBottom w:val="0"/>
                                                              <w:divBdr>
                                                                <w:top w:val="none" w:sz="0" w:space="0" w:color="auto"/>
                                                                <w:left w:val="none" w:sz="0" w:space="0" w:color="auto"/>
                                                                <w:bottom w:val="none" w:sz="0" w:space="0" w:color="auto"/>
                                                                <w:right w:val="none" w:sz="0" w:space="0" w:color="auto"/>
                                                              </w:divBdr>
                                                              <w:divsChild>
                                                                <w:div w:id="125854988">
                                                                  <w:marLeft w:val="0"/>
                                                                  <w:marRight w:val="0"/>
                                                                  <w:marTop w:val="0"/>
                                                                  <w:marBottom w:val="0"/>
                                                                  <w:divBdr>
                                                                    <w:top w:val="none" w:sz="0" w:space="0" w:color="auto"/>
                                                                    <w:left w:val="none" w:sz="0" w:space="0" w:color="auto"/>
                                                                    <w:bottom w:val="none" w:sz="0" w:space="0" w:color="auto"/>
                                                                    <w:right w:val="none" w:sz="0" w:space="0" w:color="auto"/>
                                                                  </w:divBdr>
                                                                  <w:divsChild>
                                                                    <w:div w:id="1686979165">
                                                                      <w:marLeft w:val="0"/>
                                                                      <w:marRight w:val="0"/>
                                                                      <w:marTop w:val="0"/>
                                                                      <w:marBottom w:val="0"/>
                                                                      <w:divBdr>
                                                                        <w:top w:val="single" w:sz="4" w:space="2" w:color="A8BDC7"/>
                                                                        <w:left w:val="single" w:sz="4" w:space="2" w:color="A8BDC7"/>
                                                                        <w:bottom w:val="none" w:sz="0" w:space="0" w:color="auto"/>
                                                                        <w:right w:val="single" w:sz="4" w:space="2" w:color="A8BDC7"/>
                                                                      </w:divBdr>
                                                                      <w:divsChild>
                                                                        <w:div w:id="936206559">
                                                                          <w:marLeft w:val="0"/>
                                                                          <w:marRight w:val="0"/>
                                                                          <w:marTop w:val="0"/>
                                                                          <w:marBottom w:val="0"/>
                                                                          <w:divBdr>
                                                                            <w:top w:val="single" w:sz="4" w:space="0" w:color="A8BDC7"/>
                                                                            <w:left w:val="single" w:sz="4" w:space="0" w:color="A8BDC7"/>
                                                                            <w:bottom w:val="single" w:sz="4" w:space="0" w:color="A8BDC7"/>
                                                                            <w:right w:val="single" w:sz="4" w:space="0" w:color="A8BDC7"/>
                                                                          </w:divBdr>
                                                                          <w:divsChild>
                                                                            <w:div w:id="1844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246940">
      <w:bodyDiv w:val="1"/>
      <w:marLeft w:val="0"/>
      <w:marRight w:val="0"/>
      <w:marTop w:val="0"/>
      <w:marBottom w:val="0"/>
      <w:divBdr>
        <w:top w:val="none" w:sz="0" w:space="0" w:color="auto"/>
        <w:left w:val="none" w:sz="0" w:space="0" w:color="auto"/>
        <w:bottom w:val="none" w:sz="0" w:space="0" w:color="auto"/>
        <w:right w:val="none" w:sz="0" w:space="0" w:color="auto"/>
      </w:divBdr>
      <w:divsChild>
        <w:div w:id="391269276">
          <w:marLeft w:val="0"/>
          <w:marRight w:val="0"/>
          <w:marTop w:val="0"/>
          <w:marBottom w:val="0"/>
          <w:divBdr>
            <w:top w:val="none" w:sz="0" w:space="0" w:color="auto"/>
            <w:left w:val="none" w:sz="0" w:space="0" w:color="auto"/>
            <w:bottom w:val="none" w:sz="0" w:space="0" w:color="auto"/>
            <w:right w:val="none" w:sz="0" w:space="0" w:color="auto"/>
          </w:divBdr>
          <w:divsChild>
            <w:div w:id="908808695">
              <w:marLeft w:val="0"/>
              <w:marRight w:val="0"/>
              <w:marTop w:val="0"/>
              <w:marBottom w:val="0"/>
              <w:divBdr>
                <w:top w:val="none" w:sz="0" w:space="0" w:color="auto"/>
                <w:left w:val="none" w:sz="0" w:space="0" w:color="auto"/>
                <w:bottom w:val="none" w:sz="0" w:space="0" w:color="auto"/>
                <w:right w:val="none" w:sz="0" w:space="0" w:color="auto"/>
              </w:divBdr>
              <w:divsChild>
                <w:div w:id="178661146">
                  <w:marLeft w:val="0"/>
                  <w:marRight w:val="0"/>
                  <w:marTop w:val="0"/>
                  <w:marBottom w:val="0"/>
                  <w:divBdr>
                    <w:top w:val="none" w:sz="0" w:space="0" w:color="auto"/>
                    <w:left w:val="none" w:sz="0" w:space="0" w:color="auto"/>
                    <w:bottom w:val="none" w:sz="0" w:space="0" w:color="auto"/>
                    <w:right w:val="none" w:sz="0" w:space="0" w:color="auto"/>
                  </w:divBdr>
                  <w:divsChild>
                    <w:div w:id="854852658">
                      <w:marLeft w:val="0"/>
                      <w:marRight w:val="0"/>
                      <w:marTop w:val="0"/>
                      <w:marBottom w:val="0"/>
                      <w:divBdr>
                        <w:top w:val="none" w:sz="0" w:space="0" w:color="auto"/>
                        <w:left w:val="none" w:sz="0" w:space="0" w:color="auto"/>
                        <w:bottom w:val="none" w:sz="0" w:space="0" w:color="auto"/>
                        <w:right w:val="none" w:sz="0" w:space="0" w:color="auto"/>
                      </w:divBdr>
                      <w:divsChild>
                        <w:div w:id="721252087">
                          <w:marLeft w:val="0"/>
                          <w:marRight w:val="0"/>
                          <w:marTop w:val="45"/>
                          <w:marBottom w:val="0"/>
                          <w:divBdr>
                            <w:top w:val="none" w:sz="0" w:space="0" w:color="auto"/>
                            <w:left w:val="none" w:sz="0" w:space="0" w:color="auto"/>
                            <w:bottom w:val="none" w:sz="0" w:space="0" w:color="auto"/>
                            <w:right w:val="none" w:sz="0" w:space="0" w:color="auto"/>
                          </w:divBdr>
                          <w:divsChild>
                            <w:div w:id="1266764696">
                              <w:marLeft w:val="0"/>
                              <w:marRight w:val="0"/>
                              <w:marTop w:val="0"/>
                              <w:marBottom w:val="0"/>
                              <w:divBdr>
                                <w:top w:val="none" w:sz="0" w:space="0" w:color="auto"/>
                                <w:left w:val="none" w:sz="0" w:space="0" w:color="auto"/>
                                <w:bottom w:val="none" w:sz="0" w:space="0" w:color="auto"/>
                                <w:right w:val="none" w:sz="0" w:space="0" w:color="auto"/>
                              </w:divBdr>
                              <w:divsChild>
                                <w:div w:id="455762099">
                                  <w:marLeft w:val="2070"/>
                                  <w:marRight w:val="3810"/>
                                  <w:marTop w:val="0"/>
                                  <w:marBottom w:val="0"/>
                                  <w:divBdr>
                                    <w:top w:val="none" w:sz="0" w:space="0" w:color="auto"/>
                                    <w:left w:val="none" w:sz="0" w:space="0" w:color="auto"/>
                                    <w:bottom w:val="none" w:sz="0" w:space="0" w:color="auto"/>
                                    <w:right w:val="none" w:sz="0" w:space="0" w:color="auto"/>
                                  </w:divBdr>
                                  <w:divsChild>
                                    <w:div w:id="939482509">
                                      <w:marLeft w:val="0"/>
                                      <w:marRight w:val="0"/>
                                      <w:marTop w:val="0"/>
                                      <w:marBottom w:val="0"/>
                                      <w:divBdr>
                                        <w:top w:val="none" w:sz="0" w:space="0" w:color="auto"/>
                                        <w:left w:val="none" w:sz="0" w:space="0" w:color="auto"/>
                                        <w:bottom w:val="none" w:sz="0" w:space="0" w:color="auto"/>
                                        <w:right w:val="none" w:sz="0" w:space="0" w:color="auto"/>
                                      </w:divBdr>
                                      <w:divsChild>
                                        <w:div w:id="360862600">
                                          <w:marLeft w:val="0"/>
                                          <w:marRight w:val="0"/>
                                          <w:marTop w:val="0"/>
                                          <w:marBottom w:val="0"/>
                                          <w:divBdr>
                                            <w:top w:val="none" w:sz="0" w:space="0" w:color="auto"/>
                                            <w:left w:val="none" w:sz="0" w:space="0" w:color="auto"/>
                                            <w:bottom w:val="none" w:sz="0" w:space="0" w:color="auto"/>
                                            <w:right w:val="none" w:sz="0" w:space="0" w:color="auto"/>
                                          </w:divBdr>
                                          <w:divsChild>
                                            <w:div w:id="851064753">
                                              <w:marLeft w:val="0"/>
                                              <w:marRight w:val="0"/>
                                              <w:marTop w:val="0"/>
                                              <w:marBottom w:val="0"/>
                                              <w:divBdr>
                                                <w:top w:val="none" w:sz="0" w:space="0" w:color="auto"/>
                                                <w:left w:val="none" w:sz="0" w:space="0" w:color="auto"/>
                                                <w:bottom w:val="none" w:sz="0" w:space="0" w:color="auto"/>
                                                <w:right w:val="none" w:sz="0" w:space="0" w:color="auto"/>
                                              </w:divBdr>
                                              <w:divsChild>
                                                <w:div w:id="290331461">
                                                  <w:marLeft w:val="0"/>
                                                  <w:marRight w:val="0"/>
                                                  <w:marTop w:val="90"/>
                                                  <w:marBottom w:val="0"/>
                                                  <w:divBdr>
                                                    <w:top w:val="none" w:sz="0" w:space="0" w:color="auto"/>
                                                    <w:left w:val="none" w:sz="0" w:space="0" w:color="auto"/>
                                                    <w:bottom w:val="none" w:sz="0" w:space="0" w:color="auto"/>
                                                    <w:right w:val="none" w:sz="0" w:space="0" w:color="auto"/>
                                                  </w:divBdr>
                                                  <w:divsChild>
                                                    <w:div w:id="1953127661">
                                                      <w:marLeft w:val="0"/>
                                                      <w:marRight w:val="0"/>
                                                      <w:marTop w:val="0"/>
                                                      <w:marBottom w:val="0"/>
                                                      <w:divBdr>
                                                        <w:top w:val="none" w:sz="0" w:space="0" w:color="auto"/>
                                                        <w:left w:val="none" w:sz="0" w:space="0" w:color="auto"/>
                                                        <w:bottom w:val="none" w:sz="0" w:space="0" w:color="auto"/>
                                                        <w:right w:val="none" w:sz="0" w:space="0" w:color="auto"/>
                                                      </w:divBdr>
                                                      <w:divsChild>
                                                        <w:div w:id="1076510173">
                                                          <w:marLeft w:val="0"/>
                                                          <w:marRight w:val="0"/>
                                                          <w:marTop w:val="0"/>
                                                          <w:marBottom w:val="0"/>
                                                          <w:divBdr>
                                                            <w:top w:val="none" w:sz="0" w:space="0" w:color="auto"/>
                                                            <w:left w:val="none" w:sz="0" w:space="0" w:color="auto"/>
                                                            <w:bottom w:val="none" w:sz="0" w:space="0" w:color="auto"/>
                                                            <w:right w:val="none" w:sz="0" w:space="0" w:color="auto"/>
                                                          </w:divBdr>
                                                          <w:divsChild>
                                                            <w:div w:id="1597328317">
                                                              <w:marLeft w:val="0"/>
                                                              <w:marRight w:val="0"/>
                                                              <w:marTop w:val="0"/>
                                                              <w:marBottom w:val="390"/>
                                                              <w:divBdr>
                                                                <w:top w:val="none" w:sz="0" w:space="0" w:color="auto"/>
                                                                <w:left w:val="none" w:sz="0" w:space="0" w:color="auto"/>
                                                                <w:bottom w:val="none" w:sz="0" w:space="0" w:color="auto"/>
                                                                <w:right w:val="none" w:sz="0" w:space="0" w:color="auto"/>
                                                              </w:divBdr>
                                                              <w:divsChild>
                                                                <w:div w:id="685060872">
                                                                  <w:marLeft w:val="0"/>
                                                                  <w:marRight w:val="0"/>
                                                                  <w:marTop w:val="0"/>
                                                                  <w:marBottom w:val="0"/>
                                                                  <w:divBdr>
                                                                    <w:top w:val="none" w:sz="0" w:space="0" w:color="auto"/>
                                                                    <w:left w:val="none" w:sz="0" w:space="0" w:color="auto"/>
                                                                    <w:bottom w:val="none" w:sz="0" w:space="0" w:color="auto"/>
                                                                    <w:right w:val="none" w:sz="0" w:space="0" w:color="auto"/>
                                                                  </w:divBdr>
                                                                  <w:divsChild>
                                                                    <w:div w:id="549541618">
                                                                      <w:marLeft w:val="0"/>
                                                                      <w:marRight w:val="0"/>
                                                                      <w:marTop w:val="0"/>
                                                                      <w:marBottom w:val="0"/>
                                                                      <w:divBdr>
                                                                        <w:top w:val="none" w:sz="0" w:space="0" w:color="auto"/>
                                                                        <w:left w:val="none" w:sz="0" w:space="0" w:color="auto"/>
                                                                        <w:bottom w:val="none" w:sz="0" w:space="0" w:color="auto"/>
                                                                        <w:right w:val="none" w:sz="0" w:space="0" w:color="auto"/>
                                                                      </w:divBdr>
                                                                      <w:divsChild>
                                                                        <w:div w:id="1051346786">
                                                                          <w:marLeft w:val="0"/>
                                                                          <w:marRight w:val="0"/>
                                                                          <w:marTop w:val="0"/>
                                                                          <w:marBottom w:val="0"/>
                                                                          <w:divBdr>
                                                                            <w:top w:val="none" w:sz="0" w:space="0" w:color="auto"/>
                                                                            <w:left w:val="none" w:sz="0" w:space="0" w:color="auto"/>
                                                                            <w:bottom w:val="none" w:sz="0" w:space="0" w:color="auto"/>
                                                                            <w:right w:val="none" w:sz="0" w:space="0" w:color="auto"/>
                                                                          </w:divBdr>
                                                                          <w:divsChild>
                                                                            <w:div w:id="1788084999">
                                                                              <w:marLeft w:val="0"/>
                                                                              <w:marRight w:val="0"/>
                                                                              <w:marTop w:val="0"/>
                                                                              <w:marBottom w:val="0"/>
                                                                              <w:divBdr>
                                                                                <w:top w:val="none" w:sz="0" w:space="0" w:color="auto"/>
                                                                                <w:left w:val="none" w:sz="0" w:space="0" w:color="auto"/>
                                                                                <w:bottom w:val="none" w:sz="0" w:space="0" w:color="auto"/>
                                                                                <w:right w:val="none" w:sz="0" w:space="0" w:color="auto"/>
                                                                              </w:divBdr>
                                                                              <w:divsChild>
                                                                                <w:div w:id="1832410585">
                                                                                  <w:marLeft w:val="0"/>
                                                                                  <w:marRight w:val="0"/>
                                                                                  <w:marTop w:val="0"/>
                                                                                  <w:marBottom w:val="0"/>
                                                                                  <w:divBdr>
                                                                                    <w:top w:val="none" w:sz="0" w:space="0" w:color="auto"/>
                                                                                    <w:left w:val="none" w:sz="0" w:space="0" w:color="auto"/>
                                                                                    <w:bottom w:val="none" w:sz="0" w:space="0" w:color="auto"/>
                                                                                    <w:right w:val="none" w:sz="0" w:space="0" w:color="auto"/>
                                                                                  </w:divBdr>
                                                                                  <w:divsChild>
                                                                                    <w:div w:id="1327587027">
                                                                                      <w:marLeft w:val="0"/>
                                                                                      <w:marRight w:val="0"/>
                                                                                      <w:marTop w:val="0"/>
                                                                                      <w:marBottom w:val="0"/>
                                                                                      <w:divBdr>
                                                                                        <w:top w:val="none" w:sz="0" w:space="0" w:color="auto"/>
                                                                                        <w:left w:val="none" w:sz="0" w:space="0" w:color="auto"/>
                                                                                        <w:bottom w:val="none" w:sz="0" w:space="0" w:color="auto"/>
                                                                                        <w:right w:val="none" w:sz="0" w:space="0" w:color="auto"/>
                                                                                      </w:divBdr>
                                                                                      <w:divsChild>
                                                                                        <w:div w:id="16462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68822">
      <w:bodyDiv w:val="1"/>
      <w:marLeft w:val="0"/>
      <w:marRight w:val="0"/>
      <w:marTop w:val="0"/>
      <w:marBottom w:val="0"/>
      <w:divBdr>
        <w:top w:val="none" w:sz="0" w:space="0" w:color="auto"/>
        <w:left w:val="none" w:sz="0" w:space="0" w:color="auto"/>
        <w:bottom w:val="none" w:sz="0" w:space="0" w:color="auto"/>
        <w:right w:val="none" w:sz="0" w:space="0" w:color="auto"/>
      </w:divBdr>
      <w:divsChild>
        <w:div w:id="1484421731">
          <w:marLeft w:val="0"/>
          <w:marRight w:val="0"/>
          <w:marTop w:val="0"/>
          <w:marBottom w:val="0"/>
          <w:divBdr>
            <w:top w:val="none" w:sz="0" w:space="0" w:color="auto"/>
            <w:left w:val="none" w:sz="0" w:space="0" w:color="auto"/>
            <w:bottom w:val="none" w:sz="0" w:space="0" w:color="auto"/>
            <w:right w:val="none" w:sz="0" w:space="0" w:color="auto"/>
          </w:divBdr>
          <w:divsChild>
            <w:div w:id="1558934291">
              <w:marLeft w:val="0"/>
              <w:marRight w:val="0"/>
              <w:marTop w:val="0"/>
              <w:marBottom w:val="0"/>
              <w:divBdr>
                <w:top w:val="none" w:sz="0" w:space="0" w:color="auto"/>
                <w:left w:val="none" w:sz="0" w:space="0" w:color="auto"/>
                <w:bottom w:val="none" w:sz="0" w:space="0" w:color="auto"/>
                <w:right w:val="none" w:sz="0" w:space="0" w:color="auto"/>
              </w:divBdr>
              <w:divsChild>
                <w:div w:id="1927152409">
                  <w:marLeft w:val="0"/>
                  <w:marRight w:val="0"/>
                  <w:marTop w:val="0"/>
                  <w:marBottom w:val="0"/>
                  <w:divBdr>
                    <w:top w:val="none" w:sz="0" w:space="0" w:color="auto"/>
                    <w:left w:val="none" w:sz="0" w:space="0" w:color="auto"/>
                    <w:bottom w:val="none" w:sz="0" w:space="0" w:color="auto"/>
                    <w:right w:val="none" w:sz="0" w:space="0" w:color="auto"/>
                  </w:divBdr>
                  <w:divsChild>
                    <w:div w:id="1994601182">
                      <w:marLeft w:val="0"/>
                      <w:marRight w:val="0"/>
                      <w:marTop w:val="0"/>
                      <w:marBottom w:val="0"/>
                      <w:divBdr>
                        <w:top w:val="none" w:sz="0" w:space="0" w:color="auto"/>
                        <w:left w:val="none" w:sz="0" w:space="0" w:color="auto"/>
                        <w:bottom w:val="none" w:sz="0" w:space="0" w:color="auto"/>
                        <w:right w:val="none" w:sz="0" w:space="0" w:color="auto"/>
                      </w:divBdr>
                      <w:divsChild>
                        <w:div w:id="1149907948">
                          <w:marLeft w:val="0"/>
                          <w:marRight w:val="0"/>
                          <w:marTop w:val="45"/>
                          <w:marBottom w:val="0"/>
                          <w:divBdr>
                            <w:top w:val="none" w:sz="0" w:space="0" w:color="auto"/>
                            <w:left w:val="none" w:sz="0" w:space="0" w:color="auto"/>
                            <w:bottom w:val="none" w:sz="0" w:space="0" w:color="auto"/>
                            <w:right w:val="none" w:sz="0" w:space="0" w:color="auto"/>
                          </w:divBdr>
                          <w:divsChild>
                            <w:div w:id="1369183355">
                              <w:marLeft w:val="0"/>
                              <w:marRight w:val="0"/>
                              <w:marTop w:val="0"/>
                              <w:marBottom w:val="0"/>
                              <w:divBdr>
                                <w:top w:val="none" w:sz="0" w:space="0" w:color="auto"/>
                                <w:left w:val="none" w:sz="0" w:space="0" w:color="auto"/>
                                <w:bottom w:val="none" w:sz="0" w:space="0" w:color="auto"/>
                                <w:right w:val="none" w:sz="0" w:space="0" w:color="auto"/>
                              </w:divBdr>
                              <w:divsChild>
                                <w:div w:id="1917089912">
                                  <w:marLeft w:val="2070"/>
                                  <w:marRight w:val="3810"/>
                                  <w:marTop w:val="0"/>
                                  <w:marBottom w:val="0"/>
                                  <w:divBdr>
                                    <w:top w:val="none" w:sz="0" w:space="0" w:color="auto"/>
                                    <w:left w:val="none" w:sz="0" w:space="0" w:color="auto"/>
                                    <w:bottom w:val="none" w:sz="0" w:space="0" w:color="auto"/>
                                    <w:right w:val="none" w:sz="0" w:space="0" w:color="auto"/>
                                  </w:divBdr>
                                  <w:divsChild>
                                    <w:div w:id="579753369">
                                      <w:marLeft w:val="0"/>
                                      <w:marRight w:val="0"/>
                                      <w:marTop w:val="0"/>
                                      <w:marBottom w:val="0"/>
                                      <w:divBdr>
                                        <w:top w:val="none" w:sz="0" w:space="0" w:color="auto"/>
                                        <w:left w:val="none" w:sz="0" w:space="0" w:color="auto"/>
                                        <w:bottom w:val="none" w:sz="0" w:space="0" w:color="auto"/>
                                        <w:right w:val="none" w:sz="0" w:space="0" w:color="auto"/>
                                      </w:divBdr>
                                      <w:divsChild>
                                        <w:div w:id="1946038997">
                                          <w:marLeft w:val="0"/>
                                          <w:marRight w:val="0"/>
                                          <w:marTop w:val="0"/>
                                          <w:marBottom w:val="0"/>
                                          <w:divBdr>
                                            <w:top w:val="none" w:sz="0" w:space="0" w:color="auto"/>
                                            <w:left w:val="none" w:sz="0" w:space="0" w:color="auto"/>
                                            <w:bottom w:val="none" w:sz="0" w:space="0" w:color="auto"/>
                                            <w:right w:val="none" w:sz="0" w:space="0" w:color="auto"/>
                                          </w:divBdr>
                                          <w:divsChild>
                                            <w:div w:id="525215723">
                                              <w:marLeft w:val="0"/>
                                              <w:marRight w:val="0"/>
                                              <w:marTop w:val="0"/>
                                              <w:marBottom w:val="0"/>
                                              <w:divBdr>
                                                <w:top w:val="none" w:sz="0" w:space="0" w:color="auto"/>
                                                <w:left w:val="none" w:sz="0" w:space="0" w:color="auto"/>
                                                <w:bottom w:val="none" w:sz="0" w:space="0" w:color="auto"/>
                                                <w:right w:val="none" w:sz="0" w:space="0" w:color="auto"/>
                                              </w:divBdr>
                                              <w:divsChild>
                                                <w:div w:id="36011087">
                                                  <w:marLeft w:val="0"/>
                                                  <w:marRight w:val="0"/>
                                                  <w:marTop w:val="90"/>
                                                  <w:marBottom w:val="0"/>
                                                  <w:divBdr>
                                                    <w:top w:val="none" w:sz="0" w:space="0" w:color="auto"/>
                                                    <w:left w:val="none" w:sz="0" w:space="0" w:color="auto"/>
                                                    <w:bottom w:val="none" w:sz="0" w:space="0" w:color="auto"/>
                                                    <w:right w:val="none" w:sz="0" w:space="0" w:color="auto"/>
                                                  </w:divBdr>
                                                  <w:divsChild>
                                                    <w:div w:id="722799757">
                                                      <w:marLeft w:val="0"/>
                                                      <w:marRight w:val="0"/>
                                                      <w:marTop w:val="0"/>
                                                      <w:marBottom w:val="0"/>
                                                      <w:divBdr>
                                                        <w:top w:val="none" w:sz="0" w:space="0" w:color="auto"/>
                                                        <w:left w:val="none" w:sz="0" w:space="0" w:color="auto"/>
                                                        <w:bottom w:val="none" w:sz="0" w:space="0" w:color="auto"/>
                                                        <w:right w:val="none" w:sz="0" w:space="0" w:color="auto"/>
                                                      </w:divBdr>
                                                      <w:divsChild>
                                                        <w:div w:id="1804691094">
                                                          <w:marLeft w:val="0"/>
                                                          <w:marRight w:val="0"/>
                                                          <w:marTop w:val="0"/>
                                                          <w:marBottom w:val="0"/>
                                                          <w:divBdr>
                                                            <w:top w:val="none" w:sz="0" w:space="0" w:color="auto"/>
                                                            <w:left w:val="none" w:sz="0" w:space="0" w:color="auto"/>
                                                            <w:bottom w:val="none" w:sz="0" w:space="0" w:color="auto"/>
                                                            <w:right w:val="none" w:sz="0" w:space="0" w:color="auto"/>
                                                          </w:divBdr>
                                                          <w:divsChild>
                                                            <w:div w:id="1408763543">
                                                              <w:marLeft w:val="0"/>
                                                              <w:marRight w:val="0"/>
                                                              <w:marTop w:val="0"/>
                                                              <w:marBottom w:val="390"/>
                                                              <w:divBdr>
                                                                <w:top w:val="none" w:sz="0" w:space="0" w:color="auto"/>
                                                                <w:left w:val="none" w:sz="0" w:space="0" w:color="auto"/>
                                                                <w:bottom w:val="none" w:sz="0" w:space="0" w:color="auto"/>
                                                                <w:right w:val="none" w:sz="0" w:space="0" w:color="auto"/>
                                                              </w:divBdr>
                                                              <w:divsChild>
                                                                <w:div w:id="323166135">
                                                                  <w:marLeft w:val="0"/>
                                                                  <w:marRight w:val="0"/>
                                                                  <w:marTop w:val="0"/>
                                                                  <w:marBottom w:val="0"/>
                                                                  <w:divBdr>
                                                                    <w:top w:val="none" w:sz="0" w:space="0" w:color="auto"/>
                                                                    <w:left w:val="none" w:sz="0" w:space="0" w:color="auto"/>
                                                                    <w:bottom w:val="none" w:sz="0" w:space="0" w:color="auto"/>
                                                                    <w:right w:val="none" w:sz="0" w:space="0" w:color="auto"/>
                                                                  </w:divBdr>
                                                                  <w:divsChild>
                                                                    <w:div w:id="1667787704">
                                                                      <w:marLeft w:val="0"/>
                                                                      <w:marRight w:val="0"/>
                                                                      <w:marTop w:val="0"/>
                                                                      <w:marBottom w:val="0"/>
                                                                      <w:divBdr>
                                                                        <w:top w:val="none" w:sz="0" w:space="0" w:color="auto"/>
                                                                        <w:left w:val="none" w:sz="0" w:space="0" w:color="auto"/>
                                                                        <w:bottom w:val="none" w:sz="0" w:space="0" w:color="auto"/>
                                                                        <w:right w:val="none" w:sz="0" w:space="0" w:color="auto"/>
                                                                      </w:divBdr>
                                                                      <w:divsChild>
                                                                        <w:div w:id="93013993">
                                                                          <w:marLeft w:val="0"/>
                                                                          <w:marRight w:val="0"/>
                                                                          <w:marTop w:val="0"/>
                                                                          <w:marBottom w:val="0"/>
                                                                          <w:divBdr>
                                                                            <w:top w:val="none" w:sz="0" w:space="0" w:color="auto"/>
                                                                            <w:left w:val="none" w:sz="0" w:space="0" w:color="auto"/>
                                                                            <w:bottom w:val="none" w:sz="0" w:space="0" w:color="auto"/>
                                                                            <w:right w:val="none" w:sz="0" w:space="0" w:color="auto"/>
                                                                          </w:divBdr>
                                                                          <w:divsChild>
                                                                            <w:div w:id="1717389791">
                                                                              <w:marLeft w:val="0"/>
                                                                              <w:marRight w:val="0"/>
                                                                              <w:marTop w:val="0"/>
                                                                              <w:marBottom w:val="0"/>
                                                                              <w:divBdr>
                                                                                <w:top w:val="none" w:sz="0" w:space="0" w:color="auto"/>
                                                                                <w:left w:val="none" w:sz="0" w:space="0" w:color="auto"/>
                                                                                <w:bottom w:val="none" w:sz="0" w:space="0" w:color="auto"/>
                                                                                <w:right w:val="none" w:sz="0" w:space="0" w:color="auto"/>
                                                                              </w:divBdr>
                                                                              <w:divsChild>
                                                                                <w:div w:id="1257206965">
                                                                                  <w:marLeft w:val="0"/>
                                                                                  <w:marRight w:val="0"/>
                                                                                  <w:marTop w:val="0"/>
                                                                                  <w:marBottom w:val="0"/>
                                                                                  <w:divBdr>
                                                                                    <w:top w:val="none" w:sz="0" w:space="0" w:color="auto"/>
                                                                                    <w:left w:val="none" w:sz="0" w:space="0" w:color="auto"/>
                                                                                    <w:bottom w:val="none" w:sz="0" w:space="0" w:color="auto"/>
                                                                                    <w:right w:val="none" w:sz="0" w:space="0" w:color="auto"/>
                                                                                  </w:divBdr>
                                                                                  <w:divsChild>
                                                                                    <w:div w:id="1044329241">
                                                                                      <w:marLeft w:val="0"/>
                                                                                      <w:marRight w:val="0"/>
                                                                                      <w:marTop w:val="0"/>
                                                                                      <w:marBottom w:val="0"/>
                                                                                      <w:divBdr>
                                                                                        <w:top w:val="none" w:sz="0" w:space="0" w:color="auto"/>
                                                                                        <w:left w:val="none" w:sz="0" w:space="0" w:color="auto"/>
                                                                                        <w:bottom w:val="none" w:sz="0" w:space="0" w:color="auto"/>
                                                                                        <w:right w:val="none" w:sz="0" w:space="0" w:color="auto"/>
                                                                                      </w:divBdr>
                                                                                      <w:divsChild>
                                                                                        <w:div w:id="1772433583">
                                                                                          <w:marLeft w:val="0"/>
                                                                                          <w:marRight w:val="0"/>
                                                                                          <w:marTop w:val="0"/>
                                                                                          <w:marBottom w:val="0"/>
                                                                                          <w:divBdr>
                                                                                            <w:top w:val="none" w:sz="0" w:space="0" w:color="auto"/>
                                                                                            <w:left w:val="none" w:sz="0" w:space="0" w:color="auto"/>
                                                                                            <w:bottom w:val="none" w:sz="0" w:space="0" w:color="auto"/>
                                                                                            <w:right w:val="none" w:sz="0" w:space="0" w:color="auto"/>
                                                                                          </w:divBdr>
                                                                                          <w:divsChild>
                                                                                            <w:div w:id="652679436">
                                                                                              <w:marLeft w:val="0"/>
                                                                                              <w:marRight w:val="0"/>
                                                                                              <w:marTop w:val="0"/>
                                                                                              <w:marBottom w:val="0"/>
                                                                                              <w:divBdr>
                                                                                                <w:top w:val="none" w:sz="0" w:space="0" w:color="auto"/>
                                                                                                <w:left w:val="none" w:sz="0" w:space="0" w:color="auto"/>
                                                                                                <w:bottom w:val="none" w:sz="0" w:space="0" w:color="auto"/>
                                                                                                <w:right w:val="none" w:sz="0" w:space="0" w:color="auto"/>
                                                                                              </w:divBdr>
                                                                                              <w:divsChild>
                                                                                                <w:div w:id="1202203338">
                                                                                                  <w:marLeft w:val="0"/>
                                                                                                  <w:marRight w:val="0"/>
                                                                                                  <w:marTop w:val="0"/>
                                                                                                  <w:marBottom w:val="0"/>
                                                                                                  <w:divBdr>
                                                                                                    <w:top w:val="none" w:sz="0" w:space="0" w:color="auto"/>
                                                                                                    <w:left w:val="none" w:sz="0" w:space="0" w:color="auto"/>
                                                                                                    <w:bottom w:val="none" w:sz="0" w:space="0" w:color="auto"/>
                                                                                                    <w:right w:val="none" w:sz="0" w:space="0" w:color="auto"/>
                                                                                                  </w:divBdr>
                                                                                                  <w:divsChild>
                                                                                                    <w:div w:id="1798137334">
                                                                                                      <w:marLeft w:val="0"/>
                                                                                                      <w:marRight w:val="0"/>
                                                                                                      <w:marTop w:val="0"/>
                                                                                                      <w:marBottom w:val="0"/>
                                                                                                      <w:divBdr>
                                                                                                        <w:top w:val="none" w:sz="0" w:space="0" w:color="auto"/>
                                                                                                        <w:left w:val="none" w:sz="0" w:space="0" w:color="auto"/>
                                                                                                        <w:bottom w:val="none" w:sz="0" w:space="0" w:color="auto"/>
                                                                                                        <w:right w:val="none" w:sz="0" w:space="0" w:color="auto"/>
                                                                                                      </w:divBdr>
                                                                                                      <w:divsChild>
                                                                                                        <w:div w:id="548152185">
                                                                                                          <w:marLeft w:val="0"/>
                                                                                                          <w:marRight w:val="0"/>
                                                                                                          <w:marTop w:val="0"/>
                                                                                                          <w:marBottom w:val="0"/>
                                                                                                          <w:divBdr>
                                                                                                            <w:top w:val="none" w:sz="0" w:space="0" w:color="auto"/>
                                                                                                            <w:left w:val="none" w:sz="0" w:space="0" w:color="auto"/>
                                                                                                            <w:bottom w:val="none" w:sz="0" w:space="0" w:color="auto"/>
                                                                                                            <w:right w:val="none" w:sz="0" w:space="0" w:color="auto"/>
                                                                                                          </w:divBdr>
                                                                                                          <w:divsChild>
                                                                                                            <w:div w:id="1979527015">
                                                                                                              <w:marLeft w:val="0"/>
                                                                                                              <w:marRight w:val="0"/>
                                                                                                              <w:marTop w:val="0"/>
                                                                                                              <w:marBottom w:val="0"/>
                                                                                                              <w:divBdr>
                                                                                                                <w:top w:val="none" w:sz="0" w:space="0" w:color="auto"/>
                                                                                                                <w:left w:val="none" w:sz="0" w:space="0" w:color="auto"/>
                                                                                                                <w:bottom w:val="none" w:sz="0" w:space="0" w:color="auto"/>
                                                                                                                <w:right w:val="none" w:sz="0" w:space="0" w:color="auto"/>
                                                                                                              </w:divBdr>
                                                                                                              <w:divsChild>
                                                                                                                <w:div w:id="190152262">
                                                                                                                  <w:marLeft w:val="300"/>
                                                                                                                  <w:marRight w:val="0"/>
                                                                                                                  <w:marTop w:val="0"/>
                                                                                                                  <w:marBottom w:val="0"/>
                                                                                                                  <w:divBdr>
                                                                                                                    <w:top w:val="none" w:sz="0" w:space="0" w:color="auto"/>
                                                                                                                    <w:left w:val="none" w:sz="0" w:space="0" w:color="auto"/>
                                                                                                                    <w:bottom w:val="none" w:sz="0" w:space="0" w:color="auto"/>
                                                                                                                    <w:right w:val="none" w:sz="0" w:space="0" w:color="auto"/>
                                                                                                                  </w:divBdr>
                                                                                                                  <w:divsChild>
                                                                                                                    <w:div w:id="174736315">
                                                                                                                      <w:marLeft w:val="0"/>
                                                                                                                      <w:marRight w:val="0"/>
                                                                                                                      <w:marTop w:val="0"/>
                                                                                                                      <w:marBottom w:val="0"/>
                                                                                                                      <w:divBdr>
                                                                                                                        <w:top w:val="none" w:sz="0" w:space="0" w:color="auto"/>
                                                                                                                        <w:left w:val="none" w:sz="0" w:space="0" w:color="auto"/>
                                                                                                                        <w:bottom w:val="none" w:sz="0" w:space="0" w:color="auto"/>
                                                                                                                        <w:right w:val="none" w:sz="0" w:space="0" w:color="auto"/>
                                                                                                                      </w:divBdr>
                                                                                                                      <w:divsChild>
                                                                                                                        <w:div w:id="821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6734">
      <w:bodyDiv w:val="1"/>
      <w:marLeft w:val="0"/>
      <w:marRight w:val="0"/>
      <w:marTop w:val="0"/>
      <w:marBottom w:val="0"/>
      <w:divBdr>
        <w:top w:val="none" w:sz="0" w:space="0" w:color="auto"/>
        <w:left w:val="none" w:sz="0" w:space="0" w:color="auto"/>
        <w:bottom w:val="none" w:sz="0" w:space="0" w:color="auto"/>
        <w:right w:val="none" w:sz="0" w:space="0" w:color="auto"/>
      </w:divBdr>
      <w:divsChild>
        <w:div w:id="2084639880">
          <w:marLeft w:val="0"/>
          <w:marRight w:val="0"/>
          <w:marTop w:val="408"/>
          <w:marBottom w:val="0"/>
          <w:divBdr>
            <w:top w:val="none" w:sz="0" w:space="0" w:color="auto"/>
            <w:left w:val="none" w:sz="0" w:space="0" w:color="auto"/>
            <w:bottom w:val="none" w:sz="0" w:space="0" w:color="auto"/>
            <w:right w:val="none" w:sz="0" w:space="0" w:color="auto"/>
          </w:divBdr>
          <w:divsChild>
            <w:div w:id="287783703">
              <w:marLeft w:val="0"/>
              <w:marRight w:val="-7200"/>
              <w:marTop w:val="480"/>
              <w:marBottom w:val="0"/>
              <w:divBdr>
                <w:top w:val="none" w:sz="0" w:space="0" w:color="auto"/>
                <w:left w:val="none" w:sz="0" w:space="0" w:color="auto"/>
                <w:bottom w:val="none" w:sz="0" w:space="0" w:color="auto"/>
                <w:right w:val="none" w:sz="0" w:space="0" w:color="auto"/>
              </w:divBdr>
              <w:divsChild>
                <w:div w:id="155534094">
                  <w:marLeft w:val="0"/>
                  <w:marRight w:val="0"/>
                  <w:marTop w:val="0"/>
                  <w:marBottom w:val="540"/>
                  <w:divBdr>
                    <w:top w:val="none" w:sz="0" w:space="0" w:color="auto"/>
                    <w:left w:val="none" w:sz="0" w:space="0" w:color="auto"/>
                    <w:bottom w:val="none" w:sz="0" w:space="0" w:color="auto"/>
                    <w:right w:val="none" w:sz="0" w:space="0" w:color="auto"/>
                  </w:divBdr>
                  <w:divsChild>
                    <w:div w:id="1410886944">
                      <w:marLeft w:val="0"/>
                      <w:marRight w:val="0"/>
                      <w:marTop w:val="0"/>
                      <w:marBottom w:val="0"/>
                      <w:divBdr>
                        <w:top w:val="none" w:sz="0" w:space="0" w:color="auto"/>
                        <w:left w:val="none" w:sz="0" w:space="0" w:color="auto"/>
                        <w:bottom w:val="none" w:sz="0" w:space="0" w:color="auto"/>
                        <w:right w:val="none" w:sz="0" w:space="0" w:color="auto"/>
                      </w:divBdr>
                      <w:divsChild>
                        <w:div w:id="699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335">
      <w:bodyDiv w:val="1"/>
      <w:marLeft w:val="0"/>
      <w:marRight w:val="0"/>
      <w:marTop w:val="0"/>
      <w:marBottom w:val="0"/>
      <w:divBdr>
        <w:top w:val="none" w:sz="0" w:space="0" w:color="auto"/>
        <w:left w:val="none" w:sz="0" w:space="0" w:color="auto"/>
        <w:bottom w:val="none" w:sz="0" w:space="0" w:color="auto"/>
        <w:right w:val="none" w:sz="0" w:space="0" w:color="auto"/>
      </w:divBdr>
      <w:divsChild>
        <w:div w:id="2033921857">
          <w:marLeft w:val="0"/>
          <w:marRight w:val="0"/>
          <w:marTop w:val="0"/>
          <w:marBottom w:val="0"/>
          <w:divBdr>
            <w:top w:val="none" w:sz="0" w:space="0" w:color="auto"/>
            <w:left w:val="none" w:sz="0" w:space="0" w:color="auto"/>
            <w:bottom w:val="none" w:sz="0" w:space="0" w:color="auto"/>
            <w:right w:val="none" w:sz="0" w:space="0" w:color="auto"/>
          </w:divBdr>
          <w:divsChild>
            <w:div w:id="108165312">
              <w:marLeft w:val="0"/>
              <w:marRight w:val="0"/>
              <w:marTop w:val="0"/>
              <w:marBottom w:val="0"/>
              <w:divBdr>
                <w:top w:val="none" w:sz="0" w:space="0" w:color="auto"/>
                <w:left w:val="none" w:sz="0" w:space="0" w:color="auto"/>
                <w:bottom w:val="none" w:sz="0" w:space="0" w:color="auto"/>
                <w:right w:val="none" w:sz="0" w:space="0" w:color="auto"/>
              </w:divBdr>
              <w:divsChild>
                <w:div w:id="574123720">
                  <w:marLeft w:val="0"/>
                  <w:marRight w:val="0"/>
                  <w:marTop w:val="0"/>
                  <w:marBottom w:val="0"/>
                  <w:divBdr>
                    <w:top w:val="none" w:sz="0" w:space="0" w:color="auto"/>
                    <w:left w:val="none" w:sz="0" w:space="0" w:color="auto"/>
                    <w:bottom w:val="none" w:sz="0" w:space="0" w:color="auto"/>
                    <w:right w:val="none" w:sz="0" w:space="0" w:color="auto"/>
                  </w:divBdr>
                  <w:divsChild>
                    <w:div w:id="443037230">
                      <w:marLeft w:val="240"/>
                      <w:marRight w:val="240"/>
                      <w:marTop w:val="0"/>
                      <w:marBottom w:val="480"/>
                      <w:divBdr>
                        <w:top w:val="single" w:sz="6" w:space="12" w:color="AAAAAA"/>
                        <w:left w:val="single" w:sz="6" w:space="6" w:color="AAAAAA"/>
                        <w:bottom w:val="single" w:sz="6" w:space="12" w:color="AAAAAA"/>
                        <w:right w:val="single" w:sz="6" w:space="6" w:color="AAAAAA"/>
                      </w:divBdr>
                    </w:div>
                  </w:divsChild>
                </w:div>
              </w:divsChild>
            </w:div>
          </w:divsChild>
        </w:div>
      </w:divsChild>
    </w:div>
    <w:div w:id="1596669852">
      <w:bodyDiv w:val="1"/>
      <w:marLeft w:val="0"/>
      <w:marRight w:val="0"/>
      <w:marTop w:val="0"/>
      <w:marBottom w:val="0"/>
      <w:divBdr>
        <w:top w:val="none" w:sz="0" w:space="0" w:color="auto"/>
        <w:left w:val="none" w:sz="0" w:space="0" w:color="auto"/>
        <w:bottom w:val="none" w:sz="0" w:space="0" w:color="auto"/>
        <w:right w:val="none" w:sz="0" w:space="0" w:color="auto"/>
      </w:divBdr>
      <w:divsChild>
        <w:div w:id="1396926257">
          <w:marLeft w:val="0"/>
          <w:marRight w:val="0"/>
          <w:marTop w:val="408"/>
          <w:marBottom w:val="0"/>
          <w:divBdr>
            <w:top w:val="none" w:sz="0" w:space="0" w:color="auto"/>
            <w:left w:val="none" w:sz="0" w:space="0" w:color="auto"/>
            <w:bottom w:val="none" w:sz="0" w:space="0" w:color="auto"/>
            <w:right w:val="none" w:sz="0" w:space="0" w:color="auto"/>
          </w:divBdr>
          <w:divsChild>
            <w:div w:id="534922694">
              <w:marLeft w:val="0"/>
              <w:marRight w:val="-7200"/>
              <w:marTop w:val="480"/>
              <w:marBottom w:val="0"/>
              <w:divBdr>
                <w:top w:val="none" w:sz="0" w:space="0" w:color="auto"/>
                <w:left w:val="none" w:sz="0" w:space="0" w:color="auto"/>
                <w:bottom w:val="none" w:sz="0" w:space="0" w:color="auto"/>
                <w:right w:val="none" w:sz="0" w:space="0" w:color="auto"/>
              </w:divBdr>
              <w:divsChild>
                <w:div w:id="315768837">
                  <w:marLeft w:val="0"/>
                  <w:marRight w:val="0"/>
                  <w:marTop w:val="0"/>
                  <w:marBottom w:val="540"/>
                  <w:divBdr>
                    <w:top w:val="none" w:sz="0" w:space="0" w:color="auto"/>
                    <w:left w:val="none" w:sz="0" w:space="0" w:color="auto"/>
                    <w:bottom w:val="none" w:sz="0" w:space="0" w:color="auto"/>
                    <w:right w:val="none" w:sz="0" w:space="0" w:color="auto"/>
                  </w:divBdr>
                  <w:divsChild>
                    <w:div w:id="1372000094">
                      <w:marLeft w:val="0"/>
                      <w:marRight w:val="0"/>
                      <w:marTop w:val="0"/>
                      <w:marBottom w:val="0"/>
                      <w:divBdr>
                        <w:top w:val="none" w:sz="0" w:space="0" w:color="auto"/>
                        <w:left w:val="none" w:sz="0" w:space="0" w:color="auto"/>
                        <w:bottom w:val="none" w:sz="0" w:space="0" w:color="auto"/>
                        <w:right w:val="none" w:sz="0" w:space="0" w:color="auto"/>
                      </w:divBdr>
                      <w:divsChild>
                        <w:div w:id="20377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77517">
      <w:bodyDiv w:val="1"/>
      <w:marLeft w:val="0"/>
      <w:marRight w:val="0"/>
      <w:marTop w:val="0"/>
      <w:marBottom w:val="0"/>
      <w:divBdr>
        <w:top w:val="none" w:sz="0" w:space="0" w:color="auto"/>
        <w:left w:val="none" w:sz="0" w:space="0" w:color="auto"/>
        <w:bottom w:val="none" w:sz="0" w:space="0" w:color="auto"/>
        <w:right w:val="none" w:sz="0" w:space="0" w:color="auto"/>
      </w:divBdr>
      <w:divsChild>
        <w:div w:id="990062858">
          <w:marLeft w:val="0"/>
          <w:marRight w:val="0"/>
          <w:marTop w:val="0"/>
          <w:marBottom w:val="0"/>
          <w:divBdr>
            <w:top w:val="none" w:sz="0" w:space="0" w:color="auto"/>
            <w:left w:val="none" w:sz="0" w:space="0" w:color="auto"/>
            <w:bottom w:val="none" w:sz="0" w:space="0" w:color="auto"/>
            <w:right w:val="none" w:sz="0" w:space="0" w:color="auto"/>
          </w:divBdr>
          <w:divsChild>
            <w:div w:id="664940779">
              <w:marLeft w:val="0"/>
              <w:marRight w:val="0"/>
              <w:marTop w:val="0"/>
              <w:marBottom w:val="0"/>
              <w:divBdr>
                <w:top w:val="none" w:sz="0" w:space="0" w:color="auto"/>
                <w:left w:val="none" w:sz="0" w:space="0" w:color="auto"/>
                <w:bottom w:val="none" w:sz="0" w:space="0" w:color="auto"/>
                <w:right w:val="none" w:sz="0" w:space="0" w:color="auto"/>
              </w:divBdr>
              <w:divsChild>
                <w:div w:id="1077551324">
                  <w:marLeft w:val="0"/>
                  <w:marRight w:val="0"/>
                  <w:marTop w:val="0"/>
                  <w:marBottom w:val="0"/>
                  <w:divBdr>
                    <w:top w:val="none" w:sz="0" w:space="0" w:color="auto"/>
                    <w:left w:val="none" w:sz="0" w:space="0" w:color="auto"/>
                    <w:bottom w:val="none" w:sz="0" w:space="0" w:color="auto"/>
                    <w:right w:val="none" w:sz="0" w:space="0" w:color="auto"/>
                  </w:divBdr>
                  <w:divsChild>
                    <w:div w:id="1901400744">
                      <w:marLeft w:val="0"/>
                      <w:marRight w:val="0"/>
                      <w:marTop w:val="0"/>
                      <w:marBottom w:val="0"/>
                      <w:divBdr>
                        <w:top w:val="none" w:sz="0" w:space="0" w:color="auto"/>
                        <w:left w:val="none" w:sz="0" w:space="0" w:color="auto"/>
                        <w:bottom w:val="none" w:sz="0" w:space="0" w:color="auto"/>
                        <w:right w:val="none" w:sz="0" w:space="0" w:color="auto"/>
                      </w:divBdr>
                      <w:divsChild>
                        <w:div w:id="851333515">
                          <w:marLeft w:val="0"/>
                          <w:marRight w:val="0"/>
                          <w:marTop w:val="0"/>
                          <w:marBottom w:val="0"/>
                          <w:divBdr>
                            <w:top w:val="none" w:sz="0" w:space="0" w:color="auto"/>
                            <w:left w:val="none" w:sz="0" w:space="0" w:color="auto"/>
                            <w:bottom w:val="none" w:sz="0" w:space="0" w:color="auto"/>
                            <w:right w:val="none" w:sz="0" w:space="0" w:color="auto"/>
                          </w:divBdr>
                          <w:divsChild>
                            <w:div w:id="1362897614">
                              <w:marLeft w:val="0"/>
                              <w:marRight w:val="0"/>
                              <w:marTop w:val="0"/>
                              <w:marBottom w:val="0"/>
                              <w:divBdr>
                                <w:top w:val="none" w:sz="0" w:space="0" w:color="auto"/>
                                <w:left w:val="none" w:sz="0" w:space="0" w:color="auto"/>
                                <w:bottom w:val="none" w:sz="0" w:space="0" w:color="auto"/>
                                <w:right w:val="none" w:sz="0" w:space="0" w:color="auto"/>
                              </w:divBdr>
                              <w:divsChild>
                                <w:div w:id="1068459975">
                                  <w:marLeft w:val="0"/>
                                  <w:marRight w:val="0"/>
                                  <w:marTop w:val="0"/>
                                  <w:marBottom w:val="0"/>
                                  <w:divBdr>
                                    <w:top w:val="none" w:sz="0" w:space="0" w:color="auto"/>
                                    <w:left w:val="none" w:sz="0" w:space="0" w:color="auto"/>
                                    <w:bottom w:val="none" w:sz="0" w:space="0" w:color="auto"/>
                                    <w:right w:val="none" w:sz="0" w:space="0" w:color="auto"/>
                                  </w:divBdr>
                                  <w:divsChild>
                                    <w:div w:id="1890922387">
                                      <w:marLeft w:val="0"/>
                                      <w:marRight w:val="0"/>
                                      <w:marTop w:val="0"/>
                                      <w:marBottom w:val="0"/>
                                      <w:divBdr>
                                        <w:top w:val="none" w:sz="0" w:space="0" w:color="auto"/>
                                        <w:left w:val="none" w:sz="0" w:space="0" w:color="auto"/>
                                        <w:bottom w:val="none" w:sz="0" w:space="0" w:color="auto"/>
                                        <w:right w:val="none" w:sz="0" w:space="0" w:color="auto"/>
                                      </w:divBdr>
                                      <w:divsChild>
                                        <w:div w:id="28532822">
                                          <w:marLeft w:val="48"/>
                                          <w:marRight w:val="0"/>
                                          <w:marTop w:val="84"/>
                                          <w:marBottom w:val="0"/>
                                          <w:divBdr>
                                            <w:top w:val="none" w:sz="0" w:space="0" w:color="auto"/>
                                            <w:left w:val="none" w:sz="0" w:space="0" w:color="auto"/>
                                            <w:bottom w:val="none" w:sz="0" w:space="0" w:color="auto"/>
                                            <w:right w:val="none" w:sz="0" w:space="0" w:color="auto"/>
                                          </w:divBdr>
                                          <w:divsChild>
                                            <w:div w:id="827594613">
                                              <w:marLeft w:val="0"/>
                                              <w:marRight w:val="0"/>
                                              <w:marTop w:val="0"/>
                                              <w:marBottom w:val="0"/>
                                              <w:divBdr>
                                                <w:top w:val="none" w:sz="0" w:space="0" w:color="auto"/>
                                                <w:left w:val="none" w:sz="0" w:space="0" w:color="auto"/>
                                                <w:bottom w:val="none" w:sz="0" w:space="0" w:color="auto"/>
                                                <w:right w:val="none" w:sz="0" w:space="0" w:color="auto"/>
                                              </w:divBdr>
                                              <w:divsChild>
                                                <w:div w:id="285551787">
                                                  <w:marLeft w:val="0"/>
                                                  <w:marRight w:val="0"/>
                                                  <w:marTop w:val="0"/>
                                                  <w:marBottom w:val="0"/>
                                                  <w:divBdr>
                                                    <w:top w:val="none" w:sz="0" w:space="0" w:color="auto"/>
                                                    <w:left w:val="none" w:sz="0" w:space="0" w:color="auto"/>
                                                    <w:bottom w:val="none" w:sz="0" w:space="0" w:color="auto"/>
                                                    <w:right w:val="none" w:sz="0" w:space="0" w:color="auto"/>
                                                  </w:divBdr>
                                                  <w:divsChild>
                                                    <w:div w:id="1518230601">
                                                      <w:marLeft w:val="0"/>
                                                      <w:marRight w:val="0"/>
                                                      <w:marTop w:val="0"/>
                                                      <w:marBottom w:val="0"/>
                                                      <w:divBdr>
                                                        <w:top w:val="none" w:sz="0" w:space="0" w:color="auto"/>
                                                        <w:left w:val="none" w:sz="0" w:space="0" w:color="auto"/>
                                                        <w:bottom w:val="none" w:sz="0" w:space="0" w:color="auto"/>
                                                        <w:right w:val="none" w:sz="0" w:space="0" w:color="auto"/>
                                                      </w:divBdr>
                                                      <w:divsChild>
                                                        <w:div w:id="1670134687">
                                                          <w:marLeft w:val="0"/>
                                                          <w:marRight w:val="0"/>
                                                          <w:marTop w:val="0"/>
                                                          <w:marBottom w:val="0"/>
                                                          <w:divBdr>
                                                            <w:top w:val="none" w:sz="0" w:space="0" w:color="auto"/>
                                                            <w:left w:val="none" w:sz="0" w:space="0" w:color="auto"/>
                                                            <w:bottom w:val="none" w:sz="0" w:space="0" w:color="auto"/>
                                                            <w:right w:val="none" w:sz="0" w:space="0" w:color="auto"/>
                                                          </w:divBdr>
                                                          <w:divsChild>
                                                            <w:div w:id="6759162">
                                                              <w:marLeft w:val="0"/>
                                                              <w:marRight w:val="0"/>
                                                              <w:marTop w:val="0"/>
                                                              <w:marBottom w:val="0"/>
                                                              <w:divBdr>
                                                                <w:top w:val="none" w:sz="0" w:space="0" w:color="auto"/>
                                                                <w:left w:val="none" w:sz="0" w:space="0" w:color="auto"/>
                                                                <w:bottom w:val="none" w:sz="0" w:space="0" w:color="auto"/>
                                                                <w:right w:val="none" w:sz="0" w:space="0" w:color="auto"/>
                                                              </w:divBdr>
                                                              <w:divsChild>
                                                                <w:div w:id="156768768">
                                                                  <w:marLeft w:val="0"/>
                                                                  <w:marRight w:val="0"/>
                                                                  <w:marTop w:val="0"/>
                                                                  <w:marBottom w:val="0"/>
                                                                  <w:divBdr>
                                                                    <w:top w:val="none" w:sz="0" w:space="0" w:color="auto"/>
                                                                    <w:left w:val="none" w:sz="0" w:space="0" w:color="auto"/>
                                                                    <w:bottom w:val="none" w:sz="0" w:space="0" w:color="auto"/>
                                                                    <w:right w:val="none" w:sz="0" w:space="0" w:color="auto"/>
                                                                  </w:divBdr>
                                                                  <w:divsChild>
                                                                    <w:div w:id="1887641676">
                                                                      <w:marLeft w:val="0"/>
                                                                      <w:marRight w:val="0"/>
                                                                      <w:marTop w:val="0"/>
                                                                      <w:marBottom w:val="0"/>
                                                                      <w:divBdr>
                                                                        <w:top w:val="single" w:sz="4" w:space="2" w:color="A8BDC7"/>
                                                                        <w:left w:val="single" w:sz="4" w:space="2" w:color="A8BDC7"/>
                                                                        <w:bottom w:val="none" w:sz="0" w:space="0" w:color="auto"/>
                                                                        <w:right w:val="single" w:sz="4" w:space="2" w:color="A8BDC7"/>
                                                                      </w:divBdr>
                                                                      <w:divsChild>
                                                                        <w:div w:id="813371996">
                                                                          <w:marLeft w:val="0"/>
                                                                          <w:marRight w:val="0"/>
                                                                          <w:marTop w:val="0"/>
                                                                          <w:marBottom w:val="0"/>
                                                                          <w:divBdr>
                                                                            <w:top w:val="single" w:sz="4" w:space="0" w:color="A8BDC7"/>
                                                                            <w:left w:val="single" w:sz="4" w:space="0" w:color="A8BDC7"/>
                                                                            <w:bottom w:val="single" w:sz="4" w:space="0" w:color="A8BDC7"/>
                                                                            <w:right w:val="single" w:sz="4" w:space="0" w:color="A8BDC7"/>
                                                                          </w:divBdr>
                                                                          <w:divsChild>
                                                                            <w:div w:id="15028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poct.duhs.duke.edu/wysiwyg/downloads/fingerstick"/>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3BCF-C664-48FB-A529-D9052809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2459</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15843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2018-10-23T14:16:00Z</dcterms:created>
  <dc:creator>ereich</dc:creator>
  <lastModifiedBy>Joan Lockwood</lastModifiedBy>
  <lastPrinted>2017-07-10T13:59:00Z</lastPrinted>
  <dcterms:modified xsi:type="dcterms:W3CDTF">2018-11-08T22:02:00Z</dcterms:modified>
  <revision>26</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M-Medication Admin-Finger Stick</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1049482</vt:lpwstr>
  </property>
  <property pid="11" fmtid="{D5CDD505-2E9C-101B-9397-08002B2CF9AE}" name="sds_customer_org_name">
    <vt:lpwstr/>
  </property>
  <property pid="12" fmtid="{D5CDD505-2E9C-101B-9397-08002B2CF9AE}" name="object_name">
    <vt:lpwstr>1049482_M-MedicationAdmin-FingerStick.docx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