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507EAC96" w:rsidR="005422F0" w:rsidRPr="001E3146" w:rsidRDefault="003B420F" w:rsidP="00244DF9">
          <w:pPr>
            <w:spacing w:line="276" w:lineRule="auto"/>
            <w:rPr>
              <w:rFonts w:ascii="Calibri" w:hAnsi="Calibri"/>
              <w:color w:val="A43926"/>
              <w:sz w:val="44"/>
            </w:rPr>
          </w:pPr>
          <w:r>
            <w:rPr>
              <w:rFonts w:ascii="Calibri" w:hAnsi="Calibri"/>
              <w:color w:val="A43926"/>
              <w:sz w:val="44"/>
            </w:rPr>
            <w:t>Dialysis</w:t>
          </w:r>
        </w:p>
        <w:p w14:paraId="300B3FD9" w14:textId="77777777" w:rsidR="00C0601A" w:rsidRDefault="00C0601A" w:rsidP="00C0601A">
          <w:pPr>
            <w:pStyle w:val="Heading1"/>
            <w:rPr>
              <w:color w:val="92D050"/>
            </w:rPr>
          </w:pPr>
          <w:r>
            <w:rPr>
              <w:noProof/>
            </w:rPr>
            <w:t>&lt;insert logo here&gt;</w:t>
          </w:r>
        </w:p>
        <w:p w14:paraId="1B343503" w14:textId="7A65682E"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0AD8241C" w14:textId="77777777" w:rsidR="00D40E9C" w:rsidRPr="001E3146" w:rsidRDefault="00D40E9C" w:rsidP="00244DF9">
          <w:pPr>
            <w:spacing w:line="276" w:lineRule="auto"/>
            <w:rPr>
              <w:rFonts w:ascii="Calibri" w:hAnsi="Calibri" w:cs="Arial"/>
            </w:rPr>
          </w:pPr>
        </w:p>
        <w:p w14:paraId="5E1A669E" w14:textId="5640B1DB" w:rsidR="009D2387" w:rsidRPr="00010C2F" w:rsidRDefault="00CD2062" w:rsidP="00010C2F">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70BE4C3C" w:rsidR="00E77BB2" w:rsidRPr="001E3146" w:rsidRDefault="008B2C4F" w:rsidP="003367C4">
      <w:pPr>
        <w:spacing w:after="120" w:line="360" w:lineRule="auto"/>
        <w:rPr>
          <w:rFonts w:ascii="Calibri" w:hAnsi="Calibri" w:cs="Arial"/>
          <w:b/>
          <w:color w:val="A50020"/>
          <w:sz w:val="28"/>
        </w:rPr>
      </w:pPr>
      <w:r>
        <w:rPr>
          <w:rFonts w:ascii="Calibri" w:hAnsi="Calibri" w:cs="Arial"/>
          <w:b/>
          <w:color w:val="A50020"/>
          <w:sz w:val="28"/>
        </w:rPr>
        <w:t xml:space="preserve">The </w:t>
      </w:r>
      <w:r w:rsidR="00A97C20">
        <w:rPr>
          <w:rFonts w:ascii="Calibri" w:hAnsi="Calibri" w:cs="Arial"/>
          <w:b/>
          <w:color w:val="A50020"/>
          <w:sz w:val="28"/>
        </w:rPr>
        <w:t>Inpatient Dialysis Unit is a</w:t>
      </w:r>
      <w:r w:rsidR="00E77BB2" w:rsidRPr="001E3146">
        <w:rPr>
          <w:rFonts w:ascii="Calibri" w:hAnsi="Calibri" w:cs="Arial"/>
          <w:b/>
          <w:color w:val="A50020"/>
          <w:sz w:val="28"/>
        </w:rPr>
        <w:t xml:space="preserve"> mission critical department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1E3146" w14:paraId="52227CF1" w14:textId="77777777" w:rsidTr="008F3820">
        <w:trPr>
          <w:trHeight w:val="354"/>
        </w:trPr>
        <w:tc>
          <w:tcPr>
            <w:tcW w:w="3420" w:type="dxa"/>
            <w:shd w:val="pct35" w:color="auto" w:fill="auto"/>
            <w:vAlign w:val="center"/>
          </w:tcPr>
          <w:p w14:paraId="6174F40B"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1E3146" w:rsidRDefault="00077931" w:rsidP="003367C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6A4F11" w:rsidRPr="001E3146" w14:paraId="2C6B19B6" w14:textId="77777777" w:rsidTr="003367C4">
        <w:trPr>
          <w:trHeight w:val="354"/>
        </w:trPr>
        <w:tc>
          <w:tcPr>
            <w:tcW w:w="3420" w:type="dxa"/>
            <w:vAlign w:val="center"/>
          </w:tcPr>
          <w:p w14:paraId="1B92F00D" w14:textId="0169C08A" w:rsidR="006A4F11" w:rsidRDefault="006A4F11" w:rsidP="003367C4">
            <w:pPr>
              <w:spacing w:line="276" w:lineRule="auto"/>
              <w:rPr>
                <w:rFonts w:ascii="Calibri" w:hAnsi="Calibri"/>
                <w:color w:val="000000"/>
              </w:rPr>
            </w:pPr>
            <w:r>
              <w:rPr>
                <w:rFonts w:ascii="Calibri" w:hAnsi="Calibri"/>
                <w:color w:val="000000"/>
              </w:rPr>
              <w:t>Dialysis Treatment</w:t>
            </w:r>
          </w:p>
        </w:tc>
        <w:tc>
          <w:tcPr>
            <w:tcW w:w="3330" w:type="dxa"/>
            <w:vMerge w:val="restart"/>
            <w:vAlign w:val="center"/>
          </w:tcPr>
          <w:p w14:paraId="7A715A59" w14:textId="02D6BFE2" w:rsidR="006A4F11" w:rsidRDefault="00413830" w:rsidP="003367C4">
            <w:pPr>
              <w:pStyle w:val="ListParagraph"/>
              <w:numPr>
                <w:ilvl w:val="0"/>
                <w:numId w:val="5"/>
              </w:numPr>
              <w:spacing w:line="276" w:lineRule="auto"/>
              <w:rPr>
                <w:rFonts w:ascii="Calibri" w:hAnsi="Calibri" w:cs="Arial"/>
              </w:rPr>
            </w:pPr>
            <w:r>
              <w:rPr>
                <w:rFonts w:ascii="Calibri" w:hAnsi="Calibri" w:cs="Arial"/>
              </w:rPr>
              <w:t>EHR</w:t>
            </w:r>
          </w:p>
          <w:p w14:paraId="6F0FE987" w14:textId="69A3FE7E" w:rsidR="006A4F11" w:rsidRDefault="006A4F11" w:rsidP="003367C4">
            <w:pPr>
              <w:pStyle w:val="ListParagraph"/>
              <w:numPr>
                <w:ilvl w:val="0"/>
                <w:numId w:val="5"/>
              </w:numPr>
              <w:spacing w:line="276" w:lineRule="auto"/>
              <w:rPr>
                <w:rFonts w:ascii="Calibri" w:hAnsi="Calibri" w:cs="Arial"/>
              </w:rPr>
            </w:pPr>
            <w:r w:rsidRPr="00D53D23">
              <w:rPr>
                <w:rFonts w:ascii="Calibri" w:hAnsi="Calibri" w:cs="Arial"/>
              </w:rPr>
              <w:t xml:space="preserve">Bedside Medication </w:t>
            </w:r>
            <w:proofErr w:type="gramStart"/>
            <w:r w:rsidRPr="00D53D23">
              <w:rPr>
                <w:rFonts w:ascii="Calibri" w:hAnsi="Calibri" w:cs="Arial"/>
              </w:rPr>
              <w:t xml:space="preserve">Verification  </w:t>
            </w:r>
            <w:proofErr w:type="gramEnd"/>
          </w:p>
        </w:tc>
        <w:tc>
          <w:tcPr>
            <w:tcW w:w="2610" w:type="dxa"/>
            <w:vMerge w:val="restart"/>
            <w:shd w:val="clear" w:color="auto" w:fill="auto"/>
            <w:vAlign w:val="center"/>
          </w:tcPr>
          <w:p w14:paraId="507ED2D5" w14:textId="037E59E9" w:rsidR="006A4F11" w:rsidRDefault="006A4F11" w:rsidP="00413830">
            <w:pPr>
              <w:spacing w:line="276" w:lineRule="auto"/>
              <w:rPr>
                <w:rFonts w:ascii="Calibri" w:eastAsia="MS PGothic" w:hAnsi="Calibri" w:cs="Times New Roman"/>
              </w:rPr>
            </w:pPr>
            <w:r>
              <w:rPr>
                <w:rFonts w:ascii="Calibri" w:eastAsia="MS PGothic" w:hAnsi="Calibri" w:cs="Times New Roman"/>
              </w:rPr>
              <w:t xml:space="preserve">See Downtime Procedures and Forms </w:t>
            </w:r>
            <w:bookmarkStart w:id="0" w:name="_GoBack"/>
            <w:bookmarkEnd w:id="0"/>
          </w:p>
        </w:tc>
      </w:tr>
      <w:tr w:rsidR="006A4F11" w:rsidRPr="001E3146" w14:paraId="1837A639" w14:textId="77777777" w:rsidTr="003367C4">
        <w:trPr>
          <w:trHeight w:val="354"/>
        </w:trPr>
        <w:tc>
          <w:tcPr>
            <w:tcW w:w="3420" w:type="dxa"/>
            <w:vAlign w:val="center"/>
          </w:tcPr>
          <w:p w14:paraId="10200352" w14:textId="2D8B4961" w:rsidR="006A4F11" w:rsidRPr="001E3146" w:rsidRDefault="006A4F11" w:rsidP="003367C4">
            <w:pPr>
              <w:spacing w:line="276" w:lineRule="auto"/>
              <w:rPr>
                <w:rFonts w:ascii="Calibri" w:eastAsia="MS PGothic" w:hAnsi="Calibri" w:cs="Times New Roman"/>
              </w:rPr>
            </w:pPr>
            <w:r>
              <w:rPr>
                <w:rFonts w:ascii="Calibri" w:hAnsi="Calibri"/>
                <w:color w:val="000000"/>
              </w:rPr>
              <w:t>Admissions</w:t>
            </w:r>
          </w:p>
        </w:tc>
        <w:tc>
          <w:tcPr>
            <w:tcW w:w="3330" w:type="dxa"/>
            <w:vMerge/>
            <w:vAlign w:val="center"/>
          </w:tcPr>
          <w:p w14:paraId="324018CC" w14:textId="0B2A8D09" w:rsidR="006A4F11" w:rsidRPr="001E3146" w:rsidRDefault="006A4F11" w:rsidP="003367C4">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600418C8" w14:textId="0967641B" w:rsidR="006A4F11" w:rsidRPr="001E3146" w:rsidRDefault="006A4F11" w:rsidP="003367C4">
            <w:pPr>
              <w:spacing w:line="276" w:lineRule="auto"/>
              <w:rPr>
                <w:rFonts w:ascii="Calibri" w:eastAsia="MS PGothic" w:hAnsi="Calibri" w:cs="Times New Roman"/>
              </w:rPr>
            </w:pPr>
          </w:p>
        </w:tc>
      </w:tr>
      <w:tr w:rsidR="006A4F11" w:rsidRPr="001E3146" w14:paraId="179B23F7" w14:textId="77777777" w:rsidTr="003367C4">
        <w:trPr>
          <w:trHeight w:val="354"/>
        </w:trPr>
        <w:tc>
          <w:tcPr>
            <w:tcW w:w="3420" w:type="dxa"/>
            <w:vAlign w:val="center"/>
          </w:tcPr>
          <w:p w14:paraId="29F08BF6" w14:textId="538AEC6C" w:rsidR="006A4F11" w:rsidRPr="001E3146" w:rsidRDefault="006A4F11" w:rsidP="003367C4">
            <w:pPr>
              <w:spacing w:line="276" w:lineRule="auto"/>
              <w:rPr>
                <w:rFonts w:ascii="Calibri" w:eastAsia="MS PGothic" w:hAnsi="Calibri" w:cs="Times New Roman"/>
              </w:rPr>
            </w:pPr>
            <w:r>
              <w:rPr>
                <w:rFonts w:ascii="Calibri" w:hAnsi="Calibri"/>
                <w:color w:val="000000"/>
              </w:rPr>
              <w:t>Transfer to another facility</w:t>
            </w:r>
          </w:p>
        </w:tc>
        <w:tc>
          <w:tcPr>
            <w:tcW w:w="3330" w:type="dxa"/>
            <w:vMerge/>
            <w:vAlign w:val="center"/>
          </w:tcPr>
          <w:p w14:paraId="126F131B" w14:textId="732693F2" w:rsidR="006A4F11" w:rsidRPr="001E3146" w:rsidRDefault="006A4F11" w:rsidP="003367C4">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4A3CBFE9" w14:textId="77777777" w:rsidR="006A4F11" w:rsidRPr="001E3146" w:rsidRDefault="006A4F11" w:rsidP="003367C4">
            <w:pPr>
              <w:spacing w:line="276" w:lineRule="auto"/>
              <w:rPr>
                <w:rFonts w:ascii="Calibri" w:eastAsia="MS PGothic" w:hAnsi="Calibri" w:cs="Times New Roman"/>
              </w:rPr>
            </w:pPr>
          </w:p>
        </w:tc>
      </w:tr>
      <w:tr w:rsidR="006A4F11" w:rsidRPr="001E3146" w14:paraId="68DAE496" w14:textId="77777777" w:rsidTr="003367C4">
        <w:trPr>
          <w:trHeight w:val="354"/>
        </w:trPr>
        <w:tc>
          <w:tcPr>
            <w:tcW w:w="3420" w:type="dxa"/>
            <w:vAlign w:val="center"/>
          </w:tcPr>
          <w:p w14:paraId="35BF77CC" w14:textId="139CD171" w:rsidR="006A4F11" w:rsidRPr="001E3146" w:rsidRDefault="006A4F11" w:rsidP="003367C4">
            <w:pPr>
              <w:spacing w:line="276" w:lineRule="auto"/>
              <w:rPr>
                <w:rFonts w:ascii="Calibri" w:eastAsia="MS PGothic" w:hAnsi="Calibri" w:cs="Times New Roman"/>
              </w:rPr>
            </w:pPr>
            <w:r>
              <w:rPr>
                <w:rFonts w:ascii="Calibri" w:hAnsi="Calibri"/>
                <w:color w:val="000000"/>
              </w:rPr>
              <w:t>Discharging Patients</w:t>
            </w:r>
          </w:p>
        </w:tc>
        <w:tc>
          <w:tcPr>
            <w:tcW w:w="3330" w:type="dxa"/>
            <w:vMerge/>
            <w:vAlign w:val="center"/>
          </w:tcPr>
          <w:p w14:paraId="0D63A860" w14:textId="5A4A4D64" w:rsidR="006A4F11" w:rsidRPr="001E3146" w:rsidRDefault="006A4F11"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433F277E" w14:textId="77777777" w:rsidR="006A4F11" w:rsidRPr="001E3146" w:rsidRDefault="006A4F11" w:rsidP="003367C4">
            <w:pPr>
              <w:spacing w:line="276" w:lineRule="auto"/>
              <w:rPr>
                <w:rFonts w:ascii="Calibri" w:eastAsia="MS PGothic" w:hAnsi="Calibri" w:cs="Times New Roman"/>
              </w:rPr>
            </w:pPr>
          </w:p>
        </w:tc>
      </w:tr>
      <w:tr w:rsidR="006A4F11" w:rsidRPr="001E3146" w14:paraId="23408954" w14:textId="77777777" w:rsidTr="003367C4">
        <w:trPr>
          <w:trHeight w:val="354"/>
        </w:trPr>
        <w:tc>
          <w:tcPr>
            <w:tcW w:w="3420" w:type="dxa"/>
            <w:vAlign w:val="center"/>
          </w:tcPr>
          <w:p w14:paraId="1389939C" w14:textId="7DE1308E" w:rsidR="006A4F11" w:rsidRDefault="006A4F11" w:rsidP="003367C4">
            <w:pPr>
              <w:spacing w:line="276" w:lineRule="auto"/>
              <w:rPr>
                <w:rFonts w:ascii="Calibri" w:hAnsi="Calibri"/>
                <w:color w:val="000000"/>
              </w:rPr>
            </w:pPr>
            <w:r>
              <w:rPr>
                <w:rFonts w:ascii="Calibri" w:hAnsi="Calibri"/>
                <w:color w:val="000000"/>
              </w:rPr>
              <w:t>On-going Patient Care</w:t>
            </w:r>
          </w:p>
        </w:tc>
        <w:tc>
          <w:tcPr>
            <w:tcW w:w="3330" w:type="dxa"/>
            <w:vMerge/>
            <w:vAlign w:val="center"/>
          </w:tcPr>
          <w:p w14:paraId="1FF08BDC" w14:textId="77777777" w:rsidR="006A4F11" w:rsidRPr="001E3146" w:rsidRDefault="006A4F11"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6A3235A2" w14:textId="77777777" w:rsidR="006A4F11" w:rsidRPr="001E3146" w:rsidRDefault="006A4F11" w:rsidP="003367C4">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58BC99AC" w14:textId="77777777" w:rsidR="00DA1B86" w:rsidRDefault="00DA1B86">
      <w:pPr>
        <w:rPr>
          <w:rStyle w:val="BookTitle"/>
          <w:rFonts w:ascii="Calibri" w:eastAsiaTheme="majorEastAsia" w:hAnsi="Calibri" w:cstheme="majorBidi"/>
          <w:b w:val="0"/>
          <w:bCs w:val="0"/>
          <w:smallCaps w:val="0"/>
          <w:color w:val="8B8B8B"/>
          <w:spacing w:val="0"/>
          <w:sz w:val="44"/>
          <w:szCs w:val="32"/>
        </w:rPr>
      </w:pPr>
      <w:r>
        <w:rPr>
          <w:rStyle w:val="BookTitle"/>
          <w:b w:val="0"/>
          <w:bCs w:val="0"/>
          <w:smallCaps w:val="0"/>
          <w:spacing w:val="0"/>
        </w:rPr>
        <w:br w:type="page"/>
      </w:r>
    </w:p>
    <w:p w14:paraId="72B8108B" w14:textId="1EE52B58" w:rsidR="00010C2F" w:rsidRPr="00010C2F" w:rsidRDefault="00010C2F" w:rsidP="00010C2F">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7E8A0D71" w14:textId="59FEA127" w:rsidR="009D2387" w:rsidRPr="00A33A85" w:rsidRDefault="00605AB3" w:rsidP="006A4F11">
      <w:pPr>
        <w:pStyle w:val="Heading2"/>
        <w:spacing w:line="276"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A97C20"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C4FD6D6" w14:textId="65CD7649" w:rsidR="00A97C20" w:rsidRPr="00E04191" w:rsidRDefault="00A97C20" w:rsidP="00605AB3">
      <w:pPr>
        <w:pStyle w:val="ListParagraph"/>
        <w:numPr>
          <w:ilvl w:val="0"/>
          <w:numId w:val="25"/>
        </w:numPr>
        <w:spacing w:line="360" w:lineRule="auto"/>
        <w:rPr>
          <w:rFonts w:ascii="Calibri" w:hAnsi="Calibri"/>
          <w:i/>
          <w:iCs/>
          <w:color w:val="57576E" w:themeColor="text1" w:themeTint="BF"/>
        </w:rPr>
      </w:pPr>
      <w:r>
        <w:rPr>
          <w:rFonts w:ascii="Calibri" w:hAnsi="Calibri"/>
        </w:rPr>
        <w:t>If patients are relocated to other care units, dialysis will be provided at patient bedside</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6A4F11" w:rsidRPr="001F7600" w:rsidRDefault="006A4F11" w:rsidP="00D45534">
                            <w:pPr>
                              <w:spacing w:line="360" w:lineRule="auto"/>
                              <w:rPr>
                                <w:rStyle w:val="BookTitle"/>
                              </w:rPr>
                            </w:pPr>
                            <w:r>
                              <w:rPr>
                                <w:rStyle w:val="BookTitle"/>
                              </w:rPr>
                              <w:t>Employee Checklist</w:t>
                            </w:r>
                          </w:p>
                          <w:p w14:paraId="28C2BF2A"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6A4F11" w:rsidRPr="00A235E5" w:rsidRDefault="006A4F11"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6A4F11" w:rsidRPr="00A235E5" w:rsidRDefault="006A4F11"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A8F5BD5" w14:textId="77777777" w:rsidR="006A4F11" w:rsidRPr="001F7600" w:rsidRDefault="006A4F11" w:rsidP="00D45534">
                      <w:pPr>
                        <w:spacing w:line="360" w:lineRule="auto"/>
                        <w:rPr>
                          <w:rStyle w:val="BookTitle"/>
                        </w:rPr>
                      </w:pPr>
                      <w:r>
                        <w:rPr>
                          <w:rStyle w:val="BookTitle"/>
                        </w:rPr>
                        <w:t>Employee Checklist</w:t>
                      </w:r>
                    </w:p>
                    <w:p w14:paraId="28C2BF2A"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6A4F11" w:rsidRPr="00E04191" w:rsidRDefault="006A4F11"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6A4F11" w:rsidRPr="00A235E5" w:rsidRDefault="006A4F11"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6A4F11" w:rsidRPr="00E04191" w:rsidRDefault="006A4F11"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6A4F11" w:rsidRPr="00A235E5" w:rsidRDefault="006A4F11"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EB33036" w14:textId="7614ABA1" w:rsidR="001E3146" w:rsidRPr="00E557EB" w:rsidRDefault="001E3146" w:rsidP="001E3146">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sidR="001F7600">
        <w:rPr>
          <w:rFonts w:ascii="Calibri" w:hAnsi="Calibri"/>
        </w:rPr>
        <w:t>ermined in departmental BCPs</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9"/>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1E3146" w14:paraId="69513A42" w14:textId="77777777" w:rsidTr="00074273">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A33A85" w:rsidRPr="001E3146" w14:paraId="14058EED" w14:textId="77777777" w:rsidTr="00074273">
        <w:trPr>
          <w:trHeight w:val="348"/>
        </w:trPr>
        <w:tc>
          <w:tcPr>
            <w:tcW w:w="2610" w:type="dxa"/>
            <w:vAlign w:val="center"/>
          </w:tcPr>
          <w:p w14:paraId="6C34D462" w14:textId="4CA5212C" w:rsidR="00A33A85" w:rsidRPr="001E3146" w:rsidRDefault="00A33A85" w:rsidP="007F732B">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41C4AEB5" w14:textId="20BF7960" w:rsidR="00A33A85" w:rsidRPr="001E3146" w:rsidRDefault="00A33A85" w:rsidP="007F732B">
            <w:pPr>
              <w:spacing w:line="276" w:lineRule="auto"/>
              <w:rPr>
                <w:rFonts w:ascii="Calibri" w:eastAsia="MS PGothic" w:hAnsi="Calibri" w:cs="Times New Roman"/>
              </w:rPr>
            </w:pPr>
            <w:r>
              <w:rPr>
                <w:rFonts w:ascii="Calibri" w:hAnsi="Calibri"/>
                <w:color w:val="000000"/>
              </w:rPr>
              <w:t xml:space="preserve">Stocking of </w:t>
            </w:r>
            <w:proofErr w:type="spellStart"/>
            <w:r>
              <w:rPr>
                <w:rFonts w:ascii="Calibri" w:hAnsi="Calibri"/>
                <w:color w:val="000000"/>
              </w:rPr>
              <w:t>Pyxis</w:t>
            </w:r>
            <w:proofErr w:type="spellEnd"/>
            <w:r>
              <w:rPr>
                <w:rFonts w:ascii="Calibri" w:hAnsi="Calibri"/>
                <w:color w:val="000000"/>
              </w:rPr>
              <w:t xml:space="preserve"> and provision of emergency medication orders</w:t>
            </w:r>
          </w:p>
        </w:tc>
        <w:tc>
          <w:tcPr>
            <w:tcW w:w="6120" w:type="dxa"/>
            <w:shd w:val="clear" w:color="auto" w:fill="auto"/>
            <w:vAlign w:val="center"/>
          </w:tcPr>
          <w:p w14:paraId="13AA4B61" w14:textId="77777777" w:rsidR="00A33A85" w:rsidRPr="00A33A85" w:rsidRDefault="00A33A85" w:rsidP="00A33A85">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Put </w:t>
            </w:r>
            <w:proofErr w:type="spellStart"/>
            <w:r w:rsidRPr="000F3F30">
              <w:rPr>
                <w:rFonts w:ascii="Calibri" w:hAnsi="Calibri"/>
                <w:color w:val="000000"/>
              </w:rPr>
              <w:t>Pyxis</w:t>
            </w:r>
            <w:proofErr w:type="spellEnd"/>
            <w:r w:rsidRPr="000F3F30">
              <w:rPr>
                <w:rFonts w:ascii="Calibri" w:hAnsi="Calibri"/>
                <w:color w:val="000000"/>
              </w:rPr>
              <w:t xml:space="preserve"> on override and have pharmacist dispense medication</w:t>
            </w:r>
            <w:r>
              <w:rPr>
                <w:rFonts w:ascii="Calibri" w:hAnsi="Calibri"/>
                <w:color w:val="000000"/>
              </w:rPr>
              <w:t>s</w:t>
            </w:r>
          </w:p>
          <w:p w14:paraId="316F4061" w14:textId="3F6291B3" w:rsidR="00A33A85" w:rsidRPr="001E3146" w:rsidRDefault="00A33A85" w:rsidP="006A4F11">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w:t>
            </w:r>
          </w:p>
        </w:tc>
      </w:tr>
      <w:tr w:rsidR="00A33A85" w:rsidRPr="001E3146" w14:paraId="13092FC5" w14:textId="77777777" w:rsidTr="00074273">
        <w:trPr>
          <w:trHeight w:val="348"/>
        </w:trPr>
        <w:tc>
          <w:tcPr>
            <w:tcW w:w="2610" w:type="dxa"/>
            <w:vAlign w:val="center"/>
          </w:tcPr>
          <w:p w14:paraId="3448CABA" w14:textId="071A7C51" w:rsidR="00A33A85" w:rsidRPr="001E3146" w:rsidRDefault="00A33A85" w:rsidP="007F732B">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679616FD" w14:textId="6CA014A4" w:rsidR="00A33A85" w:rsidRPr="001E3146" w:rsidRDefault="00A33A85" w:rsidP="007F732B">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4C5C043D" w14:textId="77777777" w:rsidR="00B24652" w:rsidRDefault="00B24652" w:rsidP="00B24652">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03FCC473" w14:textId="011B638B" w:rsidR="00A33A85" w:rsidRPr="001E3146" w:rsidRDefault="00B24652" w:rsidP="00B24652">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A33A85" w:rsidRPr="001E3146" w14:paraId="4B85BC63" w14:textId="77777777" w:rsidTr="00074273">
        <w:trPr>
          <w:trHeight w:val="348"/>
        </w:trPr>
        <w:tc>
          <w:tcPr>
            <w:tcW w:w="2610" w:type="dxa"/>
            <w:vAlign w:val="center"/>
          </w:tcPr>
          <w:p w14:paraId="627A50B0" w14:textId="0B007B14" w:rsidR="00A33A85" w:rsidRPr="001E3146" w:rsidRDefault="00A33A85" w:rsidP="007F732B">
            <w:pPr>
              <w:spacing w:line="276" w:lineRule="auto"/>
              <w:rPr>
                <w:rFonts w:ascii="Calibri" w:eastAsia="MS PGothic" w:hAnsi="Calibri" w:cs="Times New Roman"/>
              </w:rPr>
            </w:pPr>
            <w:r>
              <w:rPr>
                <w:rFonts w:ascii="Calibri" w:hAnsi="Calibri"/>
                <w:color w:val="000000"/>
              </w:rPr>
              <w:t>Diagnostic Imaging</w:t>
            </w:r>
          </w:p>
        </w:tc>
        <w:tc>
          <w:tcPr>
            <w:tcW w:w="3960" w:type="dxa"/>
            <w:vAlign w:val="center"/>
          </w:tcPr>
          <w:p w14:paraId="09764BA7" w14:textId="5444BD54" w:rsidR="00A33A85" w:rsidRPr="001E3146" w:rsidRDefault="00A33A85" w:rsidP="007F732B">
            <w:pPr>
              <w:spacing w:line="276" w:lineRule="auto"/>
              <w:rPr>
                <w:rFonts w:ascii="Calibri" w:eastAsia="MS PGothic" w:hAnsi="Calibri" w:cs="Times New Roman"/>
              </w:rPr>
            </w:pPr>
            <w:r>
              <w:rPr>
                <w:rFonts w:ascii="Calibri" w:hAnsi="Calibri"/>
                <w:color w:val="000000"/>
              </w:rPr>
              <w:t>Receiving of diagnostic images (X-ray, CT, MRI)</w:t>
            </w:r>
          </w:p>
        </w:tc>
        <w:tc>
          <w:tcPr>
            <w:tcW w:w="6120" w:type="dxa"/>
            <w:shd w:val="clear" w:color="auto" w:fill="auto"/>
            <w:vAlign w:val="center"/>
          </w:tcPr>
          <w:p w14:paraId="1A4105BC" w14:textId="49B219AF" w:rsidR="00A33A85" w:rsidRPr="001E3146" w:rsidRDefault="00A33A85" w:rsidP="00077931">
            <w:pPr>
              <w:pStyle w:val="ListParagraph"/>
              <w:numPr>
                <w:ilvl w:val="0"/>
                <w:numId w:val="2"/>
              </w:numPr>
              <w:spacing w:line="276" w:lineRule="auto"/>
              <w:rPr>
                <w:rFonts w:ascii="Calibri" w:eastAsia="MS PGothic" w:hAnsi="Calibri" w:cs="Times New Roman"/>
              </w:rPr>
            </w:pPr>
            <w:r w:rsidRPr="000F3F30">
              <w:rPr>
                <w:rFonts w:ascii="Calibri" w:hAnsi="Calibri"/>
                <w:color w:val="000000"/>
              </w:rPr>
              <w:t>Bring mobile units to patient care unit.  CT will not be conducted until available [or in ED if available]</w:t>
            </w:r>
          </w:p>
        </w:tc>
      </w:tr>
      <w:tr w:rsidR="00A33A85" w:rsidRPr="001E3146" w14:paraId="387086CF" w14:textId="77777777" w:rsidTr="00074273">
        <w:trPr>
          <w:trHeight w:val="348"/>
        </w:trPr>
        <w:tc>
          <w:tcPr>
            <w:tcW w:w="2610" w:type="dxa"/>
            <w:vAlign w:val="center"/>
          </w:tcPr>
          <w:p w14:paraId="6498F98E" w14:textId="2C7E541B" w:rsidR="00A33A85" w:rsidRPr="001E3146" w:rsidRDefault="00A33A85" w:rsidP="007F732B">
            <w:pPr>
              <w:spacing w:line="276" w:lineRule="auto"/>
              <w:rPr>
                <w:rFonts w:ascii="Calibri" w:eastAsia="MS PGothic" w:hAnsi="Calibri" w:cs="Times New Roman"/>
              </w:rPr>
            </w:pPr>
            <w:r>
              <w:rPr>
                <w:rFonts w:ascii="Calibri" w:hAnsi="Calibri"/>
                <w:color w:val="000000"/>
              </w:rPr>
              <w:t>Bed Control</w:t>
            </w:r>
          </w:p>
        </w:tc>
        <w:tc>
          <w:tcPr>
            <w:tcW w:w="3960" w:type="dxa"/>
            <w:vAlign w:val="center"/>
          </w:tcPr>
          <w:p w14:paraId="5BAAA363" w14:textId="6C203321" w:rsidR="00A33A85" w:rsidRPr="001E3146" w:rsidRDefault="00A33A85" w:rsidP="007F732B">
            <w:pPr>
              <w:spacing w:line="276" w:lineRule="auto"/>
              <w:rPr>
                <w:rFonts w:ascii="Calibri" w:eastAsia="MS PGothic" w:hAnsi="Calibri" w:cs="Times New Roman"/>
              </w:rPr>
            </w:pPr>
            <w:r>
              <w:rPr>
                <w:rFonts w:ascii="Calibri" w:hAnsi="Calibri"/>
                <w:color w:val="000000"/>
              </w:rPr>
              <w:t>Assigning Patients</w:t>
            </w:r>
          </w:p>
        </w:tc>
        <w:tc>
          <w:tcPr>
            <w:tcW w:w="6120" w:type="dxa"/>
            <w:shd w:val="clear" w:color="auto" w:fill="auto"/>
            <w:vAlign w:val="center"/>
          </w:tcPr>
          <w:p w14:paraId="21BBB08B" w14:textId="50901FCC" w:rsidR="00A33A85" w:rsidRPr="001E3146" w:rsidRDefault="00A33A85" w:rsidP="00394538">
            <w:pPr>
              <w:pStyle w:val="ListParagraph"/>
              <w:numPr>
                <w:ilvl w:val="0"/>
                <w:numId w:val="3"/>
              </w:numPr>
              <w:spacing w:line="276" w:lineRule="auto"/>
              <w:rPr>
                <w:rFonts w:ascii="Calibri" w:hAnsi="Calibri"/>
              </w:rPr>
            </w:pPr>
            <w:r w:rsidRPr="000F3F30">
              <w:rPr>
                <w:rFonts w:ascii="Calibri" w:hAnsi="Calibri"/>
                <w:color w:val="000000"/>
              </w:rPr>
              <w:t>Create a bed control board and use manual procedures.</w:t>
            </w:r>
          </w:p>
        </w:tc>
      </w:tr>
      <w:tr w:rsidR="00A33A85" w:rsidRPr="001E3146" w14:paraId="6872030B" w14:textId="77777777" w:rsidTr="00074273">
        <w:trPr>
          <w:trHeight w:val="348"/>
        </w:trPr>
        <w:tc>
          <w:tcPr>
            <w:tcW w:w="2610" w:type="dxa"/>
            <w:vAlign w:val="center"/>
          </w:tcPr>
          <w:p w14:paraId="4FF08386" w14:textId="056D5F3D" w:rsidR="00A33A85" w:rsidRPr="001E3146" w:rsidRDefault="00A33A85" w:rsidP="007F732B">
            <w:pPr>
              <w:spacing w:line="276" w:lineRule="auto"/>
              <w:rPr>
                <w:rFonts w:ascii="Calibri" w:eastAsia="MS PGothic" w:hAnsi="Calibri" w:cs="Times New Roman"/>
              </w:rPr>
            </w:pPr>
            <w:r>
              <w:rPr>
                <w:rFonts w:ascii="Calibri" w:hAnsi="Calibri"/>
                <w:color w:val="000000"/>
              </w:rPr>
              <w:t>Respiratory Services</w:t>
            </w:r>
          </w:p>
        </w:tc>
        <w:tc>
          <w:tcPr>
            <w:tcW w:w="3960" w:type="dxa"/>
            <w:vAlign w:val="center"/>
          </w:tcPr>
          <w:p w14:paraId="58F27ABA" w14:textId="2A565D3E" w:rsidR="00A33A85" w:rsidRPr="001E3146" w:rsidRDefault="00A33A85" w:rsidP="007F732B">
            <w:pPr>
              <w:spacing w:line="276" w:lineRule="auto"/>
              <w:rPr>
                <w:rFonts w:ascii="Calibri" w:eastAsia="MS PGothic" w:hAnsi="Calibri" w:cs="Times New Roman"/>
              </w:rPr>
            </w:pPr>
            <w:r>
              <w:rPr>
                <w:rFonts w:ascii="Calibri" w:hAnsi="Calibri"/>
                <w:color w:val="000000"/>
              </w:rPr>
              <w:t>Treatment/Procedures</w:t>
            </w:r>
          </w:p>
        </w:tc>
        <w:tc>
          <w:tcPr>
            <w:tcW w:w="6120" w:type="dxa"/>
            <w:shd w:val="clear" w:color="auto" w:fill="auto"/>
            <w:vAlign w:val="center"/>
          </w:tcPr>
          <w:p w14:paraId="695B239C" w14:textId="344EF8AD" w:rsidR="00A33A85" w:rsidRPr="001E3146" w:rsidRDefault="00A33A85" w:rsidP="00077931">
            <w:pPr>
              <w:pStyle w:val="ListParagraph"/>
              <w:numPr>
                <w:ilvl w:val="0"/>
                <w:numId w:val="3"/>
              </w:numPr>
              <w:spacing w:line="276" w:lineRule="auto"/>
              <w:rPr>
                <w:rFonts w:ascii="Calibri" w:hAnsi="Calibri"/>
              </w:rPr>
            </w:pPr>
            <w:r w:rsidRPr="000F3F30">
              <w:rPr>
                <w:rFonts w:ascii="Calibri" w:hAnsi="Calibri"/>
                <w:color w:val="000000"/>
              </w:rPr>
              <w:t>Use contractor services for respiratory therapists.</w:t>
            </w:r>
          </w:p>
        </w:tc>
      </w:tr>
      <w:tr w:rsidR="00A33A85" w:rsidRPr="001E3146" w14:paraId="15B5E26D" w14:textId="77777777" w:rsidTr="00074273">
        <w:trPr>
          <w:trHeight w:val="348"/>
        </w:trPr>
        <w:tc>
          <w:tcPr>
            <w:tcW w:w="2610" w:type="dxa"/>
            <w:vAlign w:val="center"/>
          </w:tcPr>
          <w:p w14:paraId="37E7F753" w14:textId="7D3C6FA8" w:rsidR="00A33A85" w:rsidRPr="001E3146" w:rsidRDefault="00A33A85" w:rsidP="007F732B">
            <w:pPr>
              <w:spacing w:line="276" w:lineRule="auto"/>
              <w:rPr>
                <w:rFonts w:ascii="Calibri" w:eastAsia="MS PGothic" w:hAnsi="Calibri" w:cs="Times New Roman"/>
              </w:rPr>
            </w:pPr>
            <w:r>
              <w:rPr>
                <w:rFonts w:ascii="Calibri" w:hAnsi="Calibri"/>
                <w:color w:val="000000"/>
              </w:rPr>
              <w:t>Patient Access</w:t>
            </w:r>
          </w:p>
        </w:tc>
        <w:tc>
          <w:tcPr>
            <w:tcW w:w="3960" w:type="dxa"/>
            <w:vAlign w:val="center"/>
          </w:tcPr>
          <w:p w14:paraId="5907F734" w14:textId="764AD9B4" w:rsidR="00A33A85" w:rsidRPr="001E3146" w:rsidRDefault="00A33A85" w:rsidP="007F732B">
            <w:pPr>
              <w:spacing w:line="276" w:lineRule="auto"/>
              <w:rPr>
                <w:rFonts w:ascii="Calibri" w:eastAsia="MS PGothic" w:hAnsi="Calibri" w:cs="Times New Roman"/>
              </w:rPr>
            </w:pPr>
            <w:r>
              <w:rPr>
                <w:rFonts w:ascii="Calibri" w:hAnsi="Calibri"/>
                <w:color w:val="000000"/>
              </w:rPr>
              <w:t>Registration of Patients</w:t>
            </w:r>
          </w:p>
        </w:tc>
        <w:tc>
          <w:tcPr>
            <w:tcW w:w="6120" w:type="dxa"/>
            <w:shd w:val="clear" w:color="auto" w:fill="auto"/>
            <w:vAlign w:val="center"/>
          </w:tcPr>
          <w:p w14:paraId="21A36DBE" w14:textId="267BCBB6" w:rsidR="00A33A85" w:rsidRPr="001E3146" w:rsidRDefault="00A33A85" w:rsidP="00077931">
            <w:pPr>
              <w:pStyle w:val="ListParagraph"/>
              <w:numPr>
                <w:ilvl w:val="0"/>
                <w:numId w:val="3"/>
              </w:numPr>
              <w:spacing w:line="276" w:lineRule="auto"/>
              <w:rPr>
                <w:rFonts w:ascii="Calibri" w:hAnsi="Calibri"/>
              </w:rPr>
            </w:pPr>
          </w:p>
        </w:tc>
      </w:tr>
      <w:tr w:rsidR="00A33A85" w:rsidRPr="001E3146" w14:paraId="6AB8A880" w14:textId="77777777" w:rsidTr="00074273">
        <w:trPr>
          <w:trHeight w:val="348"/>
        </w:trPr>
        <w:tc>
          <w:tcPr>
            <w:tcW w:w="2610" w:type="dxa"/>
            <w:vAlign w:val="center"/>
          </w:tcPr>
          <w:p w14:paraId="7DBC1F40" w14:textId="129468EF" w:rsidR="00A33A85" w:rsidRPr="001E3146" w:rsidRDefault="00A33A85" w:rsidP="007F732B">
            <w:pPr>
              <w:spacing w:line="276" w:lineRule="auto"/>
              <w:rPr>
                <w:rFonts w:ascii="Calibri" w:eastAsia="MS PGothic" w:hAnsi="Calibri" w:cs="Times New Roman"/>
              </w:rPr>
            </w:pPr>
            <w:r>
              <w:rPr>
                <w:rFonts w:ascii="Calibri" w:hAnsi="Calibri"/>
                <w:color w:val="000000"/>
              </w:rPr>
              <w:t>EVS (House Keeping)</w:t>
            </w:r>
          </w:p>
        </w:tc>
        <w:tc>
          <w:tcPr>
            <w:tcW w:w="3960" w:type="dxa"/>
            <w:vAlign w:val="center"/>
          </w:tcPr>
          <w:p w14:paraId="3507C82C" w14:textId="308ECA79" w:rsidR="00A33A85" w:rsidRPr="001E3146" w:rsidRDefault="00A33A85" w:rsidP="007F732B">
            <w:pPr>
              <w:spacing w:line="276" w:lineRule="auto"/>
              <w:rPr>
                <w:rFonts w:ascii="Calibri" w:eastAsia="MS PGothic" w:hAnsi="Calibri" w:cs="Times New Roman"/>
              </w:rPr>
            </w:pPr>
            <w:r>
              <w:rPr>
                <w:rFonts w:ascii="Calibri" w:hAnsi="Calibri"/>
                <w:color w:val="000000"/>
              </w:rPr>
              <w:t>Trash Removal, cleaning</w:t>
            </w:r>
          </w:p>
        </w:tc>
        <w:tc>
          <w:tcPr>
            <w:tcW w:w="6120" w:type="dxa"/>
            <w:shd w:val="clear" w:color="auto" w:fill="auto"/>
            <w:vAlign w:val="center"/>
          </w:tcPr>
          <w:p w14:paraId="06970572" w14:textId="54A6CE5A" w:rsidR="00A33A85" w:rsidRPr="001E3146" w:rsidRDefault="00A33A85" w:rsidP="00077931">
            <w:pPr>
              <w:pStyle w:val="ListParagraph"/>
              <w:numPr>
                <w:ilvl w:val="0"/>
                <w:numId w:val="3"/>
              </w:numPr>
              <w:spacing w:line="276" w:lineRule="auto"/>
              <w:rPr>
                <w:rFonts w:ascii="Calibri" w:hAnsi="Calibri"/>
              </w:rPr>
            </w:pPr>
            <w:r w:rsidRPr="000F3F30">
              <w:rPr>
                <w:rFonts w:ascii="Calibri" w:hAnsi="Calibri"/>
                <w:color w:val="000000"/>
              </w:rPr>
              <w:t>Collect trash less frequently but at least once daily. Depending on census &amp; staffing, nurses may be able to pick up some slack.</w:t>
            </w:r>
          </w:p>
        </w:tc>
      </w:tr>
      <w:tr w:rsidR="00A33A85" w:rsidRPr="001E3146" w14:paraId="40F27372" w14:textId="77777777" w:rsidTr="00074273">
        <w:trPr>
          <w:trHeight w:val="348"/>
        </w:trPr>
        <w:tc>
          <w:tcPr>
            <w:tcW w:w="2610" w:type="dxa"/>
            <w:vAlign w:val="center"/>
          </w:tcPr>
          <w:p w14:paraId="43438000" w14:textId="3043B68E" w:rsidR="00A33A85" w:rsidRDefault="00A33A85" w:rsidP="007F732B">
            <w:pPr>
              <w:spacing w:line="276" w:lineRule="auto"/>
              <w:rPr>
                <w:rFonts w:ascii="Calibri" w:hAnsi="Calibri"/>
                <w:color w:val="000000"/>
              </w:rPr>
            </w:pPr>
            <w:r>
              <w:rPr>
                <w:rFonts w:ascii="Calibri" w:hAnsi="Calibri"/>
                <w:color w:val="000000"/>
              </w:rPr>
              <w:t>Linens</w:t>
            </w:r>
          </w:p>
        </w:tc>
        <w:tc>
          <w:tcPr>
            <w:tcW w:w="3960" w:type="dxa"/>
            <w:vAlign w:val="center"/>
          </w:tcPr>
          <w:p w14:paraId="0F925486" w14:textId="70FA5600" w:rsidR="00A33A85" w:rsidRPr="001E3146" w:rsidRDefault="00A33A85" w:rsidP="007F732B">
            <w:pPr>
              <w:spacing w:line="276" w:lineRule="auto"/>
              <w:rPr>
                <w:rFonts w:ascii="Calibri" w:eastAsia="MS PGothic" w:hAnsi="Calibri" w:cs="Times New Roman"/>
              </w:rPr>
            </w:pPr>
            <w:r>
              <w:rPr>
                <w:rFonts w:ascii="Calibri" w:hAnsi="Calibri"/>
                <w:color w:val="000000"/>
              </w:rPr>
              <w:t>Linens</w:t>
            </w:r>
          </w:p>
        </w:tc>
        <w:tc>
          <w:tcPr>
            <w:tcW w:w="6120" w:type="dxa"/>
            <w:shd w:val="clear" w:color="auto" w:fill="auto"/>
            <w:vAlign w:val="center"/>
          </w:tcPr>
          <w:p w14:paraId="7BC147F5" w14:textId="77777777" w:rsidR="00A33A85" w:rsidRPr="001E3146" w:rsidRDefault="00A33A85" w:rsidP="00077931">
            <w:pPr>
              <w:pStyle w:val="ListParagraph"/>
              <w:numPr>
                <w:ilvl w:val="0"/>
                <w:numId w:val="3"/>
              </w:numPr>
              <w:spacing w:line="276" w:lineRule="auto"/>
              <w:rPr>
                <w:rFonts w:ascii="Calibri" w:hAnsi="Calibri"/>
              </w:rPr>
            </w:pPr>
          </w:p>
        </w:tc>
      </w:tr>
      <w:tr w:rsidR="00A33A85" w:rsidRPr="001E3146" w14:paraId="58C14D52" w14:textId="77777777" w:rsidTr="00074273">
        <w:trPr>
          <w:trHeight w:val="348"/>
        </w:trPr>
        <w:tc>
          <w:tcPr>
            <w:tcW w:w="2610" w:type="dxa"/>
            <w:vAlign w:val="center"/>
          </w:tcPr>
          <w:p w14:paraId="61139E3D" w14:textId="5223F32B" w:rsidR="00A33A85" w:rsidRDefault="00A33A85" w:rsidP="007F732B">
            <w:pPr>
              <w:spacing w:line="276" w:lineRule="auto"/>
              <w:rPr>
                <w:rFonts w:ascii="Calibri" w:hAnsi="Calibri"/>
                <w:color w:val="000000"/>
              </w:rPr>
            </w:pPr>
            <w:r>
              <w:rPr>
                <w:rFonts w:ascii="Calibri" w:hAnsi="Calibri"/>
                <w:color w:val="000000"/>
              </w:rPr>
              <w:t>Distribution</w:t>
            </w:r>
          </w:p>
        </w:tc>
        <w:tc>
          <w:tcPr>
            <w:tcW w:w="3960" w:type="dxa"/>
            <w:vAlign w:val="center"/>
          </w:tcPr>
          <w:p w14:paraId="48AA76E2" w14:textId="1E4733CE" w:rsidR="00A33A85" w:rsidRPr="001E3146" w:rsidRDefault="00A33A85" w:rsidP="007F732B">
            <w:pPr>
              <w:spacing w:line="276" w:lineRule="auto"/>
              <w:rPr>
                <w:rFonts w:ascii="Calibri" w:eastAsia="MS PGothic" w:hAnsi="Calibri" w:cs="Times New Roman"/>
              </w:rPr>
            </w:pPr>
            <w:r>
              <w:rPr>
                <w:rFonts w:ascii="Calibri" w:eastAsia="MS PGothic" w:hAnsi="Calibri" w:cs="Times New Roman"/>
              </w:rPr>
              <w:t>Supplies</w:t>
            </w:r>
          </w:p>
        </w:tc>
        <w:tc>
          <w:tcPr>
            <w:tcW w:w="6120" w:type="dxa"/>
            <w:shd w:val="clear" w:color="auto" w:fill="auto"/>
            <w:vAlign w:val="center"/>
          </w:tcPr>
          <w:p w14:paraId="4E9F8515" w14:textId="53A14C5B" w:rsidR="00A33A85" w:rsidRPr="001E3146" w:rsidRDefault="00A33A85" w:rsidP="00A33A85">
            <w:pPr>
              <w:pStyle w:val="ListParagraph"/>
              <w:numPr>
                <w:ilvl w:val="0"/>
                <w:numId w:val="3"/>
              </w:numPr>
              <w:spacing w:line="276" w:lineRule="auto"/>
              <w:rPr>
                <w:rFonts w:ascii="Calibri" w:hAnsi="Calibri"/>
              </w:rPr>
            </w:pPr>
            <w:r w:rsidRPr="000F3F30">
              <w:rPr>
                <w:rFonts w:ascii="Calibri" w:hAnsi="Calibri"/>
                <w:color w:val="000000"/>
              </w:rPr>
              <w:t>Will go into conservation mode, reusing supplies as appr</w:t>
            </w:r>
            <w:r>
              <w:rPr>
                <w:rFonts w:ascii="Calibri" w:hAnsi="Calibri"/>
                <w:color w:val="000000"/>
              </w:rPr>
              <w:t xml:space="preserve">opriate w/o compromising safety. </w:t>
            </w:r>
            <w:r w:rsidRPr="000F3F30">
              <w:rPr>
                <w:rFonts w:ascii="Calibri" w:hAnsi="Calibri"/>
                <w:color w:val="000000"/>
              </w:rPr>
              <w:t>Some supplies must be changed per current standards (IV lines).</w:t>
            </w:r>
          </w:p>
        </w:tc>
      </w:tr>
    </w:tbl>
    <w:p w14:paraId="49251848" w14:textId="77777777" w:rsidR="00077931" w:rsidRPr="001E3146" w:rsidRDefault="00077931" w:rsidP="00077931">
      <w:pPr>
        <w:spacing w:after="0" w:line="276" w:lineRule="auto"/>
        <w:rPr>
          <w:rFonts w:ascii="Calibri" w:eastAsia="MS PGothic" w:hAnsi="Calibri" w:cs="Times New Roman"/>
          <w:szCs w:val="20"/>
        </w:rPr>
      </w:pPr>
    </w:p>
    <w:p w14:paraId="2F215D92" w14:textId="77777777" w:rsidR="00077931" w:rsidRPr="001E3146" w:rsidRDefault="00077931" w:rsidP="00077931">
      <w:pPr>
        <w:spacing w:after="120" w:line="276" w:lineRule="auto"/>
        <w:rPr>
          <w:rFonts w:ascii="Calibri" w:hAnsi="Calibri" w:cs="Arial"/>
          <w:b/>
        </w:rPr>
      </w:pPr>
    </w:p>
    <w:p w14:paraId="21F8BACB" w14:textId="77777777"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F45434" w:rsidRPr="001E3146" w14:paraId="26ED95BF" w14:textId="77777777" w:rsidTr="00FA0A7B">
        <w:trPr>
          <w:trHeight w:val="360"/>
          <w:tblHeader/>
        </w:trPr>
        <w:tc>
          <w:tcPr>
            <w:tcW w:w="2790" w:type="dxa"/>
            <w:vAlign w:val="center"/>
          </w:tcPr>
          <w:p w14:paraId="217684CB" w14:textId="6CC7E173" w:rsidR="00F45434" w:rsidRPr="001E3146" w:rsidRDefault="00F45434" w:rsidP="007F732B">
            <w:pPr>
              <w:spacing w:line="276" w:lineRule="auto"/>
              <w:rPr>
                <w:rFonts w:ascii="Calibri" w:eastAsia="MS PGothic" w:hAnsi="Calibri" w:cs="Times New Roman"/>
              </w:rPr>
            </w:pPr>
            <w:r>
              <w:rPr>
                <w:rFonts w:ascii="Calibri" w:hAnsi="Calibri"/>
                <w:color w:val="000000"/>
              </w:rPr>
              <w:t>Bedding - Sheets / Blankets</w:t>
            </w:r>
          </w:p>
        </w:tc>
        <w:tc>
          <w:tcPr>
            <w:tcW w:w="1350" w:type="dxa"/>
            <w:vAlign w:val="center"/>
          </w:tcPr>
          <w:p w14:paraId="5AD1117F"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45434" w:rsidRPr="001E3146" w:rsidRDefault="00F45434" w:rsidP="00077931">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F45434" w:rsidRPr="001E3146" w14:paraId="34DE4913" w14:textId="77777777" w:rsidTr="00FA0A7B">
        <w:trPr>
          <w:trHeight w:val="360"/>
          <w:tblHeader/>
        </w:trPr>
        <w:tc>
          <w:tcPr>
            <w:tcW w:w="2790" w:type="dxa"/>
            <w:vAlign w:val="center"/>
          </w:tcPr>
          <w:p w14:paraId="039699EE" w14:textId="4B20DFF4" w:rsidR="00F45434" w:rsidRPr="001E3146" w:rsidRDefault="00F45434" w:rsidP="007F732B">
            <w:pPr>
              <w:widowControl w:val="0"/>
              <w:autoSpaceDE w:val="0"/>
              <w:autoSpaceDN w:val="0"/>
              <w:adjustRightInd w:val="0"/>
              <w:spacing w:line="276" w:lineRule="auto"/>
              <w:rPr>
                <w:rFonts w:ascii="Calibri" w:hAnsi="Calibri" w:cs="Times New Roman"/>
              </w:rPr>
            </w:pPr>
            <w:r>
              <w:rPr>
                <w:rFonts w:ascii="Calibri" w:hAnsi="Calibri"/>
                <w:color w:val="000000"/>
              </w:rPr>
              <w:t>Beds</w:t>
            </w:r>
          </w:p>
        </w:tc>
        <w:tc>
          <w:tcPr>
            <w:tcW w:w="1350" w:type="dxa"/>
            <w:vAlign w:val="center"/>
          </w:tcPr>
          <w:p w14:paraId="439BF54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45434" w:rsidRPr="001E3146" w:rsidRDefault="00F45434" w:rsidP="00077931">
            <w:pPr>
              <w:pStyle w:val="ListParagraph"/>
              <w:numPr>
                <w:ilvl w:val="0"/>
                <w:numId w:val="1"/>
              </w:numPr>
              <w:spacing w:line="276" w:lineRule="auto"/>
              <w:rPr>
                <w:rFonts w:ascii="Calibri" w:eastAsia="Arial" w:hAnsi="Calibri" w:cs="Calibri"/>
                <w:szCs w:val="30"/>
              </w:rPr>
            </w:pPr>
          </w:p>
        </w:tc>
      </w:tr>
      <w:tr w:rsidR="00F45434" w:rsidRPr="001E3146" w14:paraId="2CEB8678" w14:textId="77777777" w:rsidTr="00FA0A7B">
        <w:trPr>
          <w:trHeight w:val="360"/>
          <w:tblHeader/>
        </w:trPr>
        <w:tc>
          <w:tcPr>
            <w:tcW w:w="2790" w:type="dxa"/>
            <w:vAlign w:val="center"/>
          </w:tcPr>
          <w:p w14:paraId="4EA6374B" w14:textId="1628785B" w:rsidR="00F45434" w:rsidRPr="001E3146" w:rsidRDefault="00F45434" w:rsidP="007F732B">
            <w:pPr>
              <w:spacing w:line="276" w:lineRule="auto"/>
              <w:rPr>
                <w:rFonts w:ascii="Calibri" w:eastAsia="MS PGothic" w:hAnsi="Calibri" w:cs="Times New Roman"/>
              </w:rPr>
            </w:pPr>
            <w:r>
              <w:rPr>
                <w:rFonts w:ascii="Calibri" w:hAnsi="Calibri"/>
                <w:color w:val="000000"/>
              </w:rPr>
              <w:t>Computers on wheels</w:t>
            </w:r>
          </w:p>
        </w:tc>
        <w:tc>
          <w:tcPr>
            <w:tcW w:w="1350" w:type="dxa"/>
            <w:vAlign w:val="center"/>
          </w:tcPr>
          <w:p w14:paraId="59A40678"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45434" w:rsidRPr="001E3146" w:rsidRDefault="00F45434" w:rsidP="00077931">
            <w:pPr>
              <w:pStyle w:val="ListParagraph"/>
              <w:numPr>
                <w:ilvl w:val="0"/>
                <w:numId w:val="1"/>
              </w:numPr>
              <w:spacing w:line="276" w:lineRule="auto"/>
              <w:rPr>
                <w:rFonts w:ascii="Calibri" w:eastAsia="MS PGothic" w:hAnsi="Calibri" w:cs="Times New Roman"/>
              </w:rPr>
            </w:pPr>
          </w:p>
        </w:tc>
      </w:tr>
      <w:tr w:rsidR="00F45434" w:rsidRPr="001E3146" w14:paraId="5E30B098" w14:textId="77777777" w:rsidTr="00FA0A7B">
        <w:trPr>
          <w:trHeight w:val="360"/>
          <w:tblHeader/>
        </w:trPr>
        <w:tc>
          <w:tcPr>
            <w:tcW w:w="2790" w:type="dxa"/>
            <w:vAlign w:val="center"/>
          </w:tcPr>
          <w:p w14:paraId="62926456" w14:textId="299DE8B1" w:rsidR="00F45434" w:rsidRPr="001E3146" w:rsidRDefault="00F45434" w:rsidP="007F732B">
            <w:pPr>
              <w:spacing w:line="276" w:lineRule="auto"/>
              <w:rPr>
                <w:rFonts w:ascii="Calibri" w:eastAsia="MS PGothic" w:hAnsi="Calibri" w:cs="Times New Roman"/>
              </w:rPr>
            </w:pPr>
            <w:r>
              <w:rPr>
                <w:rFonts w:ascii="Calibri" w:hAnsi="Calibri"/>
                <w:color w:val="000000"/>
              </w:rPr>
              <w:t>Crash Cart Cardiac Monitors with defibrillator capabilities</w:t>
            </w:r>
          </w:p>
        </w:tc>
        <w:tc>
          <w:tcPr>
            <w:tcW w:w="1350" w:type="dxa"/>
            <w:vAlign w:val="center"/>
          </w:tcPr>
          <w:p w14:paraId="252020AB"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45434" w:rsidRPr="001E3146" w:rsidRDefault="00F45434" w:rsidP="00077931">
            <w:pPr>
              <w:pStyle w:val="ListParagraph"/>
              <w:numPr>
                <w:ilvl w:val="0"/>
                <w:numId w:val="2"/>
              </w:numPr>
              <w:spacing w:line="276" w:lineRule="auto"/>
              <w:rPr>
                <w:rFonts w:ascii="Calibri" w:eastAsia="MS PGothic" w:hAnsi="Calibri" w:cs="Times New Roman"/>
              </w:rPr>
            </w:pPr>
          </w:p>
        </w:tc>
      </w:tr>
    </w:tbl>
    <w:p w14:paraId="65FF808D" w14:textId="478D2246" w:rsidR="00E96773" w:rsidRPr="001E3146" w:rsidRDefault="00E96773">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06E0E3BC" w14:textId="77777777" w:rsidTr="00FA0A7B">
        <w:trPr>
          <w:trHeight w:val="513"/>
          <w:tblHeader/>
        </w:trPr>
        <w:tc>
          <w:tcPr>
            <w:tcW w:w="12690" w:type="dxa"/>
            <w:gridSpan w:val="5"/>
            <w:shd w:val="pct35" w:color="auto" w:fill="auto"/>
            <w:vAlign w:val="center"/>
          </w:tcPr>
          <w:p w14:paraId="7685D247" w14:textId="52B2CC54" w:rsidR="00077931" w:rsidRPr="001E3146" w:rsidRDefault="008F3820" w:rsidP="007F732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077931" w:rsidRPr="001E3146" w14:paraId="2BEEC735" w14:textId="77777777" w:rsidTr="00FA0A7B">
        <w:trPr>
          <w:trHeight w:val="360"/>
          <w:tblHeader/>
        </w:trPr>
        <w:tc>
          <w:tcPr>
            <w:tcW w:w="2790" w:type="dxa"/>
            <w:vAlign w:val="center"/>
          </w:tcPr>
          <w:p w14:paraId="7C8D532C"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54BCC1CF"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86401B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17C6426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F45434" w:rsidRPr="001E3146" w14:paraId="7E36061F" w14:textId="77777777" w:rsidTr="00FA0A7B">
        <w:trPr>
          <w:trHeight w:val="360"/>
          <w:tblHeader/>
        </w:trPr>
        <w:tc>
          <w:tcPr>
            <w:tcW w:w="2790" w:type="dxa"/>
            <w:vAlign w:val="center"/>
          </w:tcPr>
          <w:p w14:paraId="025D08E9" w14:textId="02D9A169" w:rsidR="00F45434" w:rsidRPr="001E3146" w:rsidRDefault="00F45434" w:rsidP="007F732B">
            <w:pPr>
              <w:spacing w:line="276" w:lineRule="auto"/>
              <w:rPr>
                <w:rFonts w:ascii="Calibri" w:eastAsia="MS PGothic" w:hAnsi="Calibri" w:cs="Times New Roman"/>
              </w:rPr>
            </w:pPr>
            <w:r>
              <w:rPr>
                <w:rFonts w:ascii="Calibri" w:hAnsi="Calibri"/>
                <w:color w:val="000000"/>
              </w:rPr>
              <w:t>Gowns</w:t>
            </w:r>
          </w:p>
        </w:tc>
        <w:tc>
          <w:tcPr>
            <w:tcW w:w="1350" w:type="dxa"/>
            <w:vAlign w:val="center"/>
          </w:tcPr>
          <w:p w14:paraId="462B7F2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45434" w:rsidRPr="001E3146" w:rsidRDefault="00F45434" w:rsidP="00077931">
            <w:pPr>
              <w:pStyle w:val="ListParagraph"/>
              <w:numPr>
                <w:ilvl w:val="0"/>
                <w:numId w:val="3"/>
              </w:numPr>
              <w:spacing w:line="276" w:lineRule="auto"/>
              <w:rPr>
                <w:rFonts w:ascii="Calibri" w:hAnsi="Calibri"/>
              </w:rPr>
            </w:pPr>
          </w:p>
        </w:tc>
      </w:tr>
      <w:tr w:rsidR="007B1200" w:rsidRPr="001E3146" w14:paraId="33ABB87F" w14:textId="77777777" w:rsidTr="00BE5C1E">
        <w:trPr>
          <w:trHeight w:val="360"/>
          <w:tblHeader/>
        </w:trPr>
        <w:tc>
          <w:tcPr>
            <w:tcW w:w="2790" w:type="dxa"/>
            <w:vAlign w:val="center"/>
          </w:tcPr>
          <w:p w14:paraId="153AF873" w14:textId="77777777" w:rsidR="007B1200" w:rsidRPr="007B1200" w:rsidRDefault="007B1200" w:rsidP="00BE5C1E">
            <w:pPr>
              <w:spacing w:line="276" w:lineRule="auto"/>
              <w:rPr>
                <w:rFonts w:ascii="Calibri" w:eastAsia="MS PGothic" w:hAnsi="Calibri" w:cs="Times New Roman"/>
              </w:rPr>
            </w:pPr>
            <w:r w:rsidRPr="007B1200">
              <w:rPr>
                <w:rFonts w:ascii="Calibri" w:hAnsi="Calibri" w:cs="Open Sans"/>
                <w:szCs w:val="30"/>
              </w:rPr>
              <w:t>Hemodialysis (HD) machines and peritoneal dialysis (PD) cycler machines</w:t>
            </w:r>
          </w:p>
        </w:tc>
        <w:tc>
          <w:tcPr>
            <w:tcW w:w="1350" w:type="dxa"/>
            <w:vAlign w:val="center"/>
          </w:tcPr>
          <w:p w14:paraId="125A2201" w14:textId="77777777" w:rsidR="007B1200" w:rsidRPr="001E3146" w:rsidRDefault="007B1200" w:rsidP="00BE5C1E">
            <w:pPr>
              <w:spacing w:line="276" w:lineRule="auto"/>
              <w:rPr>
                <w:rFonts w:ascii="Calibri" w:eastAsia="MS PGothic" w:hAnsi="Calibri" w:cs="Times New Roman"/>
              </w:rPr>
            </w:pPr>
          </w:p>
        </w:tc>
        <w:tc>
          <w:tcPr>
            <w:tcW w:w="1440" w:type="dxa"/>
            <w:shd w:val="clear" w:color="auto" w:fill="FFFF99"/>
            <w:vAlign w:val="center"/>
          </w:tcPr>
          <w:p w14:paraId="26D74C1E" w14:textId="77777777" w:rsidR="007B1200" w:rsidRPr="001E3146" w:rsidRDefault="007B1200" w:rsidP="00BE5C1E">
            <w:pPr>
              <w:spacing w:line="276" w:lineRule="auto"/>
              <w:rPr>
                <w:rFonts w:ascii="Calibri" w:eastAsia="MS PGothic" w:hAnsi="Calibri" w:cs="Times New Roman"/>
              </w:rPr>
            </w:pPr>
          </w:p>
        </w:tc>
        <w:tc>
          <w:tcPr>
            <w:tcW w:w="1260" w:type="dxa"/>
            <w:shd w:val="clear" w:color="auto" w:fill="FFFF99"/>
            <w:vAlign w:val="center"/>
          </w:tcPr>
          <w:p w14:paraId="2C8FE6E1" w14:textId="77777777" w:rsidR="007B1200" w:rsidRPr="001E3146" w:rsidRDefault="007B1200" w:rsidP="00BE5C1E">
            <w:pPr>
              <w:spacing w:line="276" w:lineRule="auto"/>
              <w:rPr>
                <w:rFonts w:ascii="Calibri" w:eastAsia="Arial" w:hAnsi="Calibri" w:cs="Calibri"/>
                <w:szCs w:val="30"/>
              </w:rPr>
            </w:pPr>
          </w:p>
        </w:tc>
        <w:tc>
          <w:tcPr>
            <w:tcW w:w="5850" w:type="dxa"/>
            <w:shd w:val="clear" w:color="auto" w:fill="auto"/>
            <w:vAlign w:val="center"/>
          </w:tcPr>
          <w:p w14:paraId="27990042" w14:textId="77777777" w:rsidR="007B1200" w:rsidRPr="001E3146" w:rsidRDefault="007B1200" w:rsidP="00BE5C1E">
            <w:pPr>
              <w:pStyle w:val="ListParagraph"/>
              <w:numPr>
                <w:ilvl w:val="0"/>
                <w:numId w:val="3"/>
              </w:numPr>
              <w:spacing w:line="276" w:lineRule="auto"/>
              <w:rPr>
                <w:rFonts w:ascii="Calibri" w:hAnsi="Calibri"/>
              </w:rPr>
            </w:pPr>
          </w:p>
        </w:tc>
      </w:tr>
      <w:tr w:rsidR="00F45434" w:rsidRPr="001E3146" w14:paraId="3EFA854D" w14:textId="77777777" w:rsidTr="00FA0A7B">
        <w:trPr>
          <w:trHeight w:val="360"/>
          <w:tblHeader/>
        </w:trPr>
        <w:tc>
          <w:tcPr>
            <w:tcW w:w="2790" w:type="dxa"/>
            <w:vAlign w:val="center"/>
          </w:tcPr>
          <w:p w14:paraId="7995C3A7" w14:textId="7211E739" w:rsidR="00F45434" w:rsidRPr="001E3146" w:rsidRDefault="00F45434" w:rsidP="007F732B">
            <w:pPr>
              <w:spacing w:line="276" w:lineRule="auto"/>
              <w:rPr>
                <w:rFonts w:ascii="Calibri" w:eastAsia="MS PGothic" w:hAnsi="Calibri" w:cs="Times New Roman"/>
              </w:rPr>
            </w:pPr>
            <w:r>
              <w:rPr>
                <w:rFonts w:ascii="Calibri" w:hAnsi="Calibri"/>
                <w:color w:val="000000"/>
              </w:rPr>
              <w:t>Ice Machine</w:t>
            </w:r>
          </w:p>
        </w:tc>
        <w:tc>
          <w:tcPr>
            <w:tcW w:w="1350" w:type="dxa"/>
            <w:vAlign w:val="center"/>
          </w:tcPr>
          <w:p w14:paraId="017FC93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5F085EDB" w14:textId="77777777" w:rsidTr="00FA0A7B">
        <w:trPr>
          <w:trHeight w:val="360"/>
          <w:tblHeader/>
        </w:trPr>
        <w:tc>
          <w:tcPr>
            <w:tcW w:w="2790" w:type="dxa"/>
            <w:vAlign w:val="center"/>
          </w:tcPr>
          <w:p w14:paraId="2BD8C3CD" w14:textId="250FFC46" w:rsidR="00F45434" w:rsidRPr="001E3146" w:rsidRDefault="00F45434" w:rsidP="007F732B">
            <w:pPr>
              <w:spacing w:line="276" w:lineRule="auto"/>
              <w:rPr>
                <w:rFonts w:ascii="Calibri" w:eastAsia="MS PGothic" w:hAnsi="Calibri" w:cs="Times New Roman"/>
              </w:rPr>
            </w:pPr>
            <w:r>
              <w:rPr>
                <w:rFonts w:ascii="Calibri" w:hAnsi="Calibri"/>
                <w:color w:val="000000"/>
              </w:rPr>
              <w:t>IV fluids, Lactated Ringers</w:t>
            </w:r>
          </w:p>
        </w:tc>
        <w:tc>
          <w:tcPr>
            <w:tcW w:w="1350" w:type="dxa"/>
            <w:vAlign w:val="center"/>
          </w:tcPr>
          <w:p w14:paraId="35DC475F"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5AAACB0" w14:textId="77777777" w:rsidTr="00FA0A7B">
        <w:trPr>
          <w:trHeight w:val="360"/>
          <w:tblHeader/>
        </w:trPr>
        <w:tc>
          <w:tcPr>
            <w:tcW w:w="2790" w:type="dxa"/>
            <w:vAlign w:val="center"/>
          </w:tcPr>
          <w:p w14:paraId="5F2BCF73" w14:textId="714DC106" w:rsidR="00F45434" w:rsidRPr="001E3146" w:rsidRDefault="00F45434" w:rsidP="007F732B">
            <w:pPr>
              <w:spacing w:line="276" w:lineRule="auto"/>
              <w:rPr>
                <w:rFonts w:ascii="Calibri" w:eastAsia="MS PGothic" w:hAnsi="Calibri" w:cs="Times New Roman"/>
              </w:rPr>
            </w:pPr>
            <w:r>
              <w:rPr>
                <w:rFonts w:ascii="Calibri" w:hAnsi="Calibri"/>
                <w:color w:val="000000"/>
              </w:rPr>
              <w:t>IV fluids, D10</w:t>
            </w:r>
          </w:p>
        </w:tc>
        <w:tc>
          <w:tcPr>
            <w:tcW w:w="1350" w:type="dxa"/>
            <w:vAlign w:val="center"/>
          </w:tcPr>
          <w:p w14:paraId="2EC24B1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272FF10D" w14:textId="77777777" w:rsidTr="00FA0A7B">
        <w:trPr>
          <w:trHeight w:val="360"/>
          <w:tblHeader/>
        </w:trPr>
        <w:tc>
          <w:tcPr>
            <w:tcW w:w="2790" w:type="dxa"/>
            <w:vAlign w:val="center"/>
          </w:tcPr>
          <w:p w14:paraId="7FAF8AD7" w14:textId="4EF2FAD7" w:rsidR="00F45434" w:rsidRPr="001E3146" w:rsidRDefault="00F45434" w:rsidP="007F732B">
            <w:pPr>
              <w:spacing w:line="276" w:lineRule="auto"/>
              <w:rPr>
                <w:rFonts w:ascii="Calibri" w:eastAsia="MS PGothic" w:hAnsi="Calibri" w:cs="Times New Roman"/>
              </w:rPr>
            </w:pPr>
            <w:r>
              <w:rPr>
                <w:rFonts w:ascii="Calibri" w:hAnsi="Calibri"/>
                <w:color w:val="000000"/>
              </w:rPr>
              <w:t>Med Refrigerator</w:t>
            </w:r>
          </w:p>
        </w:tc>
        <w:tc>
          <w:tcPr>
            <w:tcW w:w="1350" w:type="dxa"/>
            <w:vAlign w:val="center"/>
          </w:tcPr>
          <w:p w14:paraId="0C6E4F1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10B21E04" w14:textId="77777777" w:rsidTr="00FA0A7B">
        <w:trPr>
          <w:trHeight w:val="360"/>
          <w:tblHeader/>
        </w:trPr>
        <w:tc>
          <w:tcPr>
            <w:tcW w:w="2790" w:type="dxa"/>
            <w:vAlign w:val="center"/>
          </w:tcPr>
          <w:p w14:paraId="753F37B1" w14:textId="5A8DE717" w:rsidR="00F45434" w:rsidRPr="001E3146" w:rsidRDefault="00F45434" w:rsidP="007F732B">
            <w:pPr>
              <w:spacing w:line="276" w:lineRule="auto"/>
              <w:rPr>
                <w:rFonts w:ascii="Calibri" w:eastAsia="MS PGothic" w:hAnsi="Calibri" w:cs="Times New Roman"/>
              </w:rPr>
            </w:pPr>
            <w:r>
              <w:rPr>
                <w:rFonts w:ascii="Calibri" w:hAnsi="Calibri"/>
                <w:color w:val="000000"/>
              </w:rPr>
              <w:t>Nasal Cannulas</w:t>
            </w:r>
          </w:p>
        </w:tc>
        <w:tc>
          <w:tcPr>
            <w:tcW w:w="1350" w:type="dxa"/>
            <w:vAlign w:val="center"/>
          </w:tcPr>
          <w:p w14:paraId="15487571"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26527AB6" w14:textId="77777777" w:rsidTr="00FA0A7B">
        <w:trPr>
          <w:trHeight w:val="360"/>
          <w:tblHeader/>
        </w:trPr>
        <w:tc>
          <w:tcPr>
            <w:tcW w:w="2790" w:type="dxa"/>
            <w:vAlign w:val="center"/>
          </w:tcPr>
          <w:p w14:paraId="1C36303C" w14:textId="664672A7" w:rsidR="00F45434" w:rsidRPr="001E3146" w:rsidRDefault="00F45434" w:rsidP="007F732B">
            <w:pPr>
              <w:spacing w:line="276" w:lineRule="auto"/>
              <w:rPr>
                <w:rFonts w:ascii="Calibri" w:eastAsia="MS PGothic" w:hAnsi="Calibri" w:cs="Times New Roman"/>
              </w:rPr>
            </w:pPr>
            <w:r>
              <w:rPr>
                <w:rFonts w:ascii="Calibri" w:hAnsi="Calibri"/>
                <w:color w:val="000000"/>
              </w:rPr>
              <w:t>Normal Saline, 3 mm vials</w:t>
            </w:r>
          </w:p>
        </w:tc>
        <w:tc>
          <w:tcPr>
            <w:tcW w:w="1350" w:type="dxa"/>
            <w:vAlign w:val="center"/>
          </w:tcPr>
          <w:p w14:paraId="65E52AC9"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5282FFC2" w14:textId="77777777" w:rsidTr="00FA0A7B">
        <w:trPr>
          <w:trHeight w:val="360"/>
          <w:tblHeader/>
        </w:trPr>
        <w:tc>
          <w:tcPr>
            <w:tcW w:w="2790" w:type="dxa"/>
            <w:vAlign w:val="center"/>
          </w:tcPr>
          <w:p w14:paraId="453A5BED" w14:textId="7D59F451" w:rsidR="00F45434" w:rsidRPr="001E3146" w:rsidRDefault="00F45434" w:rsidP="007F732B">
            <w:pPr>
              <w:spacing w:line="276" w:lineRule="auto"/>
              <w:rPr>
                <w:rFonts w:ascii="Calibri" w:eastAsia="MS PGothic" w:hAnsi="Calibri" w:cs="Times New Roman"/>
              </w:rPr>
            </w:pPr>
            <w:r>
              <w:rPr>
                <w:rFonts w:ascii="Calibri" w:hAnsi="Calibri"/>
                <w:color w:val="000000"/>
              </w:rPr>
              <w:t>O2 E canisters</w:t>
            </w:r>
          </w:p>
        </w:tc>
        <w:tc>
          <w:tcPr>
            <w:tcW w:w="1350" w:type="dxa"/>
            <w:vAlign w:val="center"/>
          </w:tcPr>
          <w:p w14:paraId="6AE57BB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700C512" w14:textId="77777777" w:rsidTr="00FA0A7B">
        <w:trPr>
          <w:trHeight w:val="360"/>
          <w:tblHeader/>
        </w:trPr>
        <w:tc>
          <w:tcPr>
            <w:tcW w:w="2790" w:type="dxa"/>
            <w:vAlign w:val="center"/>
          </w:tcPr>
          <w:p w14:paraId="069A880D" w14:textId="069B45E3" w:rsidR="00F45434" w:rsidRPr="001E3146" w:rsidRDefault="00F45434" w:rsidP="007F732B">
            <w:pPr>
              <w:spacing w:line="276" w:lineRule="auto"/>
              <w:rPr>
                <w:rFonts w:ascii="Calibri" w:eastAsia="MS PGothic" w:hAnsi="Calibri" w:cs="Times New Roman"/>
              </w:rPr>
            </w:pPr>
            <w:r>
              <w:rPr>
                <w:rFonts w:ascii="Calibri" w:hAnsi="Calibri"/>
                <w:color w:val="000000"/>
              </w:rPr>
              <w:t>Pharmaceutical Waste Container</w:t>
            </w:r>
          </w:p>
        </w:tc>
        <w:tc>
          <w:tcPr>
            <w:tcW w:w="1350" w:type="dxa"/>
            <w:vAlign w:val="center"/>
          </w:tcPr>
          <w:p w14:paraId="716214A4"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7FDD6D47" w14:textId="77777777" w:rsidTr="00FA0A7B">
        <w:trPr>
          <w:trHeight w:val="360"/>
          <w:tblHeader/>
        </w:trPr>
        <w:tc>
          <w:tcPr>
            <w:tcW w:w="2790" w:type="dxa"/>
            <w:vAlign w:val="center"/>
          </w:tcPr>
          <w:p w14:paraId="4395082C" w14:textId="0DD4CBDE" w:rsidR="00F45434" w:rsidRPr="001E3146" w:rsidRDefault="00F45434" w:rsidP="007F732B">
            <w:pPr>
              <w:spacing w:line="276" w:lineRule="auto"/>
              <w:rPr>
                <w:rFonts w:ascii="Calibri" w:eastAsia="MS PGothic" w:hAnsi="Calibri" w:cs="Times New Roman"/>
              </w:rPr>
            </w:pPr>
            <w:r>
              <w:rPr>
                <w:rFonts w:ascii="Calibri" w:eastAsia="MS PGothic" w:hAnsi="Calibri" w:cs="Times New Roman"/>
              </w:rPr>
              <w:t>PPE</w:t>
            </w:r>
          </w:p>
        </w:tc>
        <w:tc>
          <w:tcPr>
            <w:tcW w:w="1350" w:type="dxa"/>
            <w:vAlign w:val="center"/>
          </w:tcPr>
          <w:p w14:paraId="4767688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4035FB10" w14:textId="77777777" w:rsidTr="00FA0A7B">
        <w:trPr>
          <w:trHeight w:val="360"/>
          <w:tblHeader/>
        </w:trPr>
        <w:tc>
          <w:tcPr>
            <w:tcW w:w="2790" w:type="dxa"/>
            <w:vAlign w:val="center"/>
          </w:tcPr>
          <w:p w14:paraId="6CB64B14" w14:textId="379DB22E" w:rsidR="00F45434" w:rsidRPr="001E3146" w:rsidRDefault="00F45434" w:rsidP="007F732B">
            <w:pPr>
              <w:spacing w:line="276" w:lineRule="auto"/>
              <w:rPr>
                <w:rFonts w:ascii="Calibri" w:eastAsia="MS PGothic" w:hAnsi="Calibri" w:cs="Times New Roman"/>
              </w:rPr>
            </w:pPr>
            <w:r>
              <w:rPr>
                <w:rFonts w:ascii="Calibri" w:eastAsia="MS PGothic" w:hAnsi="Calibri" w:cs="Times New Roman"/>
              </w:rPr>
              <w:t>Sharps Container</w:t>
            </w:r>
          </w:p>
        </w:tc>
        <w:tc>
          <w:tcPr>
            <w:tcW w:w="1350" w:type="dxa"/>
            <w:vAlign w:val="center"/>
          </w:tcPr>
          <w:p w14:paraId="286B3C1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60351EBD" w14:textId="77777777" w:rsidTr="00FA0A7B">
        <w:trPr>
          <w:trHeight w:val="360"/>
          <w:tblHeader/>
        </w:trPr>
        <w:tc>
          <w:tcPr>
            <w:tcW w:w="2790" w:type="dxa"/>
            <w:vAlign w:val="center"/>
          </w:tcPr>
          <w:p w14:paraId="71ED6475" w14:textId="72016F40" w:rsidR="00F45434" w:rsidRPr="001E3146" w:rsidRDefault="00F45434" w:rsidP="007F732B">
            <w:pPr>
              <w:spacing w:line="276" w:lineRule="auto"/>
              <w:rPr>
                <w:rFonts w:ascii="Calibri" w:eastAsia="MS PGothic" w:hAnsi="Calibri" w:cs="Times New Roman"/>
              </w:rPr>
            </w:pPr>
            <w:r>
              <w:rPr>
                <w:rFonts w:ascii="Calibri" w:hAnsi="Calibri"/>
                <w:color w:val="000000"/>
              </w:rPr>
              <w:t>Water, sterile for oral use</w:t>
            </w:r>
          </w:p>
        </w:tc>
        <w:tc>
          <w:tcPr>
            <w:tcW w:w="1350" w:type="dxa"/>
            <w:vAlign w:val="center"/>
          </w:tcPr>
          <w:p w14:paraId="3B33DFEE"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31D0CCB2" w14:textId="77777777" w:rsidTr="00FA0A7B">
        <w:trPr>
          <w:trHeight w:val="360"/>
          <w:tblHeader/>
        </w:trPr>
        <w:tc>
          <w:tcPr>
            <w:tcW w:w="2790" w:type="dxa"/>
            <w:vAlign w:val="center"/>
          </w:tcPr>
          <w:p w14:paraId="70E92049" w14:textId="3C15E8A8" w:rsidR="00F45434" w:rsidRPr="001E3146" w:rsidRDefault="00F45434" w:rsidP="007F732B">
            <w:pPr>
              <w:spacing w:line="276" w:lineRule="auto"/>
              <w:rPr>
                <w:rFonts w:ascii="Calibri" w:eastAsia="MS PGothic" w:hAnsi="Calibri" w:cs="Times New Roman"/>
              </w:rPr>
            </w:pPr>
            <w:r>
              <w:rPr>
                <w:rFonts w:ascii="Calibri" w:hAnsi="Calibri"/>
                <w:color w:val="000000"/>
              </w:rPr>
              <w:t>Waterless Hand Sanitizer</w:t>
            </w:r>
          </w:p>
        </w:tc>
        <w:tc>
          <w:tcPr>
            <w:tcW w:w="1350" w:type="dxa"/>
            <w:vAlign w:val="center"/>
          </w:tcPr>
          <w:p w14:paraId="3A887260"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335DCE2E" w14:textId="77777777" w:rsidTr="00FA0A7B">
        <w:trPr>
          <w:trHeight w:val="360"/>
          <w:tblHeader/>
        </w:trPr>
        <w:tc>
          <w:tcPr>
            <w:tcW w:w="2790" w:type="dxa"/>
            <w:vAlign w:val="center"/>
          </w:tcPr>
          <w:p w14:paraId="7D842A16" w14:textId="77777777" w:rsidR="00F45434" w:rsidRPr="001E3146" w:rsidRDefault="00F45434" w:rsidP="007F732B">
            <w:pPr>
              <w:spacing w:line="276" w:lineRule="auto"/>
              <w:rPr>
                <w:rFonts w:ascii="Calibri" w:eastAsia="MS PGothic" w:hAnsi="Calibri" w:cs="Times New Roman"/>
              </w:rPr>
            </w:pPr>
          </w:p>
        </w:tc>
        <w:tc>
          <w:tcPr>
            <w:tcW w:w="1350" w:type="dxa"/>
            <w:vAlign w:val="center"/>
          </w:tcPr>
          <w:p w14:paraId="524F8654"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2962AA8" w14:textId="77777777" w:rsidTr="00FA0A7B">
        <w:trPr>
          <w:trHeight w:val="360"/>
          <w:tblHeader/>
        </w:trPr>
        <w:tc>
          <w:tcPr>
            <w:tcW w:w="2790" w:type="dxa"/>
            <w:vAlign w:val="center"/>
          </w:tcPr>
          <w:p w14:paraId="30BB8EDB" w14:textId="77777777" w:rsidR="00F45434" w:rsidRPr="001E3146" w:rsidRDefault="00F45434" w:rsidP="007F732B">
            <w:pPr>
              <w:spacing w:line="276" w:lineRule="auto"/>
              <w:rPr>
                <w:rFonts w:ascii="Calibri" w:eastAsia="MS PGothic" w:hAnsi="Calibri" w:cs="Times New Roman"/>
              </w:rPr>
            </w:pPr>
          </w:p>
        </w:tc>
        <w:tc>
          <w:tcPr>
            <w:tcW w:w="1350" w:type="dxa"/>
            <w:vAlign w:val="center"/>
          </w:tcPr>
          <w:p w14:paraId="266440BA"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705A0B2D" w14:textId="77777777" w:rsidTr="00FA0A7B">
        <w:trPr>
          <w:trHeight w:val="360"/>
          <w:tblHeader/>
        </w:trPr>
        <w:tc>
          <w:tcPr>
            <w:tcW w:w="2790" w:type="dxa"/>
            <w:vAlign w:val="center"/>
          </w:tcPr>
          <w:p w14:paraId="3249A1E8" w14:textId="5FDE81C0" w:rsidR="00F45434" w:rsidRPr="001E3146" w:rsidRDefault="00F45434" w:rsidP="007F732B">
            <w:pPr>
              <w:spacing w:line="276" w:lineRule="auto"/>
              <w:rPr>
                <w:rFonts w:ascii="Calibri" w:eastAsia="MS PGothic" w:hAnsi="Calibri" w:cs="Times New Roman"/>
              </w:rPr>
            </w:pPr>
          </w:p>
        </w:tc>
        <w:tc>
          <w:tcPr>
            <w:tcW w:w="1350" w:type="dxa"/>
            <w:vAlign w:val="center"/>
          </w:tcPr>
          <w:p w14:paraId="4DD5019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246D1FD4" w14:textId="77777777" w:rsidTr="00FA0A7B">
        <w:trPr>
          <w:trHeight w:val="360"/>
          <w:tblHeader/>
        </w:trPr>
        <w:tc>
          <w:tcPr>
            <w:tcW w:w="2790" w:type="dxa"/>
            <w:vAlign w:val="center"/>
          </w:tcPr>
          <w:p w14:paraId="496BB59B" w14:textId="76249A7C" w:rsidR="00F45434" w:rsidRPr="001E3146" w:rsidRDefault="00F45434" w:rsidP="007F732B">
            <w:pPr>
              <w:spacing w:line="276" w:lineRule="auto"/>
              <w:rPr>
                <w:rFonts w:ascii="Calibri" w:eastAsia="MS PGothic" w:hAnsi="Calibri" w:cs="Times New Roman"/>
              </w:rPr>
            </w:pPr>
          </w:p>
        </w:tc>
        <w:tc>
          <w:tcPr>
            <w:tcW w:w="1350" w:type="dxa"/>
            <w:vAlign w:val="center"/>
          </w:tcPr>
          <w:p w14:paraId="4422E9AE"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CC50D1C" w14:textId="77777777" w:rsidTr="00FA0A7B">
        <w:trPr>
          <w:trHeight w:val="360"/>
          <w:tblHeader/>
        </w:trPr>
        <w:tc>
          <w:tcPr>
            <w:tcW w:w="2790" w:type="dxa"/>
            <w:vAlign w:val="center"/>
          </w:tcPr>
          <w:p w14:paraId="096ACD8E" w14:textId="75476AEC" w:rsidR="00F45434" w:rsidRPr="001E3146" w:rsidRDefault="00F45434" w:rsidP="007F732B">
            <w:pPr>
              <w:spacing w:line="276" w:lineRule="auto"/>
              <w:rPr>
                <w:rFonts w:ascii="Calibri" w:eastAsia="MS PGothic" w:hAnsi="Calibri" w:cs="Times New Roman"/>
              </w:rPr>
            </w:pPr>
          </w:p>
        </w:tc>
        <w:tc>
          <w:tcPr>
            <w:tcW w:w="1350" w:type="dxa"/>
            <w:vAlign w:val="center"/>
          </w:tcPr>
          <w:p w14:paraId="615C634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45434" w:rsidRPr="001E3146" w:rsidRDefault="00F45434" w:rsidP="00077931">
            <w:pPr>
              <w:pStyle w:val="ListParagraph"/>
              <w:numPr>
                <w:ilvl w:val="0"/>
                <w:numId w:val="3"/>
              </w:numPr>
              <w:spacing w:line="276" w:lineRule="auto"/>
              <w:rPr>
                <w:rFonts w:ascii="Calibri" w:hAnsi="Calibri"/>
              </w:rPr>
            </w:pPr>
          </w:p>
        </w:tc>
      </w:tr>
    </w:tbl>
    <w:p w14:paraId="4E305C3C" w14:textId="77777777" w:rsidR="00077931" w:rsidRPr="001E3146" w:rsidRDefault="00077931" w:rsidP="00077931">
      <w:pPr>
        <w:spacing w:after="0" w:line="276" w:lineRule="auto"/>
        <w:ind w:left="1080"/>
        <w:contextualSpacing/>
        <w:rPr>
          <w:rFonts w:ascii="Calibri" w:eastAsia="Arial" w:hAnsi="Calibri" w:cs="Times New Roman"/>
        </w:rPr>
      </w:pPr>
    </w:p>
    <w:p w14:paraId="6F0491CD" w14:textId="77777777" w:rsidR="00077931" w:rsidRPr="001E3146" w:rsidRDefault="00077931" w:rsidP="00077931">
      <w:pPr>
        <w:pStyle w:val="Heading1"/>
        <w:spacing w:line="276" w:lineRule="auto"/>
      </w:pPr>
      <w:r w:rsidRPr="001E3146">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0E7B10" w:rsidRPr="001E3146" w14:paraId="3E55AF18" w14:textId="77777777" w:rsidTr="008F3820">
        <w:trPr>
          <w:trHeight w:val="504"/>
          <w:tblHeader/>
        </w:trPr>
        <w:tc>
          <w:tcPr>
            <w:tcW w:w="3511" w:type="dxa"/>
            <w:vAlign w:val="center"/>
          </w:tcPr>
          <w:p w14:paraId="54877141" w14:textId="404B6F7E" w:rsidR="000E7B10" w:rsidRPr="001E3146" w:rsidRDefault="00B24652"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6B10B097" w14:textId="4F09498F"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E7B10" w:rsidRPr="001E3146" w:rsidRDefault="000E7B10" w:rsidP="007F732B">
            <w:pPr>
              <w:spacing w:line="276" w:lineRule="auto"/>
              <w:ind w:left="360"/>
              <w:rPr>
                <w:rFonts w:ascii="Calibri" w:eastAsia="MS PGothic" w:hAnsi="Calibri" w:cs="Times New Roman"/>
              </w:rPr>
            </w:pPr>
          </w:p>
        </w:tc>
      </w:tr>
      <w:tr w:rsidR="00B24652" w:rsidRPr="001E3146" w14:paraId="1BD68A3B" w14:textId="77777777" w:rsidTr="008F3820">
        <w:trPr>
          <w:trHeight w:val="504"/>
          <w:tblHeader/>
        </w:trPr>
        <w:tc>
          <w:tcPr>
            <w:tcW w:w="3511" w:type="dxa"/>
            <w:vAlign w:val="center"/>
          </w:tcPr>
          <w:p w14:paraId="782AFF43" w14:textId="5ADE66E3"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248F9B7D"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B24652" w:rsidRPr="001E3146" w:rsidRDefault="00B24652" w:rsidP="007F732B">
            <w:pPr>
              <w:spacing w:line="276" w:lineRule="auto"/>
              <w:ind w:left="360"/>
              <w:rPr>
                <w:rFonts w:ascii="Calibri" w:eastAsia="MS PGothic" w:hAnsi="Calibri" w:cs="Times New Roman"/>
              </w:rPr>
            </w:pPr>
          </w:p>
        </w:tc>
      </w:tr>
      <w:tr w:rsidR="00B24652" w:rsidRPr="001E3146" w14:paraId="7E730CC7" w14:textId="77777777" w:rsidTr="008F3820">
        <w:trPr>
          <w:trHeight w:val="504"/>
          <w:tblHeader/>
        </w:trPr>
        <w:tc>
          <w:tcPr>
            <w:tcW w:w="3511" w:type="dxa"/>
            <w:vAlign w:val="center"/>
          </w:tcPr>
          <w:p w14:paraId="1081CABC" w14:textId="211DEBEE"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5E4B44D8"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B24652" w:rsidRPr="001E3146" w:rsidRDefault="00B24652" w:rsidP="007F732B">
            <w:pPr>
              <w:spacing w:line="276" w:lineRule="auto"/>
              <w:ind w:left="360"/>
              <w:rPr>
                <w:rFonts w:ascii="Calibri" w:eastAsia="MS PGothic" w:hAnsi="Calibri" w:cs="Times New Roman"/>
              </w:rPr>
            </w:pPr>
          </w:p>
        </w:tc>
      </w:tr>
      <w:tr w:rsidR="00B24652" w:rsidRPr="001E3146" w14:paraId="79950E0B" w14:textId="77777777" w:rsidTr="008F3820">
        <w:trPr>
          <w:trHeight w:val="504"/>
          <w:tblHeader/>
        </w:trPr>
        <w:tc>
          <w:tcPr>
            <w:tcW w:w="3511" w:type="dxa"/>
            <w:vAlign w:val="center"/>
          </w:tcPr>
          <w:p w14:paraId="1EBE297A" w14:textId="13F0DEA8"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0049F87A"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B24652" w:rsidRPr="001E3146" w:rsidRDefault="00B24652" w:rsidP="007F732B">
            <w:pPr>
              <w:spacing w:line="276" w:lineRule="auto"/>
              <w:ind w:left="360"/>
              <w:rPr>
                <w:rFonts w:ascii="Calibri" w:eastAsia="MS PGothic" w:hAnsi="Calibri" w:cs="Times New Roman"/>
              </w:rPr>
            </w:pPr>
          </w:p>
        </w:tc>
      </w:tr>
      <w:tr w:rsidR="00B24652" w:rsidRPr="001E3146" w14:paraId="2FC36B27" w14:textId="77777777" w:rsidTr="008F3820">
        <w:trPr>
          <w:trHeight w:val="504"/>
          <w:tblHeader/>
        </w:trPr>
        <w:tc>
          <w:tcPr>
            <w:tcW w:w="3511" w:type="dxa"/>
            <w:vAlign w:val="center"/>
          </w:tcPr>
          <w:p w14:paraId="6648A904" w14:textId="31632E26" w:rsidR="00B24652" w:rsidRPr="001E3146" w:rsidRDefault="00B24652" w:rsidP="007F732B">
            <w:pPr>
              <w:spacing w:line="276" w:lineRule="auto"/>
              <w:rPr>
                <w:rFonts w:ascii="Calibri" w:eastAsia="MS PGothic" w:hAnsi="Calibri" w:cs="Times New Roman"/>
              </w:rPr>
            </w:pPr>
          </w:p>
        </w:tc>
        <w:tc>
          <w:tcPr>
            <w:tcW w:w="3149" w:type="dxa"/>
            <w:vAlign w:val="center"/>
          </w:tcPr>
          <w:p w14:paraId="0C88E363"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B24652" w:rsidRPr="001E3146" w:rsidRDefault="00B24652" w:rsidP="007F732B">
            <w:pPr>
              <w:spacing w:line="276" w:lineRule="auto"/>
              <w:ind w:left="360"/>
              <w:rPr>
                <w:rFonts w:ascii="Calibri" w:eastAsia="MS PGothic" w:hAnsi="Calibri" w:cs="Times New Roman"/>
              </w:rPr>
            </w:pPr>
          </w:p>
        </w:tc>
      </w:tr>
      <w:tr w:rsidR="00B24652" w:rsidRPr="001E3146" w14:paraId="5A0E9A77" w14:textId="77777777" w:rsidTr="008F3820">
        <w:trPr>
          <w:trHeight w:val="504"/>
          <w:tblHeader/>
        </w:trPr>
        <w:tc>
          <w:tcPr>
            <w:tcW w:w="3511" w:type="dxa"/>
            <w:vAlign w:val="center"/>
          </w:tcPr>
          <w:p w14:paraId="76F27368" w14:textId="027332F7" w:rsidR="00B24652" w:rsidRPr="001E3146" w:rsidRDefault="00B24652" w:rsidP="007F732B">
            <w:pPr>
              <w:spacing w:line="276" w:lineRule="auto"/>
              <w:rPr>
                <w:rFonts w:ascii="Calibri" w:eastAsia="MS PGothic" w:hAnsi="Calibri" w:cs="Times New Roman"/>
              </w:rPr>
            </w:pPr>
          </w:p>
        </w:tc>
        <w:tc>
          <w:tcPr>
            <w:tcW w:w="3149" w:type="dxa"/>
            <w:vAlign w:val="center"/>
          </w:tcPr>
          <w:p w14:paraId="4E425E7B"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B24652" w:rsidRPr="001E3146" w:rsidRDefault="00B24652" w:rsidP="007F732B">
            <w:pPr>
              <w:spacing w:line="276" w:lineRule="auto"/>
              <w:ind w:left="360"/>
              <w:rPr>
                <w:rFonts w:ascii="Calibri" w:eastAsia="MS PGothic" w:hAnsi="Calibri" w:cs="Times New Roman"/>
              </w:rPr>
            </w:pPr>
          </w:p>
        </w:tc>
      </w:tr>
      <w:tr w:rsidR="00B24652" w:rsidRPr="001E3146" w14:paraId="1C72C98D" w14:textId="77777777" w:rsidTr="008F3820">
        <w:trPr>
          <w:trHeight w:val="504"/>
          <w:tblHeader/>
        </w:trPr>
        <w:tc>
          <w:tcPr>
            <w:tcW w:w="3511" w:type="dxa"/>
            <w:vAlign w:val="center"/>
          </w:tcPr>
          <w:p w14:paraId="7D48C003" w14:textId="21435B9B" w:rsidR="00B24652" w:rsidRPr="001E3146" w:rsidRDefault="00B24652" w:rsidP="007F732B">
            <w:pPr>
              <w:spacing w:line="276" w:lineRule="auto"/>
              <w:rPr>
                <w:rFonts w:ascii="Calibri" w:eastAsia="MS PGothic" w:hAnsi="Calibri" w:cs="Times New Roman"/>
              </w:rPr>
            </w:pPr>
          </w:p>
        </w:tc>
        <w:tc>
          <w:tcPr>
            <w:tcW w:w="3149" w:type="dxa"/>
            <w:vAlign w:val="center"/>
          </w:tcPr>
          <w:p w14:paraId="6AFB2BCC"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B24652" w:rsidRPr="001E3146" w:rsidRDefault="00B24652" w:rsidP="007F732B">
            <w:pPr>
              <w:spacing w:line="276" w:lineRule="auto"/>
              <w:ind w:left="360"/>
              <w:rPr>
                <w:rFonts w:ascii="Calibri" w:eastAsia="MS PGothic" w:hAnsi="Calibri" w:cs="Times New Roman"/>
              </w:rPr>
            </w:pPr>
          </w:p>
        </w:tc>
      </w:tr>
      <w:tr w:rsidR="00B24652" w:rsidRPr="001E3146" w14:paraId="1BF0103B" w14:textId="77777777" w:rsidTr="008F3820">
        <w:trPr>
          <w:trHeight w:val="504"/>
          <w:tblHeader/>
        </w:trPr>
        <w:tc>
          <w:tcPr>
            <w:tcW w:w="3511" w:type="dxa"/>
            <w:vAlign w:val="center"/>
          </w:tcPr>
          <w:p w14:paraId="14D3AEF1" w14:textId="7FB7C786" w:rsidR="00B24652" w:rsidRPr="001E3146" w:rsidRDefault="00B24652" w:rsidP="007F732B">
            <w:pPr>
              <w:spacing w:line="276" w:lineRule="auto"/>
              <w:rPr>
                <w:rFonts w:ascii="Calibri" w:eastAsia="MS PGothic" w:hAnsi="Calibri" w:cs="Times New Roman"/>
              </w:rPr>
            </w:pPr>
          </w:p>
        </w:tc>
        <w:tc>
          <w:tcPr>
            <w:tcW w:w="3149" w:type="dxa"/>
            <w:vAlign w:val="center"/>
          </w:tcPr>
          <w:p w14:paraId="17EAFEB6" w14:textId="3E312DD3"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B24652" w:rsidRPr="001E3146" w:rsidRDefault="00B24652" w:rsidP="007F732B">
            <w:pPr>
              <w:spacing w:line="276" w:lineRule="auto"/>
              <w:ind w:left="360"/>
              <w:rPr>
                <w:rFonts w:ascii="Calibri" w:eastAsia="MS PGothic" w:hAnsi="Calibri" w:cs="Times New Roman"/>
              </w:rPr>
            </w:pPr>
          </w:p>
        </w:tc>
      </w:tr>
      <w:tr w:rsidR="00B24652" w:rsidRPr="001E3146" w14:paraId="33927A07" w14:textId="77777777" w:rsidTr="008F3820">
        <w:trPr>
          <w:trHeight w:val="504"/>
          <w:tblHeader/>
        </w:trPr>
        <w:tc>
          <w:tcPr>
            <w:tcW w:w="3511" w:type="dxa"/>
            <w:vAlign w:val="center"/>
          </w:tcPr>
          <w:p w14:paraId="07124CD6" w14:textId="3F5A618A" w:rsidR="00B24652" w:rsidRPr="001E3146" w:rsidRDefault="00B24652" w:rsidP="007F732B">
            <w:pPr>
              <w:spacing w:line="276" w:lineRule="auto"/>
              <w:rPr>
                <w:rFonts w:ascii="Calibri" w:eastAsia="MS PGothic" w:hAnsi="Calibri" w:cs="Times New Roman"/>
              </w:rPr>
            </w:pPr>
          </w:p>
        </w:tc>
        <w:tc>
          <w:tcPr>
            <w:tcW w:w="3149" w:type="dxa"/>
            <w:vAlign w:val="center"/>
          </w:tcPr>
          <w:p w14:paraId="641A6A35"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B24652" w:rsidRPr="001E3146" w:rsidRDefault="00B24652" w:rsidP="007F732B">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5AE0D6AA" w14:textId="77777777" w:rsidR="008578DB" w:rsidRDefault="008578DB" w:rsidP="00DC0065">
      <w:pPr>
        <w:rPr>
          <w:rFonts w:ascii="Calibri" w:hAnsi="Calibri"/>
        </w:rPr>
        <w:sectPr w:rsidR="008578DB" w:rsidSect="00077931">
          <w:pgSz w:w="15840" w:h="12240" w:orient="landscape"/>
          <w:pgMar w:top="1440" w:right="1440" w:bottom="1440" w:left="1440" w:header="720" w:footer="720" w:gutter="0"/>
          <w:cols w:space="720"/>
          <w:docGrid w:linePitch="360"/>
        </w:sectPr>
      </w:pPr>
    </w:p>
    <w:p w14:paraId="4F2EFF29" w14:textId="77777777" w:rsidR="00010C2F" w:rsidRPr="001E3146" w:rsidRDefault="00010C2F" w:rsidP="00010C2F">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4DA038E1" w14:textId="77777777" w:rsidR="00010C2F" w:rsidRPr="001E3146" w:rsidRDefault="00010C2F" w:rsidP="00010C2F">
      <w:pPr>
        <w:pStyle w:val="Heading1"/>
      </w:pPr>
      <w:r w:rsidRPr="001E3146">
        <w:t>Evacuation Procedures</w:t>
      </w:r>
    </w:p>
    <w:p w14:paraId="16B2F711" w14:textId="77777777" w:rsidR="00010C2F" w:rsidRPr="001E3146" w:rsidRDefault="00010C2F" w:rsidP="00010C2F">
      <w:pPr>
        <w:rPr>
          <w:rFonts w:ascii="Calibri" w:hAnsi="Calibri"/>
        </w:rPr>
      </w:pP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010C2F" w:rsidRPr="001E3146" w14:paraId="23DF6837" w14:textId="77777777" w:rsidTr="00010C2F">
        <w:trPr>
          <w:trHeight w:val="576"/>
        </w:trPr>
        <w:tc>
          <w:tcPr>
            <w:tcW w:w="3798" w:type="dxa"/>
            <w:vAlign w:val="center"/>
          </w:tcPr>
          <w:p w14:paraId="7BF3BAA7"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504C8D8E"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0ADFCD0B" w14:textId="77777777" w:rsidTr="00010C2F">
        <w:trPr>
          <w:trHeight w:val="576"/>
        </w:trPr>
        <w:tc>
          <w:tcPr>
            <w:tcW w:w="3798" w:type="dxa"/>
            <w:vAlign w:val="center"/>
          </w:tcPr>
          <w:p w14:paraId="4CADC179"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40E42157"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73A6894F" w14:textId="77777777" w:rsidTr="00010C2F">
        <w:trPr>
          <w:trHeight w:val="606"/>
        </w:trPr>
        <w:tc>
          <w:tcPr>
            <w:tcW w:w="3798" w:type="dxa"/>
            <w:vAlign w:val="center"/>
          </w:tcPr>
          <w:p w14:paraId="46C9C895"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4620CEB3"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0F482B61" w14:textId="77777777" w:rsidTr="00010C2F">
        <w:trPr>
          <w:trHeight w:val="579"/>
        </w:trPr>
        <w:tc>
          <w:tcPr>
            <w:tcW w:w="3798" w:type="dxa"/>
            <w:vAlign w:val="center"/>
          </w:tcPr>
          <w:p w14:paraId="56EE8532"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778C5C7"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7FB8BD34" w14:textId="77777777" w:rsidTr="00010C2F">
        <w:trPr>
          <w:trHeight w:val="576"/>
        </w:trPr>
        <w:tc>
          <w:tcPr>
            <w:tcW w:w="3798" w:type="dxa"/>
            <w:vAlign w:val="center"/>
          </w:tcPr>
          <w:p w14:paraId="5EB4D1AC"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59DC9E7B"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bl>
    <w:p w14:paraId="6ABD0D28" w14:textId="77777777" w:rsidR="00010C2F" w:rsidRPr="0027748B"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Identify and write on the census report:</w:t>
      </w:r>
    </w:p>
    <w:p w14:paraId="71AEAA65" w14:textId="77777777" w:rsidR="00010C2F" w:rsidRPr="0027748B"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can be discharged</w:t>
      </w:r>
    </w:p>
    <w:p w14:paraId="54CBCFFD" w14:textId="77777777" w:rsidR="00010C2F" w:rsidRPr="0027748B"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is oxygen dependent</w:t>
      </w:r>
    </w:p>
    <w:p w14:paraId="29F6FAF2" w14:textId="77777777" w:rsidR="00010C2F" w:rsidRPr="0027748B"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Need for continuous IV pump usage</w:t>
      </w:r>
    </w:p>
    <w:p w14:paraId="0305EE2F"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Identify patients who can be </w:t>
      </w:r>
      <w:proofErr w:type="spellStart"/>
      <w:r>
        <w:rPr>
          <w:rFonts w:ascii="Calibri" w:hAnsi="Calibri"/>
        </w:rPr>
        <w:t>heplocked</w:t>
      </w:r>
      <w:proofErr w:type="spellEnd"/>
      <w:r>
        <w:rPr>
          <w:rFonts w:ascii="Calibri" w:hAnsi="Calibri"/>
        </w:rPr>
        <w:t xml:space="preserve"> 4-6 hours</w:t>
      </w:r>
    </w:p>
    <w:p w14:paraId="158F3381"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Mode of transportation (short-term, emergent movement off of unit)</w:t>
      </w:r>
    </w:p>
    <w:p w14:paraId="31B798B5"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Ambulatory/Non-Ambulatory</w:t>
      </w:r>
    </w:p>
    <w:p w14:paraId="6B6A351D"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Patient precautions (ID, falls, </w:t>
      </w:r>
      <w:proofErr w:type="spellStart"/>
      <w:r>
        <w:rPr>
          <w:rFonts w:ascii="Calibri" w:hAnsi="Calibri"/>
        </w:rPr>
        <w:t>etc</w:t>
      </w:r>
      <w:proofErr w:type="spellEnd"/>
      <w:r>
        <w:rPr>
          <w:rFonts w:ascii="Calibri" w:hAnsi="Calibri"/>
        </w:rPr>
        <w:t>)</w:t>
      </w:r>
    </w:p>
    <w:p w14:paraId="64847FCF"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Critical medications</w:t>
      </w:r>
    </w:p>
    <w:p w14:paraId="4A282627"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critical monitoring</w:t>
      </w:r>
    </w:p>
    <w:p w14:paraId="014C8CF9"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physician/nurse accompaniment</w:t>
      </w:r>
    </w:p>
    <w:p w14:paraId="70C8E806" w14:textId="77777777" w:rsidR="00010C2F" w:rsidRPr="007F2FF5" w:rsidRDefault="00010C2F" w:rsidP="00010C2F">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667A1787" w14:textId="77777777" w:rsidR="00010C2F" w:rsidRPr="007F2FF5"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74E58A41" w14:textId="77777777" w:rsidR="00010C2F" w:rsidRPr="007F2FF5"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Discharge low-acuity patients</w:t>
      </w:r>
    </w:p>
    <w:p w14:paraId="389194CE" w14:textId="77777777" w:rsidR="00010C2F" w:rsidRDefault="00010C2F">
      <w:pPr>
        <w:rPr>
          <w:rFonts w:ascii="Calibri" w:eastAsiaTheme="majorEastAsia" w:hAnsi="Calibri" w:cstheme="majorBidi"/>
          <w:color w:val="8B8B8B"/>
          <w:sz w:val="44"/>
          <w:szCs w:val="32"/>
        </w:rPr>
      </w:pPr>
      <w:r>
        <w:br w:type="page"/>
      </w:r>
    </w:p>
    <w:p w14:paraId="24F5D541" w14:textId="6D3F8300" w:rsidR="00010C2F" w:rsidRPr="001E3146" w:rsidRDefault="00010C2F" w:rsidP="00010C2F">
      <w:pPr>
        <w:pStyle w:val="Heading1"/>
      </w:pPr>
      <w:r w:rsidRPr="001E3146">
        <w:lastRenderedPageBreak/>
        <w:t>Relocation Procedures</w:t>
      </w:r>
    </w:p>
    <w:p w14:paraId="0602D8FC" w14:textId="77777777" w:rsidR="00010C2F" w:rsidRPr="001E3146" w:rsidRDefault="00010C2F" w:rsidP="00010C2F">
      <w:pPr>
        <w:rPr>
          <w:rFonts w:ascii="Calibri" w:hAnsi="Calibri"/>
        </w:rPr>
      </w:pPr>
    </w:p>
    <w:p w14:paraId="769D89DF" w14:textId="77777777" w:rsidR="00010C2F" w:rsidRDefault="00010C2F" w:rsidP="00010C2F">
      <w:pPr>
        <w:numPr>
          <w:ilvl w:val="0"/>
          <w:numId w:val="20"/>
        </w:numPr>
        <w:rPr>
          <w:rFonts w:ascii="Calibri" w:hAnsi="Calibri"/>
        </w:rPr>
      </w:pPr>
      <w:r w:rsidRPr="007F2FF5">
        <w:rPr>
          <w:rFonts w:ascii="Calibri" w:hAnsi="Calibri"/>
        </w:rPr>
        <w:t>Determine which patients will need staff to accompany them during the relocation</w:t>
      </w:r>
    </w:p>
    <w:p w14:paraId="14BF20B5" w14:textId="77777777" w:rsidR="00010C2F" w:rsidRPr="00D74D07" w:rsidRDefault="00010C2F" w:rsidP="00010C2F">
      <w:pPr>
        <w:numPr>
          <w:ilvl w:val="0"/>
          <w:numId w:val="20"/>
        </w:numPr>
        <w:rPr>
          <w:rFonts w:ascii="Calibri" w:hAnsi="Calibri"/>
        </w:rPr>
      </w:pPr>
      <w:r w:rsidRPr="001E3146">
        <w:rPr>
          <w:rFonts w:ascii="Calibri" w:hAnsi="Calibri"/>
        </w:rPr>
        <w:t>Designate staff at facility to meet patients upon arrival</w:t>
      </w:r>
    </w:p>
    <w:p w14:paraId="03567A6D" w14:textId="77777777" w:rsidR="00010C2F" w:rsidRPr="007F2FF5" w:rsidRDefault="00010C2F" w:rsidP="00010C2F">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27A363B1" w14:textId="77777777" w:rsidR="00010C2F" w:rsidRPr="007F2FF5" w:rsidRDefault="00010C2F" w:rsidP="00010C2F">
      <w:pPr>
        <w:numPr>
          <w:ilvl w:val="0"/>
          <w:numId w:val="20"/>
        </w:numPr>
        <w:rPr>
          <w:rFonts w:ascii="Calibri" w:hAnsi="Calibri"/>
        </w:rPr>
      </w:pPr>
      <w:r w:rsidRPr="007F2FF5">
        <w:rPr>
          <w:rFonts w:ascii="Calibri" w:hAnsi="Calibri"/>
        </w:rPr>
        <w:t>Print census and face sheets, if possible</w:t>
      </w:r>
    </w:p>
    <w:p w14:paraId="42344AB4" w14:textId="77777777" w:rsidR="00010C2F" w:rsidRPr="007F2FF5" w:rsidRDefault="00010C2F" w:rsidP="00010C2F">
      <w:pPr>
        <w:numPr>
          <w:ilvl w:val="0"/>
          <w:numId w:val="20"/>
        </w:numPr>
        <w:rPr>
          <w:rFonts w:ascii="Calibri" w:hAnsi="Calibri"/>
        </w:rPr>
      </w:pPr>
      <w:r w:rsidRPr="007F2FF5">
        <w:rPr>
          <w:rFonts w:ascii="Calibri" w:hAnsi="Calibri"/>
        </w:rPr>
        <w:t>Direct staff to prepare patients for movement to alternate location</w:t>
      </w:r>
    </w:p>
    <w:p w14:paraId="6B22A737" w14:textId="77777777" w:rsidR="00010C2F" w:rsidRPr="007F2FF5" w:rsidRDefault="00010C2F" w:rsidP="00010C2F">
      <w:pPr>
        <w:numPr>
          <w:ilvl w:val="0"/>
          <w:numId w:val="20"/>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2B75E24A" w14:textId="77777777" w:rsidR="00010C2F" w:rsidRPr="007F2FF5" w:rsidRDefault="00010C2F" w:rsidP="00010C2F">
      <w:pPr>
        <w:numPr>
          <w:ilvl w:val="0"/>
          <w:numId w:val="20"/>
        </w:numPr>
        <w:rPr>
          <w:rFonts w:ascii="Calibri" w:hAnsi="Calibri"/>
        </w:rPr>
      </w:pPr>
      <w:r w:rsidRPr="007F2FF5">
        <w:rPr>
          <w:rFonts w:ascii="Calibri" w:hAnsi="Calibri"/>
        </w:rPr>
        <w:t>Patient medications to accompany patient, if possible:</w:t>
      </w:r>
    </w:p>
    <w:p w14:paraId="64770DB8" w14:textId="77777777" w:rsidR="00010C2F" w:rsidRPr="007F2FF5" w:rsidRDefault="00010C2F" w:rsidP="00010C2F">
      <w:pPr>
        <w:numPr>
          <w:ilvl w:val="1"/>
          <w:numId w:val="20"/>
        </w:numPr>
        <w:spacing w:line="240" w:lineRule="auto"/>
        <w:rPr>
          <w:rFonts w:ascii="Calibri" w:hAnsi="Calibri"/>
        </w:rPr>
      </w:pPr>
      <w:r w:rsidRPr="007F2FF5">
        <w:rPr>
          <w:rFonts w:ascii="Calibri" w:hAnsi="Calibri"/>
        </w:rPr>
        <w:t>Must be dosage-specific for each patient.</w:t>
      </w:r>
    </w:p>
    <w:p w14:paraId="465627B5" w14:textId="77777777" w:rsidR="00010C2F" w:rsidRPr="007F2FF5" w:rsidRDefault="00010C2F" w:rsidP="00010C2F">
      <w:pPr>
        <w:numPr>
          <w:ilvl w:val="1"/>
          <w:numId w:val="20"/>
        </w:numPr>
        <w:spacing w:line="240" w:lineRule="auto"/>
        <w:rPr>
          <w:rFonts w:ascii="Calibri" w:hAnsi="Calibri"/>
        </w:rPr>
      </w:pPr>
      <w:r w:rsidRPr="007F2FF5">
        <w:rPr>
          <w:rFonts w:ascii="Calibri" w:hAnsi="Calibri"/>
        </w:rPr>
        <w:t>Must be identified with patient name and medical record number</w:t>
      </w:r>
    </w:p>
    <w:p w14:paraId="723E18C0" w14:textId="77777777" w:rsidR="00010C2F" w:rsidRPr="007F2FF5" w:rsidRDefault="00010C2F" w:rsidP="00010C2F">
      <w:pPr>
        <w:numPr>
          <w:ilvl w:val="0"/>
          <w:numId w:val="20"/>
        </w:numPr>
        <w:rPr>
          <w:rFonts w:ascii="Calibri" w:hAnsi="Calibri"/>
        </w:rPr>
      </w:pPr>
      <w:r w:rsidRPr="007F2FF5">
        <w:rPr>
          <w:rFonts w:ascii="Calibri" w:hAnsi="Calibri"/>
        </w:rPr>
        <w:t>Notify the state of need to move patients and gain authorization for movement of controlled substances with patient</w:t>
      </w:r>
    </w:p>
    <w:p w14:paraId="53488153" w14:textId="77777777" w:rsidR="00010C2F" w:rsidRPr="007F2FF5" w:rsidRDefault="00010C2F" w:rsidP="00010C2F">
      <w:pPr>
        <w:numPr>
          <w:ilvl w:val="0"/>
          <w:numId w:val="20"/>
        </w:numPr>
        <w:rPr>
          <w:rFonts w:ascii="Calibri" w:hAnsi="Calibri"/>
        </w:rPr>
      </w:pPr>
      <w:r w:rsidRPr="007F2FF5">
        <w:rPr>
          <w:rFonts w:ascii="Calibri" w:hAnsi="Calibri"/>
        </w:rPr>
        <w:t>Controlled substance will not go with the patient unless a nurse or physician accompanies the patient</w:t>
      </w:r>
    </w:p>
    <w:p w14:paraId="1F96257F" w14:textId="77777777" w:rsidR="00010C2F" w:rsidRDefault="00010C2F" w:rsidP="00010C2F">
      <w:pPr>
        <w:numPr>
          <w:ilvl w:val="0"/>
          <w:numId w:val="20"/>
        </w:numPr>
        <w:rPr>
          <w:rFonts w:ascii="Calibri" w:hAnsi="Calibri"/>
        </w:rPr>
      </w:pPr>
      <w:r w:rsidRPr="001E3146">
        <w:rPr>
          <w:rFonts w:ascii="Calibri" w:hAnsi="Calibri"/>
        </w:rPr>
        <w:t>Collect hard copy patient records</w:t>
      </w:r>
    </w:p>
    <w:p w14:paraId="5E293288" w14:textId="77777777" w:rsidR="00010C2F" w:rsidRDefault="00010C2F" w:rsidP="00010C2F">
      <w:pPr>
        <w:numPr>
          <w:ilvl w:val="0"/>
          <w:numId w:val="20"/>
        </w:numPr>
        <w:rPr>
          <w:rFonts w:ascii="Calibri" w:hAnsi="Calibri"/>
        </w:rPr>
      </w:pPr>
      <w:r w:rsidRPr="001E3146">
        <w:rPr>
          <w:rFonts w:ascii="Calibri" w:hAnsi="Calibri"/>
        </w:rPr>
        <w:t>Load patients in appropriate vehicles with designated staff</w:t>
      </w:r>
    </w:p>
    <w:p w14:paraId="6D846A7D" w14:textId="77777777" w:rsidR="00010C2F" w:rsidRPr="00D74D07" w:rsidRDefault="00010C2F" w:rsidP="00010C2F">
      <w:pPr>
        <w:numPr>
          <w:ilvl w:val="0"/>
          <w:numId w:val="20"/>
        </w:numPr>
        <w:rPr>
          <w:rFonts w:ascii="Calibri" w:hAnsi="Calibri"/>
        </w:rPr>
      </w:pPr>
      <w:r w:rsidRPr="001E3146">
        <w:rPr>
          <w:rFonts w:ascii="Calibri" w:hAnsi="Calibri"/>
        </w:rPr>
        <w:t>Communicate patient is in route</w:t>
      </w:r>
    </w:p>
    <w:p w14:paraId="0BF62A82" w14:textId="77777777" w:rsidR="00010C2F" w:rsidRPr="001E3146" w:rsidRDefault="00010C2F" w:rsidP="00010C2F">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7DC982AF" w14:textId="77777777" w:rsidR="00010C2F" w:rsidRPr="001E3146" w:rsidRDefault="00010C2F" w:rsidP="00010C2F">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6A75C06" w14:textId="77777777" w:rsidR="00010C2F" w:rsidRPr="001E3146" w:rsidRDefault="00010C2F" w:rsidP="00010C2F">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4D82341C" w14:textId="77777777" w:rsidR="00010C2F" w:rsidRPr="00D74D07" w:rsidRDefault="00010C2F" w:rsidP="00010C2F">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47C74C12" w14:textId="05AD1A09" w:rsidR="00152494" w:rsidRDefault="00152494" w:rsidP="00955678">
      <w:pPr>
        <w:rPr>
          <w:rFonts w:ascii="Calibri" w:eastAsiaTheme="majorEastAsia" w:hAnsi="Calibri" w:cstheme="majorBidi"/>
          <w:color w:val="A43926" w:themeColor="text2" w:themeShade="BF"/>
          <w:spacing w:val="5"/>
          <w:kern w:val="28"/>
          <w:sz w:val="52"/>
          <w:szCs w:val="52"/>
        </w:rPr>
      </w:pPr>
    </w:p>
    <w:p w14:paraId="139D76CA" w14:textId="1AE2DF54" w:rsidR="00881C1A" w:rsidRDefault="00881C1A">
      <w:pPr>
        <w:rPr>
          <w:rFonts w:ascii="Calibri" w:eastAsiaTheme="majorEastAsia" w:hAnsi="Calibri" w:cstheme="majorBidi"/>
          <w:color w:val="A43926" w:themeColor="text2" w:themeShade="BF"/>
          <w:spacing w:val="5"/>
          <w:kern w:val="28"/>
          <w:sz w:val="52"/>
          <w:szCs w:val="52"/>
        </w:rPr>
      </w:pPr>
      <w:r>
        <w:rPr>
          <w:rFonts w:ascii="Calibri" w:eastAsiaTheme="majorEastAsia" w:hAnsi="Calibri" w:cstheme="majorBidi"/>
          <w:color w:val="A43926" w:themeColor="text2" w:themeShade="BF"/>
          <w:spacing w:val="5"/>
          <w:kern w:val="28"/>
          <w:sz w:val="52"/>
          <w:szCs w:val="52"/>
        </w:rPr>
        <w:br w:type="page"/>
      </w:r>
    </w:p>
    <w:p w14:paraId="31C86941" w14:textId="77777777" w:rsidR="00881C1A" w:rsidRDefault="00881C1A" w:rsidP="00881C1A">
      <w:pPr>
        <w:pStyle w:val="Heading1"/>
      </w:pPr>
      <w:r>
        <w:lastRenderedPageBreak/>
        <w:t>Recovery Procedures</w:t>
      </w:r>
    </w:p>
    <w:p w14:paraId="707AB4CF" w14:textId="77777777" w:rsidR="00881C1A" w:rsidRDefault="00881C1A" w:rsidP="00881C1A"/>
    <w:p w14:paraId="2E774D01" w14:textId="77777777" w:rsidR="00881C1A" w:rsidRPr="00BF6F3A" w:rsidRDefault="00881C1A" w:rsidP="00881C1A">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1D1F71B" w14:textId="77777777" w:rsidR="00881C1A" w:rsidRDefault="00881C1A" w:rsidP="00881C1A"/>
    <w:p w14:paraId="5F01952F"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AC505C3"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537AF3F0" w14:textId="77777777" w:rsidR="00881C1A" w:rsidRPr="00DC240E" w:rsidRDefault="00881C1A" w:rsidP="00881C1A">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2EED1FD2"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59EA88C3"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0C9E58FC" w14:textId="77777777" w:rsidR="00881C1A" w:rsidRPr="00955678" w:rsidRDefault="00881C1A" w:rsidP="00955678">
      <w:pPr>
        <w:rPr>
          <w:rFonts w:ascii="Calibri" w:eastAsiaTheme="majorEastAsia" w:hAnsi="Calibri" w:cstheme="majorBidi"/>
          <w:color w:val="A43926" w:themeColor="text2" w:themeShade="BF"/>
          <w:spacing w:val="5"/>
          <w:kern w:val="28"/>
          <w:sz w:val="52"/>
          <w:szCs w:val="52"/>
        </w:rPr>
      </w:pPr>
    </w:p>
    <w:sectPr w:rsidR="00881C1A" w:rsidRPr="00955678" w:rsidSect="008578D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6A4F11" w:rsidRDefault="006A4F11">
      <w:pPr>
        <w:spacing w:after="0" w:line="240" w:lineRule="auto"/>
      </w:pPr>
      <w:r>
        <w:separator/>
      </w:r>
    </w:p>
  </w:endnote>
  <w:endnote w:type="continuationSeparator" w:id="0">
    <w:p w14:paraId="4AE3084D" w14:textId="77777777" w:rsidR="006A4F11" w:rsidRDefault="006A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418C66E8" w:rsidR="006A4F11" w:rsidRPr="002C5AA1" w:rsidRDefault="006A4F11"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D2062">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6A4F11" w:rsidRDefault="006A4F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A17E" w14:textId="77777777" w:rsidR="006A4F11" w:rsidRPr="002C5AA1" w:rsidRDefault="006A4F11"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D2062">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11FB2D74" w14:textId="77777777" w:rsidR="006A4F11" w:rsidRDefault="006A4F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6A4F11" w:rsidRDefault="006A4F11">
      <w:pPr>
        <w:spacing w:after="0" w:line="240" w:lineRule="auto"/>
      </w:pPr>
      <w:r>
        <w:separator/>
      </w:r>
    </w:p>
  </w:footnote>
  <w:footnote w:type="continuationSeparator" w:id="0">
    <w:p w14:paraId="5967A831" w14:textId="77777777" w:rsidR="006A4F11" w:rsidRDefault="006A4F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20"/>
  </w:num>
  <w:num w:numId="15">
    <w:abstractNumId w:val="4"/>
  </w:num>
  <w:num w:numId="16">
    <w:abstractNumId w:val="7"/>
  </w:num>
  <w:num w:numId="17">
    <w:abstractNumId w:val="26"/>
  </w:num>
  <w:num w:numId="18">
    <w:abstractNumId w:val="19"/>
  </w:num>
  <w:num w:numId="19">
    <w:abstractNumId w:val="5"/>
  </w:num>
  <w:num w:numId="20">
    <w:abstractNumId w:val="13"/>
  </w:num>
  <w:num w:numId="21">
    <w:abstractNumId w:val="21"/>
  </w:num>
  <w:num w:numId="22">
    <w:abstractNumId w:val="15"/>
  </w:num>
  <w:num w:numId="23">
    <w:abstractNumId w:val="25"/>
  </w:num>
  <w:num w:numId="24">
    <w:abstractNumId w:val="12"/>
  </w:num>
  <w:num w:numId="25">
    <w:abstractNumId w:val="3"/>
  </w:num>
  <w:num w:numId="26">
    <w:abstractNumId w:val="17"/>
  </w:num>
  <w:num w:numId="27">
    <w:abstractNumId w:val="30"/>
  </w:num>
  <w:num w:numId="28">
    <w:abstractNumId w:val="16"/>
  </w:num>
  <w:num w:numId="29">
    <w:abstractNumId w:val="9"/>
  </w:num>
  <w:num w:numId="30">
    <w:abstractNumId w:val="18"/>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0C2F"/>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80BCA"/>
    <w:rsid w:val="00185936"/>
    <w:rsid w:val="00187CEA"/>
    <w:rsid w:val="00194409"/>
    <w:rsid w:val="001A7827"/>
    <w:rsid w:val="001C40E7"/>
    <w:rsid w:val="001D7171"/>
    <w:rsid w:val="001E3146"/>
    <w:rsid w:val="001E5720"/>
    <w:rsid w:val="001E7A74"/>
    <w:rsid w:val="001F734D"/>
    <w:rsid w:val="001F7600"/>
    <w:rsid w:val="00244DF9"/>
    <w:rsid w:val="00265E9B"/>
    <w:rsid w:val="0026772D"/>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B420F"/>
    <w:rsid w:val="003D4E49"/>
    <w:rsid w:val="00404B64"/>
    <w:rsid w:val="004107BB"/>
    <w:rsid w:val="00413830"/>
    <w:rsid w:val="00426107"/>
    <w:rsid w:val="004268F3"/>
    <w:rsid w:val="00445602"/>
    <w:rsid w:val="0045126A"/>
    <w:rsid w:val="0046744B"/>
    <w:rsid w:val="00470F87"/>
    <w:rsid w:val="00473E7D"/>
    <w:rsid w:val="0049064B"/>
    <w:rsid w:val="00497260"/>
    <w:rsid w:val="004A0965"/>
    <w:rsid w:val="004A17EE"/>
    <w:rsid w:val="004B6743"/>
    <w:rsid w:val="004C2A70"/>
    <w:rsid w:val="004D4198"/>
    <w:rsid w:val="005173B0"/>
    <w:rsid w:val="00531338"/>
    <w:rsid w:val="00534114"/>
    <w:rsid w:val="005422F0"/>
    <w:rsid w:val="00543AF0"/>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A4F11"/>
    <w:rsid w:val="006D23AA"/>
    <w:rsid w:val="006D65DF"/>
    <w:rsid w:val="006D6BEC"/>
    <w:rsid w:val="00703752"/>
    <w:rsid w:val="00706CD6"/>
    <w:rsid w:val="00716572"/>
    <w:rsid w:val="00733743"/>
    <w:rsid w:val="00737A59"/>
    <w:rsid w:val="00785A7A"/>
    <w:rsid w:val="007947D3"/>
    <w:rsid w:val="007979DE"/>
    <w:rsid w:val="007A3104"/>
    <w:rsid w:val="007B1200"/>
    <w:rsid w:val="007D3481"/>
    <w:rsid w:val="007F2FF5"/>
    <w:rsid w:val="007F732B"/>
    <w:rsid w:val="00810413"/>
    <w:rsid w:val="008179CF"/>
    <w:rsid w:val="00834671"/>
    <w:rsid w:val="008456FD"/>
    <w:rsid w:val="008578DB"/>
    <w:rsid w:val="008634EF"/>
    <w:rsid w:val="00881C1A"/>
    <w:rsid w:val="00884569"/>
    <w:rsid w:val="0089145C"/>
    <w:rsid w:val="008B2C4F"/>
    <w:rsid w:val="008C5A4D"/>
    <w:rsid w:val="008D6048"/>
    <w:rsid w:val="008D6936"/>
    <w:rsid w:val="008E0BAE"/>
    <w:rsid w:val="008F1864"/>
    <w:rsid w:val="008F3820"/>
    <w:rsid w:val="008F40C0"/>
    <w:rsid w:val="008F4CD5"/>
    <w:rsid w:val="009109E1"/>
    <w:rsid w:val="00955678"/>
    <w:rsid w:val="0095783C"/>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33A85"/>
    <w:rsid w:val="00A41B6C"/>
    <w:rsid w:val="00A73BFC"/>
    <w:rsid w:val="00A776BD"/>
    <w:rsid w:val="00A80EF1"/>
    <w:rsid w:val="00A811D4"/>
    <w:rsid w:val="00A81B70"/>
    <w:rsid w:val="00A97C20"/>
    <w:rsid w:val="00AC14AD"/>
    <w:rsid w:val="00AC294D"/>
    <w:rsid w:val="00AD5EF9"/>
    <w:rsid w:val="00AD6FE1"/>
    <w:rsid w:val="00B05A52"/>
    <w:rsid w:val="00B104AD"/>
    <w:rsid w:val="00B24652"/>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0601A"/>
    <w:rsid w:val="00C3625D"/>
    <w:rsid w:val="00C40D67"/>
    <w:rsid w:val="00C53125"/>
    <w:rsid w:val="00C80476"/>
    <w:rsid w:val="00C87AAF"/>
    <w:rsid w:val="00CB3CDF"/>
    <w:rsid w:val="00CB7422"/>
    <w:rsid w:val="00CB7BE3"/>
    <w:rsid w:val="00CD2062"/>
    <w:rsid w:val="00CE2BB6"/>
    <w:rsid w:val="00D11010"/>
    <w:rsid w:val="00D40E9C"/>
    <w:rsid w:val="00D45534"/>
    <w:rsid w:val="00D53D23"/>
    <w:rsid w:val="00D613CF"/>
    <w:rsid w:val="00D646F8"/>
    <w:rsid w:val="00D74931"/>
    <w:rsid w:val="00D74D07"/>
    <w:rsid w:val="00D93222"/>
    <w:rsid w:val="00DA1B86"/>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368FB"/>
    <w:rsid w:val="00F41296"/>
    <w:rsid w:val="00F45434"/>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56EA-62C2-7745-BD5F-4E51D27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1707</Words>
  <Characters>9822</Characters>
  <Application>Microsoft Macintosh Word</Application>
  <DocSecurity>0</DocSecurity>
  <Lines>673</Lines>
  <Paragraphs>241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11343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2016-08-01T14:32:00Z</dcterms:created>
  <dc:creator>Angela Devlen</dc:creator>
  <lastModifiedBy>Angela Devlen</lastModifiedBy>
  <lastPrinted>2016-07-27T21:31:00Z</lastPrinted>
  <dcterms:modified xsi:type="dcterms:W3CDTF">2016-08-01T19:25:00Z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1004403</vt:lpwstr>
  </property>
  <property pid="11" fmtid="{D5CDD505-2E9C-101B-9397-08002B2CF9AE}" name="sds_customer_org_name">
    <vt:lpwstr/>
  </property>
  <property pid="12" fmtid="{D5CDD505-2E9C-101B-9397-08002B2CF9AE}" name="object_name">
    <vt:lpwstr>1004403_Template-DialysisUnit.docx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