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2102" w14:textId="32B62B26" w:rsidR="000B527A" w:rsidRDefault="007E3D32">
      <w:bookmarkStart w:id="0" w:name="_GoBack"/>
      <w:bookmarkEnd w:id="0"/>
      <w:r>
        <w:rPr>
          <w:noProof/>
        </w:rPr>
        <w:drawing>
          <wp:inline distT="0" distB="0" distL="0" distR="0" wp14:anchorId="39CD61E4" wp14:editId="747B2137">
            <wp:extent cx="5540375" cy="1541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0375" cy="1541780"/>
                    </a:xfrm>
                    <a:prstGeom prst="rect">
                      <a:avLst/>
                    </a:prstGeom>
                    <a:noFill/>
                    <a:ln>
                      <a:noFill/>
                    </a:ln>
                  </pic:spPr>
                </pic:pic>
              </a:graphicData>
            </a:graphic>
          </wp:inline>
        </w:drawing>
      </w:r>
    </w:p>
    <w:p w14:paraId="004F1183" w14:textId="77777777" w:rsidR="000B527A" w:rsidRDefault="000B527A"/>
    <w:p w14:paraId="745F8283" w14:textId="77777777" w:rsidR="000B527A" w:rsidRDefault="000B527A"/>
    <w:p w14:paraId="0F1ED714" w14:textId="77777777" w:rsidR="000B527A" w:rsidRDefault="00AF305C">
      <w:r>
        <w:rPr>
          <w:rFonts w:ascii="Arial" w:eastAsia="Arial" w:hAnsi="Arial" w:cs="Arial"/>
        </w:rPr>
        <w:t>It’s a powerful feeling, to belong. It’s inspiring people to do more than they thought they could. It’s leading the way by rolling up your sleeves to accomplish a common goal. It’s taking a passion and turning it into your vision. Belonging is what it feels like to work at Marriott. If this sounds like the place for you, join us.</w:t>
      </w:r>
    </w:p>
    <w:p w14:paraId="2D2DC2F4" w14:textId="77777777" w:rsidR="000B527A" w:rsidRDefault="000B527A"/>
    <w:p w14:paraId="4F9CD651" w14:textId="77777777" w:rsidR="000B527A" w:rsidRDefault="00AF305C">
      <w:r>
        <w:rPr>
          <w:rFonts w:ascii="Arial" w:eastAsia="Arial" w:hAnsi="Arial" w:cs="Arial"/>
        </w:rPr>
        <w:t>The following opportunities are available at the properties listed below:</w:t>
      </w:r>
    </w:p>
    <w:p w14:paraId="4ED6CCCC" w14:textId="77777777" w:rsidR="000B527A" w:rsidRDefault="000B527A"/>
    <w:tbl>
      <w:tblPr>
        <w:tblStyle w:val="ColspanRowspan"/>
        <w:tblW w:w="0" w:type="auto"/>
        <w:tblInd w:w="0" w:type="dxa"/>
        <w:tblLook w:val="04A0" w:firstRow="1" w:lastRow="0" w:firstColumn="1" w:lastColumn="0" w:noHBand="0" w:noVBand="1"/>
      </w:tblPr>
      <w:tblGrid>
        <w:gridCol w:w="3392"/>
        <w:gridCol w:w="1383"/>
        <w:gridCol w:w="4248"/>
      </w:tblGrid>
      <w:tr w:rsidR="000B527A" w14:paraId="5C80698F" w14:textId="77777777">
        <w:tc>
          <w:tcPr>
            <w:tcW w:w="4000" w:type="dxa"/>
            <w:vAlign w:val="center"/>
          </w:tcPr>
          <w:p w14:paraId="217B931D" w14:textId="77777777" w:rsidR="000B527A" w:rsidRDefault="00AF305C">
            <w:pPr>
              <w:jc w:val="center"/>
            </w:pPr>
            <w:r>
              <w:rPr>
                <w:b/>
                <w:bCs/>
              </w:rPr>
              <w:t>Property Name</w:t>
            </w:r>
          </w:p>
        </w:tc>
        <w:tc>
          <w:tcPr>
            <w:tcW w:w="1500" w:type="dxa"/>
            <w:vAlign w:val="center"/>
          </w:tcPr>
          <w:p w14:paraId="1CC793AF" w14:textId="77777777" w:rsidR="000B527A" w:rsidRDefault="00AF305C">
            <w:pPr>
              <w:jc w:val="center"/>
            </w:pPr>
            <w:r>
              <w:rPr>
                <w:b/>
                <w:bCs/>
              </w:rPr>
              <w:t>Job ID #</w:t>
            </w:r>
          </w:p>
        </w:tc>
        <w:tc>
          <w:tcPr>
            <w:tcW w:w="5000" w:type="dxa"/>
            <w:vAlign w:val="center"/>
          </w:tcPr>
          <w:p w14:paraId="2F795360" w14:textId="77777777" w:rsidR="000B527A" w:rsidRDefault="00AF305C">
            <w:pPr>
              <w:jc w:val="center"/>
            </w:pPr>
            <w:r>
              <w:rPr>
                <w:b/>
                <w:bCs/>
              </w:rPr>
              <w:t>Job Title</w:t>
            </w:r>
          </w:p>
        </w:tc>
      </w:tr>
      <w:tr w:rsidR="000B527A" w14:paraId="27C7012B" w14:textId="77777777">
        <w:tc>
          <w:tcPr>
            <w:tcW w:w="4000" w:type="dxa"/>
            <w:vMerge w:val="restart"/>
          </w:tcPr>
          <w:p w14:paraId="455E6B11" w14:textId="77777777" w:rsidR="000B527A" w:rsidRDefault="00AF305C">
            <w:pPr>
              <w:jc w:val="center"/>
            </w:pPr>
            <w:r>
              <w:t>Torrance Marriott Redondo Beach,</w:t>
            </w:r>
          </w:p>
          <w:p w14:paraId="523E3607" w14:textId="77777777" w:rsidR="000B527A" w:rsidRDefault="00AF305C">
            <w:pPr>
              <w:jc w:val="center"/>
            </w:pPr>
            <w:r>
              <w:t>3635 Fashion Way,</w:t>
            </w:r>
          </w:p>
          <w:p w14:paraId="37AB95FE" w14:textId="77777777" w:rsidR="000B527A" w:rsidRDefault="00AF305C">
            <w:pPr>
              <w:jc w:val="center"/>
            </w:pPr>
            <w:r>
              <w:t>Torrance, CA, 90503</w:t>
            </w:r>
          </w:p>
        </w:tc>
        <w:tc>
          <w:tcPr>
            <w:tcW w:w="1500" w:type="dxa"/>
          </w:tcPr>
          <w:p w14:paraId="4CA5F6E2" w14:textId="77777777" w:rsidR="000B527A" w:rsidRDefault="00AF305C">
            <w:pPr>
              <w:jc w:val="center"/>
            </w:pPr>
            <w:r>
              <w:t>20002493</w:t>
            </w:r>
          </w:p>
        </w:tc>
        <w:tc>
          <w:tcPr>
            <w:tcW w:w="5000" w:type="dxa"/>
          </w:tcPr>
          <w:p w14:paraId="15FD0C21" w14:textId="77777777" w:rsidR="000B527A" w:rsidRDefault="00AF305C">
            <w:pPr>
              <w:jc w:val="center"/>
            </w:pPr>
            <w:r>
              <w:t>Banquet Aide</w:t>
            </w:r>
          </w:p>
        </w:tc>
      </w:tr>
      <w:tr w:rsidR="000B527A" w14:paraId="23400460" w14:textId="77777777">
        <w:tc>
          <w:tcPr>
            <w:tcW w:w="4000" w:type="dxa"/>
            <w:vMerge/>
          </w:tcPr>
          <w:p w14:paraId="1884846C" w14:textId="77777777" w:rsidR="000B527A" w:rsidRDefault="000B527A"/>
        </w:tc>
        <w:tc>
          <w:tcPr>
            <w:tcW w:w="1500" w:type="dxa"/>
          </w:tcPr>
          <w:p w14:paraId="2ED8E6BF" w14:textId="77777777" w:rsidR="000B527A" w:rsidRDefault="00AF305C">
            <w:pPr>
              <w:jc w:val="center"/>
            </w:pPr>
            <w:r>
              <w:t>20007998</w:t>
            </w:r>
          </w:p>
        </w:tc>
        <w:tc>
          <w:tcPr>
            <w:tcW w:w="5000" w:type="dxa"/>
          </w:tcPr>
          <w:p w14:paraId="5218FA1D" w14:textId="77777777" w:rsidR="000B527A" w:rsidRDefault="00AF305C">
            <w:pPr>
              <w:jc w:val="center"/>
            </w:pPr>
            <w:r>
              <w:t>Barista (Full - Time)</w:t>
            </w:r>
          </w:p>
        </w:tc>
      </w:tr>
      <w:tr w:rsidR="000B527A" w14:paraId="655A8112" w14:textId="77777777">
        <w:tc>
          <w:tcPr>
            <w:tcW w:w="4000" w:type="dxa"/>
            <w:vMerge/>
          </w:tcPr>
          <w:p w14:paraId="69F4A88B" w14:textId="77777777" w:rsidR="000B527A" w:rsidRDefault="000B527A"/>
        </w:tc>
        <w:tc>
          <w:tcPr>
            <w:tcW w:w="1500" w:type="dxa"/>
          </w:tcPr>
          <w:p w14:paraId="69F2DC3F" w14:textId="77777777" w:rsidR="000B527A" w:rsidRDefault="00AF305C">
            <w:pPr>
              <w:jc w:val="center"/>
            </w:pPr>
            <w:r>
              <w:t>20008001</w:t>
            </w:r>
          </w:p>
        </w:tc>
        <w:tc>
          <w:tcPr>
            <w:tcW w:w="5000" w:type="dxa"/>
          </w:tcPr>
          <w:p w14:paraId="24F8517A" w14:textId="77777777" w:rsidR="000B527A" w:rsidRDefault="00AF305C">
            <w:pPr>
              <w:jc w:val="center"/>
            </w:pPr>
            <w:r>
              <w:t>Barista (Part - Time)</w:t>
            </w:r>
          </w:p>
        </w:tc>
      </w:tr>
      <w:tr w:rsidR="000B527A" w14:paraId="425E84CD" w14:textId="77777777">
        <w:tc>
          <w:tcPr>
            <w:tcW w:w="4000" w:type="dxa"/>
            <w:vMerge/>
          </w:tcPr>
          <w:p w14:paraId="5C1681E1" w14:textId="77777777" w:rsidR="000B527A" w:rsidRDefault="000B527A"/>
        </w:tc>
        <w:tc>
          <w:tcPr>
            <w:tcW w:w="1500" w:type="dxa"/>
          </w:tcPr>
          <w:p w14:paraId="6681759E" w14:textId="77777777" w:rsidR="000B527A" w:rsidRDefault="00AF305C">
            <w:pPr>
              <w:jc w:val="center"/>
            </w:pPr>
            <w:r>
              <w:t>20008004</w:t>
            </w:r>
          </w:p>
        </w:tc>
        <w:tc>
          <w:tcPr>
            <w:tcW w:w="5000" w:type="dxa"/>
          </w:tcPr>
          <w:p w14:paraId="0F8A2949" w14:textId="77777777" w:rsidR="000B527A" w:rsidRDefault="00AF305C">
            <w:pPr>
              <w:jc w:val="center"/>
            </w:pPr>
            <w:r>
              <w:t>Safety and Security Officer (Temporary 6 Month Assignment)</w:t>
            </w:r>
          </w:p>
        </w:tc>
      </w:tr>
    </w:tbl>
    <w:p w14:paraId="3F19778D" w14:textId="77777777" w:rsidR="000B527A" w:rsidRDefault="000B527A"/>
    <w:p w14:paraId="4F0C3636" w14:textId="77777777" w:rsidR="000B527A" w:rsidRDefault="00AF305C">
      <w:r>
        <w:rPr>
          <w:rFonts w:ascii="Arial" w:eastAsia="Arial" w:hAnsi="Arial" w:cs="Arial"/>
        </w:rPr>
        <w:t>Marriott International is consistently recognized as an employer of choice around the globe by FORTUNE and Working Mother magazines, DiversityInc, Great Places to Work Institute, and the CRF institute among others. Visit our newsroom to learn more: news.marriott.com</w:t>
      </w:r>
    </w:p>
    <w:p w14:paraId="2288953A" w14:textId="77777777" w:rsidR="000B527A" w:rsidRDefault="000B527A"/>
    <w:p w14:paraId="6CD1A337" w14:textId="77777777" w:rsidR="000B527A" w:rsidRDefault="00AF305C">
      <w:r>
        <w:rPr>
          <w:rFonts w:ascii="Arial" w:eastAsia="Arial" w:hAnsi="Arial" w:cs="Arial"/>
        </w:rPr>
        <w:t xml:space="preserve">To begin your journey, go to </w:t>
      </w:r>
      <w:hyperlink r:id="rId8" w:history="1">
        <w:r>
          <w:rPr>
            <w:rFonts w:ascii="Arial" w:eastAsia="Arial" w:hAnsi="Arial" w:cs="Arial"/>
            <w:color w:val="0000FF"/>
            <w:u w:val="single"/>
          </w:rPr>
          <w:t>http://www.careers.marriott.com/</w:t>
        </w:r>
      </w:hyperlink>
    </w:p>
    <w:p w14:paraId="416F6A52" w14:textId="77777777" w:rsidR="000B527A" w:rsidRDefault="000B527A"/>
    <w:p w14:paraId="6A4E90A5" w14:textId="77777777" w:rsidR="000B527A" w:rsidRDefault="00AF305C">
      <w:r>
        <w:rPr>
          <w:rFonts w:ascii="Arial" w:eastAsia="Arial" w:hAnsi="Arial" w:cs="Arial"/>
        </w:rPr>
        <w:t xml:space="preserve">Connect and network online with us: </w:t>
      </w:r>
    </w:p>
    <w:p w14:paraId="6310075F" w14:textId="77777777" w:rsidR="000B527A" w:rsidRDefault="007E3D32">
      <w:hyperlink r:id="rId9" w:history="1">
        <w:r w:rsidR="00AF305C">
          <w:rPr>
            <w:rFonts w:ascii="Arial" w:eastAsia="Arial" w:hAnsi="Arial" w:cs="Arial"/>
            <w:color w:val="0000FF"/>
            <w:u w:val="single"/>
          </w:rPr>
          <w:t>www.facebook.com/marriottjobsandcareers</w:t>
        </w:r>
      </w:hyperlink>
    </w:p>
    <w:p w14:paraId="78F7A3E5" w14:textId="77777777" w:rsidR="000B527A" w:rsidRDefault="007E3D32">
      <w:hyperlink r:id="rId10" w:history="1">
        <w:r w:rsidR="00AF305C">
          <w:rPr>
            <w:rFonts w:ascii="Arial" w:eastAsia="Arial" w:hAnsi="Arial" w:cs="Arial"/>
            <w:color w:val="0000FF"/>
            <w:u w:val="single"/>
          </w:rPr>
          <w:t>www.twitter.com/marriottcareers</w:t>
        </w:r>
      </w:hyperlink>
    </w:p>
    <w:p w14:paraId="4F5786F8" w14:textId="77777777" w:rsidR="000B527A" w:rsidRDefault="007E3D32">
      <w:hyperlink r:id="rId11" w:history="1">
        <w:r w:rsidR="00AF305C">
          <w:rPr>
            <w:rFonts w:ascii="Arial" w:eastAsia="Arial" w:hAnsi="Arial" w:cs="Arial"/>
            <w:color w:val="0000FF"/>
            <w:u w:val="single"/>
          </w:rPr>
          <w:t>www.linkedin.com/company/marriott-international</w:t>
        </w:r>
      </w:hyperlink>
    </w:p>
    <w:p w14:paraId="6BE1BED1" w14:textId="77777777" w:rsidR="000B527A" w:rsidRDefault="007E3D32">
      <w:hyperlink r:id="rId12" w:history="1">
        <w:r w:rsidR="00AF305C">
          <w:rPr>
            <w:rFonts w:ascii="Arial" w:eastAsia="Arial" w:hAnsi="Arial" w:cs="Arial"/>
            <w:color w:val="0000FF"/>
            <w:u w:val="single"/>
          </w:rPr>
          <w:t>https://www.instagram.com/marriottcareers/</w:t>
        </w:r>
      </w:hyperlink>
    </w:p>
    <w:p w14:paraId="4E625940" w14:textId="77777777" w:rsidR="000B527A" w:rsidRDefault="000B527A"/>
    <w:p w14:paraId="2E06D9DF" w14:textId="77777777" w:rsidR="000B527A" w:rsidRDefault="00AF305C">
      <w:r>
        <w:rPr>
          <w:rFonts w:ascii="Arial" w:eastAsia="Arial" w:hAnsi="Arial" w:cs="Arial"/>
        </w:rPr>
        <w:t>So, we ask, where will your journey take you?</w:t>
      </w:r>
    </w:p>
    <w:p w14:paraId="57E10FE2" w14:textId="77777777" w:rsidR="000B527A" w:rsidRDefault="000B527A"/>
    <w:p w14:paraId="702B4311" w14:textId="77777777" w:rsidR="000B527A" w:rsidRDefault="000B527A"/>
    <w:p w14:paraId="46B8C794" w14:textId="77777777" w:rsidR="000B527A" w:rsidRDefault="00AF305C">
      <w:r>
        <w:rPr>
          <w:rFonts w:ascii="Arial" w:eastAsia="Arial" w:hAnsi="Arial" w:cs="Arial"/>
          <w:i/>
          <w:iCs/>
        </w:rPr>
        <w:t>Marriott International is an equal opportunity employer committed to hiring a diverse workforce and sustaining an inclusive culture. Marriott International does not discriminate on the basis of disability, veteran status or any other basis protected under federal, state or local laws.</w:t>
      </w:r>
    </w:p>
    <w:sectPr w:rsidR="000B527A">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7A"/>
    <w:rsid w:val="000B527A"/>
    <w:rsid w:val="00304D5B"/>
    <w:rsid w:val="007E3D32"/>
    <w:rsid w:val="00A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C83944"/>
  <w15:docId w15:val="{C6C1F417-519A-4AAF-A7D8-BC6350F7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ColspanRowspan">
    <w:name w:val="Colspan Rowspan"/>
    <w:uiPriority w:val="99"/>
    <w:tblPr>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twitter.com/marriottcareers"/>
  <Relationship Id="rId11" Type="http://schemas.openxmlformats.org/officeDocument/2006/relationships/hyperlink" TargetMode="External" Target="http://www.linkedin.com/company/marriott-international"/>
  <Relationship Id="rId12" Type="http://schemas.openxmlformats.org/officeDocument/2006/relationships/hyperlink" TargetMode="External" Target="https://www.instagram.com/marriottcareers/"/>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image" Target="media/image1.png"/>
  <Relationship Id="rId8" Type="http://schemas.openxmlformats.org/officeDocument/2006/relationships/hyperlink" TargetMode="External" Target="http://www.careers.marriott.com/"/>
  <Relationship Id="rId9" Type="http://schemas.openxmlformats.org/officeDocument/2006/relationships/hyperlink" TargetMode="External" Target="https://www.facebook.com/marriottjobsandcareer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AE1D685438F42BA7947591292D9D3" ma:contentTypeVersion="13" ma:contentTypeDescription="Create a new document." ma:contentTypeScope="" ma:versionID="22d1c7d5b8bd3402c81e55461c01e784">
  <xsd:schema xmlns:xsd="http://www.w3.org/2001/XMLSchema" xmlns:xs="http://www.w3.org/2001/XMLSchema" xmlns:p="http://schemas.microsoft.com/office/2006/metadata/properties" xmlns:ns3="56cf0451-d061-41e9-8ed8-57e39d74d6ff" xmlns:ns4="db20a3bd-0f99-4f84-8850-6d9cea0fbd4f" targetNamespace="http://schemas.microsoft.com/office/2006/metadata/properties" ma:root="true" ma:fieldsID="80bbb9a11f06fa1470cc0cd195d31849" ns3:_="" ns4:_="">
    <xsd:import namespace="56cf0451-d061-41e9-8ed8-57e39d74d6ff"/>
    <xsd:import namespace="db20a3bd-0f99-4f84-8850-6d9cea0fbd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f0451-d061-41e9-8ed8-57e39d74d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a3bd-0f99-4f84-8850-6d9cea0fbd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F7CE0-0501-40C9-9F58-7431CBFF7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f0451-d061-41e9-8ed8-57e39d74d6ff"/>
    <ds:schemaRef ds:uri="db20a3bd-0f99-4f84-8850-6d9cea0f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46448-F145-432C-9646-6AC5341B6FDA}">
  <ds:schemaRefs>
    <ds:schemaRef ds:uri="http://schemas.microsoft.com/sharepoint/v3/contenttype/forms"/>
  </ds:schemaRefs>
</ds:datastoreItem>
</file>

<file path=customXml/itemProps3.xml><?xml version="1.0" encoding="utf-8"?>
<ds:datastoreItem xmlns:ds="http://schemas.openxmlformats.org/officeDocument/2006/customXml" ds:itemID="{750E4811-2624-4F01-AEA9-F1EBCFCC07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2020-01-22T03:04:00Z</dcterms:created>
  <dc:creator>Carlos Vasquez</dc:creator>
  <lastModifiedBy>Carlos Vasquez</lastModifiedBy>
  <lastPrinted>2020-01-21T19:28:00Z</lastPrinted>
  <dcterms:modified xsi:type="dcterms:W3CDTF">2020-01-22T03:04:00Z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0x010100A2EAE1D685438F42BA7947591292D9D3</vt:lpwstr>
  </property>
  <property pid="3" fmtid="{D5CDD505-2E9C-101B-9397-08002B2CF9AE}" name="r_version_label">
    <vt:lpwstr>1.0</vt:lpwstr>
  </property>
  <property pid="4" fmtid="{D5CDD505-2E9C-101B-9397-08002B2CF9AE}" name="sds_title">
    <vt:lpwstr>jobSA8-Marriot Hotel -Torrance and Manhattan Beach.docx</vt:lpwstr>
  </property>
  <property pid="5" fmtid="{D5CDD505-2E9C-101B-9397-08002B2CF9AE}" name="sds_subject">
    <vt:lpwstr/>
  </property>
  <property pid="6" fmtid="{D5CDD505-2E9C-101B-9397-08002B2CF9AE}" name="sds_org_subfolder">
    <vt:lpwstr>Employment &amp; Education Resources</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2/5/2020 12:00:00 AM</vt:lpwstr>
  </property>
  <property pid="11" fmtid="{D5CDD505-2E9C-101B-9397-08002B2CF9AE}" name="sds_doc_id">
    <vt:lpwstr>1068333</vt:lpwstr>
  </property>
  <property pid="12" fmtid="{D5CDD505-2E9C-101B-9397-08002B2CF9AE}" name="sds_customer_org_name">
    <vt:lpwstr/>
  </property>
  <property pid="13" fmtid="{D5CDD505-2E9C-101B-9397-08002B2CF9AE}" name="object_name">
    <vt:lpwstr>1068333_jobSA8-MarriotHotel-TorranceandManhattanBeach.docx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