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18" w:type="dxa"/>
        <w:tblLook w:val="0000" w:firstRow="0" w:lastRow="0" w:firstColumn="0" w:lastColumn="0" w:noHBand="0" w:noVBand="0"/>
      </w:tblPr>
      <w:tblGrid>
        <w:gridCol w:w="723"/>
        <w:gridCol w:w="6950"/>
        <w:gridCol w:w="1777"/>
        <w:gridCol w:w="810"/>
      </w:tblGrid>
      <w:tr w:rsidR="00D4298F" w:rsidTr="00B2168A">
        <w:trPr>
          <w:trHeight w:val="980"/>
        </w:trPr>
        <w:tc>
          <w:tcPr>
            <w:tcW w:w="10260" w:type="dxa"/>
            <w:gridSpan w:val="4"/>
          </w:tcPr>
          <w:p w:rsidR="00691FF9" w:rsidRPr="00691FF9" w:rsidRDefault="00691FF9" w:rsidP="00691FF9">
            <w:pPr>
              <w:jc w:val="center"/>
              <w:rPr>
                <w:rFonts w:ascii="Calibri" w:eastAsia="Times New Roman" w:hAnsi="Calibri" w:cs="Arial"/>
                <w:b/>
                <w:bCs/>
                <w:sz w:val="32"/>
                <w:szCs w:val="32"/>
              </w:rPr>
            </w:pPr>
            <w:r>
              <w:rPr>
                <w:rFonts w:ascii="Calibri" w:eastAsia="Times New Roman" w:hAnsi="Calibri" w:cs="Times New Roman"/>
                <w:b/>
                <w:caps/>
                <w:sz w:val="32"/>
                <w:szCs w:val="32"/>
              </w:rPr>
              <w:t>Sign Language interpreter</w:t>
            </w:r>
            <w:r w:rsidRPr="00691FF9">
              <w:rPr>
                <w:rFonts w:ascii="Calibri" w:eastAsia="Times New Roman" w:hAnsi="Calibri" w:cs="Times New Roman"/>
                <w:b/>
                <w:caps/>
                <w:sz w:val="32"/>
                <w:szCs w:val="32"/>
              </w:rPr>
              <w:t xml:space="preserve"> Services Master Agreement</w:t>
            </w:r>
            <w:r w:rsidRPr="00691FF9">
              <w:rPr>
                <w:rFonts w:ascii="Calibri" w:eastAsia="Times New Roman" w:hAnsi="Calibri" w:cs="Arial"/>
                <w:b/>
                <w:bCs/>
                <w:sz w:val="32"/>
                <w:szCs w:val="32"/>
              </w:rPr>
              <w:t xml:space="preserve"> </w:t>
            </w:r>
          </w:p>
          <w:p w:rsidR="00D4298F" w:rsidRPr="00675EB3" w:rsidRDefault="00691FF9" w:rsidP="00014513">
            <w:pPr>
              <w:jc w:val="center"/>
              <w:rPr>
                <w:rFonts w:ascii="Calibri" w:eastAsia="Times New Roman" w:hAnsi="Calibri" w:cs="Arial"/>
                <w:b/>
                <w:bCs/>
                <w:sz w:val="28"/>
                <w:szCs w:val="28"/>
              </w:rPr>
            </w:pPr>
            <w:r w:rsidRPr="00691FF9">
              <w:rPr>
                <w:rFonts w:ascii="Calibri" w:eastAsia="Times New Roman" w:hAnsi="Calibri" w:cs="Arial"/>
                <w:b/>
                <w:bCs/>
                <w:sz w:val="28"/>
                <w:szCs w:val="28"/>
              </w:rPr>
              <w:t xml:space="preserve">STATEMENT OF QUALIFICATION </w:t>
            </w:r>
            <w:r w:rsidR="00014513">
              <w:rPr>
                <w:rFonts w:ascii="Calibri" w:eastAsia="Times New Roman" w:hAnsi="Calibri" w:cs="Arial"/>
                <w:b/>
                <w:bCs/>
                <w:sz w:val="28"/>
                <w:szCs w:val="28"/>
              </w:rPr>
              <w:t xml:space="preserve">(SOQ) CHECKLIST </w:t>
            </w:r>
            <w:r w:rsidRPr="00691FF9">
              <w:rPr>
                <w:rFonts w:ascii="Calibri" w:eastAsia="Times New Roman" w:hAnsi="Calibri" w:cs="Arial"/>
                <w:b/>
                <w:bCs/>
                <w:sz w:val="28"/>
                <w:szCs w:val="28"/>
              </w:rPr>
              <w:t>SUBMITTAL FORM</w:t>
            </w:r>
          </w:p>
        </w:tc>
      </w:tr>
      <w:tr w:rsidR="00D4298F" w:rsidTr="00B2168A">
        <w:trPr>
          <w:trHeight w:val="345"/>
        </w:trPr>
        <w:tc>
          <w:tcPr>
            <w:tcW w:w="10260" w:type="dxa"/>
            <w:gridSpan w:val="4"/>
            <w:vAlign w:val="center"/>
          </w:tcPr>
          <w:p w:rsidR="00691FF9" w:rsidRPr="00691FF9" w:rsidRDefault="00691FF9" w:rsidP="00691FF9">
            <w:pPr>
              <w:rPr>
                <w:sz w:val="20"/>
                <w:szCs w:val="20"/>
              </w:rPr>
            </w:pPr>
            <w:r w:rsidRPr="00691FF9">
              <w:rPr>
                <w:sz w:val="20"/>
                <w:szCs w:val="20"/>
              </w:rPr>
              <w:t xml:space="preserve">This serves as an application for the </w:t>
            </w:r>
            <w:r>
              <w:rPr>
                <w:sz w:val="20"/>
                <w:szCs w:val="20"/>
              </w:rPr>
              <w:t>Sign Language Interpreter Services Mas</w:t>
            </w:r>
            <w:r w:rsidRPr="00691FF9">
              <w:rPr>
                <w:sz w:val="20"/>
                <w:szCs w:val="20"/>
              </w:rPr>
              <w:t>ter Agreement.</w:t>
            </w:r>
          </w:p>
          <w:p w:rsidR="00691FF9" w:rsidRPr="00691FF9" w:rsidRDefault="00691FF9" w:rsidP="00691FF9">
            <w:pPr>
              <w:rPr>
                <w:sz w:val="20"/>
                <w:szCs w:val="20"/>
              </w:rPr>
            </w:pPr>
            <w:r w:rsidRPr="00691FF9">
              <w:rPr>
                <w:sz w:val="20"/>
                <w:szCs w:val="20"/>
              </w:rPr>
              <w:t>To Complete the Statement of Qualification:</w:t>
            </w:r>
          </w:p>
          <w:p w:rsidR="00691FF9" w:rsidRPr="00691FF9" w:rsidRDefault="00691FF9" w:rsidP="00691FF9">
            <w:pPr>
              <w:pStyle w:val="ListParagraph"/>
              <w:numPr>
                <w:ilvl w:val="0"/>
                <w:numId w:val="1"/>
              </w:numPr>
              <w:rPr>
                <w:sz w:val="20"/>
                <w:szCs w:val="20"/>
              </w:rPr>
            </w:pPr>
            <w:r w:rsidRPr="00691FF9">
              <w:rPr>
                <w:sz w:val="20"/>
                <w:szCs w:val="20"/>
              </w:rPr>
              <w:t>Check off/fill out all the requirements met and sign form</w:t>
            </w:r>
            <w:r w:rsidR="00014513">
              <w:rPr>
                <w:sz w:val="20"/>
                <w:szCs w:val="20"/>
              </w:rPr>
              <w:t>.</w:t>
            </w:r>
          </w:p>
          <w:p w:rsidR="00691FF9" w:rsidRPr="00691FF9" w:rsidRDefault="00691FF9" w:rsidP="00691FF9">
            <w:pPr>
              <w:pStyle w:val="ListParagraph"/>
              <w:numPr>
                <w:ilvl w:val="0"/>
                <w:numId w:val="1"/>
              </w:numPr>
              <w:rPr>
                <w:sz w:val="20"/>
                <w:szCs w:val="20"/>
              </w:rPr>
            </w:pPr>
            <w:r w:rsidRPr="00691FF9">
              <w:rPr>
                <w:sz w:val="20"/>
                <w:szCs w:val="20"/>
              </w:rPr>
              <w:t>Attach copies of the licenses/certificates/proof registrations checked off in specific categories</w:t>
            </w:r>
            <w:r w:rsidR="00014513">
              <w:rPr>
                <w:sz w:val="20"/>
                <w:szCs w:val="20"/>
              </w:rPr>
              <w:t>.</w:t>
            </w:r>
          </w:p>
          <w:p w:rsidR="00D4298F" w:rsidRPr="00691FF9" w:rsidRDefault="00691FF9" w:rsidP="00014513">
            <w:pPr>
              <w:pStyle w:val="ListParagraph"/>
              <w:numPr>
                <w:ilvl w:val="0"/>
                <w:numId w:val="1"/>
              </w:numPr>
              <w:rPr>
                <w:b/>
                <w:sz w:val="20"/>
                <w:szCs w:val="20"/>
              </w:rPr>
            </w:pPr>
            <w:r w:rsidRPr="00691FF9">
              <w:rPr>
                <w:sz w:val="20"/>
                <w:szCs w:val="20"/>
              </w:rPr>
              <w:t xml:space="preserve">Vendor acknowledges and certifies that it meets the Minimum </w:t>
            </w:r>
            <w:r w:rsidR="00014513">
              <w:rPr>
                <w:sz w:val="20"/>
                <w:szCs w:val="20"/>
              </w:rPr>
              <w:t xml:space="preserve">Mandatory </w:t>
            </w:r>
            <w:r w:rsidRPr="00691FF9">
              <w:rPr>
                <w:sz w:val="20"/>
                <w:szCs w:val="20"/>
              </w:rPr>
              <w:t xml:space="preserve">Qualifications listed in Paragraph 1.4 – </w:t>
            </w:r>
            <w:r w:rsidR="00014513">
              <w:rPr>
                <w:sz w:val="20"/>
                <w:szCs w:val="20"/>
              </w:rPr>
              <w:t xml:space="preserve">Vendor’s </w:t>
            </w:r>
            <w:r w:rsidRPr="00691FF9">
              <w:rPr>
                <w:sz w:val="20"/>
                <w:szCs w:val="20"/>
              </w:rPr>
              <w:t xml:space="preserve">Minimum </w:t>
            </w:r>
            <w:r w:rsidR="00014513">
              <w:rPr>
                <w:sz w:val="20"/>
                <w:szCs w:val="20"/>
              </w:rPr>
              <w:t xml:space="preserve">Mandatory </w:t>
            </w:r>
            <w:r w:rsidRPr="00691FF9">
              <w:rPr>
                <w:sz w:val="20"/>
                <w:szCs w:val="20"/>
              </w:rPr>
              <w:t>Qualifications</w:t>
            </w:r>
            <w:r w:rsidR="00014513">
              <w:rPr>
                <w:sz w:val="20"/>
                <w:szCs w:val="20"/>
              </w:rPr>
              <w:t xml:space="preserve"> of this Request for Statement of Qualifications (RFSQ) </w:t>
            </w:r>
          </w:p>
        </w:tc>
      </w:tr>
      <w:tr w:rsidR="00B826A8" w:rsidTr="00B2168A">
        <w:trPr>
          <w:trHeight w:val="143"/>
        </w:trPr>
        <w:tc>
          <w:tcPr>
            <w:tcW w:w="10260" w:type="dxa"/>
            <w:gridSpan w:val="4"/>
            <w:tcBorders>
              <w:left w:val="nil"/>
              <w:right w:val="nil"/>
            </w:tcBorders>
            <w:vAlign w:val="center"/>
          </w:tcPr>
          <w:p w:rsidR="00B826A8" w:rsidRPr="007D19A7" w:rsidRDefault="00B826A8" w:rsidP="00691FF9">
            <w:pPr>
              <w:rPr>
                <w:sz w:val="16"/>
                <w:szCs w:val="16"/>
              </w:rPr>
            </w:pPr>
          </w:p>
        </w:tc>
      </w:tr>
      <w:tr w:rsidR="00B826A8" w:rsidTr="00B2168A">
        <w:trPr>
          <w:trHeight w:val="465"/>
        </w:trPr>
        <w:tc>
          <w:tcPr>
            <w:tcW w:w="7673" w:type="dxa"/>
            <w:gridSpan w:val="2"/>
            <w:shd w:val="clear" w:color="auto" w:fill="C6D9F1" w:themeFill="text2" w:themeFillTint="33"/>
          </w:tcPr>
          <w:p w:rsidR="00B826A8" w:rsidRPr="00B826A8" w:rsidRDefault="00B826A8" w:rsidP="007D19A7">
            <w:pPr>
              <w:rPr>
                <w:sz w:val="16"/>
                <w:szCs w:val="16"/>
              </w:rPr>
            </w:pPr>
            <w:r w:rsidRPr="00B826A8">
              <w:rPr>
                <w:sz w:val="16"/>
                <w:szCs w:val="16"/>
              </w:rPr>
              <w:t>VENDOR NAME</w:t>
            </w:r>
          </w:p>
          <w:p w:rsidR="00B826A8" w:rsidRPr="00B826A8" w:rsidRDefault="00B826A8" w:rsidP="007D19A7">
            <w:pPr>
              <w:rPr>
                <w:sz w:val="16"/>
                <w:szCs w:val="16"/>
              </w:rPr>
            </w:pPr>
          </w:p>
        </w:tc>
        <w:tc>
          <w:tcPr>
            <w:tcW w:w="2587" w:type="dxa"/>
            <w:gridSpan w:val="2"/>
            <w:shd w:val="clear" w:color="auto" w:fill="C6D9F1" w:themeFill="text2" w:themeFillTint="33"/>
          </w:tcPr>
          <w:p w:rsidR="00B826A8" w:rsidRPr="00B826A8" w:rsidRDefault="00014513" w:rsidP="007D19A7">
            <w:pPr>
              <w:rPr>
                <w:sz w:val="16"/>
                <w:szCs w:val="16"/>
              </w:rPr>
            </w:pPr>
            <w:r>
              <w:rPr>
                <w:sz w:val="16"/>
                <w:szCs w:val="16"/>
              </w:rPr>
              <w:t xml:space="preserve">WEBVEN ID NO. </w:t>
            </w:r>
          </w:p>
          <w:p w:rsidR="00B826A8" w:rsidRPr="00B826A8" w:rsidRDefault="00B826A8" w:rsidP="007D19A7">
            <w:pPr>
              <w:rPr>
                <w:sz w:val="16"/>
                <w:szCs w:val="16"/>
              </w:rPr>
            </w:pPr>
          </w:p>
        </w:tc>
      </w:tr>
      <w:tr w:rsidR="00A70F56" w:rsidTr="00B2168A">
        <w:trPr>
          <w:trHeight w:val="405"/>
        </w:trPr>
        <w:tc>
          <w:tcPr>
            <w:tcW w:w="10260" w:type="dxa"/>
            <w:gridSpan w:val="4"/>
            <w:shd w:val="clear" w:color="auto" w:fill="C6D9F1" w:themeFill="text2" w:themeFillTint="33"/>
          </w:tcPr>
          <w:p w:rsidR="00A70F56" w:rsidRPr="00B826A8" w:rsidRDefault="00A70F56" w:rsidP="00014513">
            <w:pPr>
              <w:rPr>
                <w:sz w:val="16"/>
                <w:szCs w:val="16"/>
              </w:rPr>
            </w:pPr>
            <w:r w:rsidRPr="00B826A8">
              <w:rPr>
                <w:sz w:val="16"/>
                <w:szCs w:val="16"/>
              </w:rPr>
              <w:t xml:space="preserve">DATE </w:t>
            </w:r>
            <w:r>
              <w:rPr>
                <w:sz w:val="16"/>
                <w:szCs w:val="16"/>
              </w:rPr>
              <w:t>SOQ SUBMITTED</w:t>
            </w:r>
          </w:p>
          <w:p w:rsidR="00A70F56" w:rsidRPr="00B826A8" w:rsidRDefault="00A70F56" w:rsidP="007D19A7">
            <w:pPr>
              <w:rPr>
                <w:sz w:val="16"/>
                <w:szCs w:val="16"/>
              </w:rPr>
            </w:pPr>
          </w:p>
        </w:tc>
      </w:tr>
      <w:tr w:rsidR="00B826A8" w:rsidTr="002C55C6">
        <w:trPr>
          <w:trHeight w:val="64"/>
        </w:trPr>
        <w:tc>
          <w:tcPr>
            <w:tcW w:w="10260" w:type="dxa"/>
            <w:gridSpan w:val="4"/>
            <w:tcBorders>
              <w:left w:val="nil"/>
              <w:right w:val="nil"/>
            </w:tcBorders>
            <w:vAlign w:val="center"/>
          </w:tcPr>
          <w:p w:rsidR="00B826A8" w:rsidRPr="007D19A7" w:rsidRDefault="00B826A8" w:rsidP="00691FF9">
            <w:pPr>
              <w:rPr>
                <w:sz w:val="16"/>
                <w:szCs w:val="16"/>
              </w:rPr>
            </w:pPr>
          </w:p>
        </w:tc>
      </w:tr>
      <w:tr w:rsidR="007D19A7" w:rsidTr="00B2168A">
        <w:tblPrEx>
          <w:tblLook w:val="04A0" w:firstRow="1" w:lastRow="0" w:firstColumn="1" w:lastColumn="0" w:noHBand="0" w:noVBand="1"/>
        </w:tblPrEx>
        <w:trPr>
          <w:trHeight w:val="413"/>
        </w:trPr>
        <w:tc>
          <w:tcPr>
            <w:tcW w:w="9450" w:type="dxa"/>
            <w:gridSpan w:val="3"/>
            <w:shd w:val="clear" w:color="auto" w:fill="C6D9F1" w:themeFill="text2" w:themeFillTint="33"/>
            <w:vAlign w:val="center"/>
          </w:tcPr>
          <w:p w:rsidR="007D19A7" w:rsidRPr="00675EB3" w:rsidRDefault="007D19A7" w:rsidP="00766359">
            <w:pPr>
              <w:jc w:val="center"/>
              <w:rPr>
                <w:sz w:val="28"/>
                <w:szCs w:val="28"/>
              </w:rPr>
            </w:pPr>
            <w:r w:rsidRPr="00675EB3">
              <w:rPr>
                <w:b/>
                <w:sz w:val="28"/>
                <w:szCs w:val="28"/>
              </w:rPr>
              <w:t>1.4 – Vendor’s Minimum Mandatory Qualifications</w:t>
            </w:r>
          </w:p>
        </w:tc>
        <w:tc>
          <w:tcPr>
            <w:tcW w:w="810" w:type="dxa"/>
            <w:shd w:val="clear" w:color="auto" w:fill="C6D9F1" w:themeFill="text2" w:themeFillTint="33"/>
            <w:vAlign w:val="center"/>
          </w:tcPr>
          <w:p w:rsidR="007D19A7" w:rsidRPr="003C58FC" w:rsidRDefault="00766359" w:rsidP="0063297A">
            <w:pPr>
              <w:jc w:val="center"/>
              <w:rPr>
                <w:b/>
                <w:sz w:val="20"/>
                <w:szCs w:val="20"/>
              </w:rPr>
            </w:pPr>
            <w:r w:rsidRPr="003C58FC">
              <w:rPr>
                <w:b/>
                <w:sz w:val="20"/>
                <w:szCs w:val="20"/>
              </w:rPr>
              <w:t>Check off</w:t>
            </w:r>
          </w:p>
        </w:tc>
      </w:tr>
      <w:tr w:rsidR="007D19A7" w:rsidTr="002C55C6">
        <w:tblPrEx>
          <w:tblLook w:val="04A0" w:firstRow="1" w:lastRow="0" w:firstColumn="1" w:lastColumn="0" w:noHBand="0" w:noVBand="1"/>
        </w:tblPrEx>
        <w:trPr>
          <w:trHeight w:val="728"/>
        </w:trPr>
        <w:tc>
          <w:tcPr>
            <w:tcW w:w="723" w:type="dxa"/>
            <w:vAlign w:val="center"/>
          </w:tcPr>
          <w:p w:rsidR="007D19A7" w:rsidRPr="007D19A7" w:rsidRDefault="007D19A7" w:rsidP="000D0BA1">
            <w:pPr>
              <w:jc w:val="center"/>
              <w:rPr>
                <w:sz w:val="20"/>
                <w:szCs w:val="20"/>
              </w:rPr>
            </w:pPr>
            <w:r w:rsidRPr="007D19A7">
              <w:rPr>
                <w:sz w:val="20"/>
                <w:szCs w:val="20"/>
              </w:rPr>
              <w:t>1.4.1</w:t>
            </w:r>
          </w:p>
        </w:tc>
        <w:tc>
          <w:tcPr>
            <w:tcW w:w="8727" w:type="dxa"/>
            <w:gridSpan w:val="2"/>
            <w:vAlign w:val="center"/>
          </w:tcPr>
          <w:p w:rsidR="007D19A7" w:rsidRPr="007D19A7" w:rsidRDefault="007D19A7" w:rsidP="00B715CA">
            <w:pPr>
              <w:rPr>
                <w:sz w:val="20"/>
                <w:szCs w:val="20"/>
              </w:rPr>
            </w:pPr>
            <w:r w:rsidRPr="007D19A7">
              <w:rPr>
                <w:sz w:val="20"/>
                <w:szCs w:val="20"/>
              </w:rPr>
              <w:t xml:space="preserve">Vendor must </w:t>
            </w:r>
            <w:r w:rsidR="00B715CA">
              <w:rPr>
                <w:sz w:val="20"/>
                <w:szCs w:val="20"/>
              </w:rPr>
              <w:t xml:space="preserve">demonstrate and provide proof of </w:t>
            </w:r>
            <w:r w:rsidRPr="007D19A7">
              <w:rPr>
                <w:sz w:val="20"/>
                <w:szCs w:val="20"/>
              </w:rPr>
              <w:t>three (3) years’ experience, within the last five (5) years providing Sign Language Interpreter Services</w:t>
            </w:r>
            <w:r w:rsidR="00014513">
              <w:rPr>
                <w:sz w:val="20"/>
                <w:szCs w:val="20"/>
              </w:rPr>
              <w:t>.</w:t>
            </w:r>
          </w:p>
        </w:tc>
        <w:tc>
          <w:tcPr>
            <w:tcW w:w="810" w:type="dxa"/>
            <w:vAlign w:val="center"/>
          </w:tcPr>
          <w:p w:rsidR="007D19A7" w:rsidRPr="00766359" w:rsidRDefault="007D19A7" w:rsidP="00766359">
            <w:pPr>
              <w:jc w:val="center"/>
              <w:rPr>
                <w:sz w:val="72"/>
                <w:szCs w:val="72"/>
              </w:rPr>
            </w:pPr>
          </w:p>
        </w:tc>
      </w:tr>
      <w:tr w:rsidR="00014513" w:rsidTr="00B2168A">
        <w:tblPrEx>
          <w:tblLook w:val="04A0" w:firstRow="1" w:lastRow="0" w:firstColumn="1" w:lastColumn="0" w:noHBand="0" w:noVBand="1"/>
        </w:tblPrEx>
        <w:trPr>
          <w:trHeight w:val="1106"/>
        </w:trPr>
        <w:tc>
          <w:tcPr>
            <w:tcW w:w="723" w:type="dxa"/>
            <w:vAlign w:val="center"/>
          </w:tcPr>
          <w:p w:rsidR="00014513" w:rsidRPr="007D19A7" w:rsidRDefault="00014513" w:rsidP="0065588A">
            <w:pPr>
              <w:jc w:val="center"/>
              <w:rPr>
                <w:sz w:val="20"/>
                <w:szCs w:val="20"/>
              </w:rPr>
            </w:pPr>
            <w:r>
              <w:rPr>
                <w:sz w:val="20"/>
                <w:szCs w:val="20"/>
              </w:rPr>
              <w:t>1.4.2</w:t>
            </w:r>
          </w:p>
        </w:tc>
        <w:tc>
          <w:tcPr>
            <w:tcW w:w="8727" w:type="dxa"/>
            <w:gridSpan w:val="2"/>
            <w:vAlign w:val="center"/>
          </w:tcPr>
          <w:p w:rsidR="00014513" w:rsidRPr="007D19A7" w:rsidRDefault="00014513" w:rsidP="00EA6815">
            <w:pPr>
              <w:ind w:left="52"/>
              <w:rPr>
                <w:sz w:val="20"/>
                <w:szCs w:val="20"/>
              </w:rPr>
            </w:pPr>
            <w:r w:rsidRPr="00014513">
              <w:rPr>
                <w:iCs/>
                <w:sz w:val="20"/>
                <w:szCs w:val="20"/>
              </w:rPr>
              <w:t>Vendor must be able to demonstrate in the SOQ that their staff have specific training and/or experience that enables them to appropriately interpret and provide sign language in sensitive situations encountered in the course of providing services to a diverse population including persons with a mental illness served by the County and its contract agencies.</w:t>
            </w:r>
          </w:p>
        </w:tc>
        <w:tc>
          <w:tcPr>
            <w:tcW w:w="810" w:type="dxa"/>
            <w:vAlign w:val="center"/>
          </w:tcPr>
          <w:p w:rsidR="00014513" w:rsidRDefault="00014513" w:rsidP="0065588A">
            <w:pPr>
              <w:jc w:val="center"/>
            </w:pPr>
          </w:p>
        </w:tc>
      </w:tr>
      <w:tr w:rsidR="007D19A7" w:rsidTr="00B2168A">
        <w:tblPrEx>
          <w:tblLook w:val="04A0" w:firstRow="1" w:lastRow="0" w:firstColumn="1" w:lastColumn="0" w:noHBand="0" w:noVBand="1"/>
        </w:tblPrEx>
        <w:trPr>
          <w:trHeight w:val="872"/>
        </w:trPr>
        <w:tc>
          <w:tcPr>
            <w:tcW w:w="723" w:type="dxa"/>
            <w:vAlign w:val="center"/>
          </w:tcPr>
          <w:p w:rsidR="007D19A7" w:rsidRPr="007D19A7" w:rsidRDefault="007D19A7" w:rsidP="0065588A">
            <w:pPr>
              <w:jc w:val="center"/>
              <w:rPr>
                <w:sz w:val="20"/>
                <w:szCs w:val="20"/>
              </w:rPr>
            </w:pPr>
            <w:r w:rsidRPr="007D19A7">
              <w:rPr>
                <w:sz w:val="20"/>
                <w:szCs w:val="20"/>
              </w:rPr>
              <w:t>1.4.</w:t>
            </w:r>
            <w:r w:rsidR="00014513">
              <w:rPr>
                <w:sz w:val="20"/>
                <w:szCs w:val="20"/>
              </w:rPr>
              <w:t>3</w:t>
            </w:r>
          </w:p>
        </w:tc>
        <w:tc>
          <w:tcPr>
            <w:tcW w:w="8727" w:type="dxa"/>
            <w:gridSpan w:val="2"/>
            <w:vAlign w:val="center"/>
          </w:tcPr>
          <w:p w:rsidR="007D19A7" w:rsidRPr="007D19A7" w:rsidRDefault="007D19A7" w:rsidP="00014513">
            <w:pPr>
              <w:rPr>
                <w:sz w:val="20"/>
                <w:szCs w:val="20"/>
              </w:rPr>
            </w:pPr>
            <w:r w:rsidRPr="007D19A7">
              <w:rPr>
                <w:sz w:val="20"/>
                <w:szCs w:val="20"/>
              </w:rPr>
              <w:t>Vendor must</w:t>
            </w:r>
            <w:r w:rsidR="00014513">
              <w:rPr>
                <w:sz w:val="20"/>
                <w:szCs w:val="20"/>
              </w:rPr>
              <w:t xml:space="preserve"> have staff certified </w:t>
            </w:r>
            <w:r w:rsidRPr="007D19A7">
              <w:rPr>
                <w:sz w:val="20"/>
                <w:szCs w:val="20"/>
              </w:rPr>
              <w:t>by the National Association of the Deaf (NAD) and Registry of Interpreter for the Deaf (RID) in at least one of the following three languages: American Sign Language, Spanish Speaking Sign Language and English language Sign Language.</w:t>
            </w:r>
          </w:p>
        </w:tc>
        <w:tc>
          <w:tcPr>
            <w:tcW w:w="810" w:type="dxa"/>
            <w:vAlign w:val="center"/>
          </w:tcPr>
          <w:p w:rsidR="007D19A7" w:rsidRDefault="007D19A7" w:rsidP="0065588A">
            <w:pPr>
              <w:jc w:val="center"/>
            </w:pPr>
          </w:p>
        </w:tc>
      </w:tr>
      <w:tr w:rsidR="007D19A7" w:rsidTr="00B2168A">
        <w:tblPrEx>
          <w:tblLook w:val="04A0" w:firstRow="1" w:lastRow="0" w:firstColumn="1" w:lastColumn="0" w:noHBand="0" w:noVBand="1"/>
        </w:tblPrEx>
        <w:trPr>
          <w:trHeight w:val="863"/>
        </w:trPr>
        <w:tc>
          <w:tcPr>
            <w:tcW w:w="723" w:type="dxa"/>
            <w:vAlign w:val="center"/>
          </w:tcPr>
          <w:p w:rsidR="007D19A7" w:rsidRPr="007D19A7" w:rsidRDefault="007D19A7" w:rsidP="0065588A">
            <w:pPr>
              <w:jc w:val="center"/>
              <w:rPr>
                <w:sz w:val="20"/>
                <w:szCs w:val="20"/>
              </w:rPr>
            </w:pPr>
            <w:r w:rsidRPr="007D19A7">
              <w:rPr>
                <w:sz w:val="20"/>
                <w:szCs w:val="20"/>
              </w:rPr>
              <w:t>1.4.4</w:t>
            </w:r>
          </w:p>
        </w:tc>
        <w:tc>
          <w:tcPr>
            <w:tcW w:w="8727" w:type="dxa"/>
            <w:gridSpan w:val="2"/>
            <w:vAlign w:val="center"/>
          </w:tcPr>
          <w:p w:rsidR="007D19A7" w:rsidRPr="007D19A7" w:rsidRDefault="007D19A7" w:rsidP="00B715CA">
            <w:pPr>
              <w:rPr>
                <w:sz w:val="20"/>
                <w:szCs w:val="20"/>
              </w:rPr>
            </w:pPr>
            <w:r w:rsidRPr="007D19A7">
              <w:rPr>
                <w:sz w:val="20"/>
                <w:szCs w:val="20"/>
              </w:rPr>
              <w:t xml:space="preserve">Vendor </w:t>
            </w:r>
            <w:r w:rsidR="00B715CA">
              <w:rPr>
                <w:sz w:val="20"/>
                <w:szCs w:val="20"/>
              </w:rPr>
              <w:t>must have the capability to provide</w:t>
            </w:r>
            <w:r w:rsidRPr="007D19A7">
              <w:rPr>
                <w:sz w:val="20"/>
                <w:szCs w:val="20"/>
              </w:rPr>
              <w:t xml:space="preserve"> sign language interpreter services on an as needed basis within 45-60 minutes upon request, 24 hours a day, 7 days a week </w:t>
            </w:r>
            <w:r w:rsidR="00907155">
              <w:rPr>
                <w:sz w:val="20"/>
                <w:szCs w:val="20"/>
              </w:rPr>
              <w:t xml:space="preserve">including holidays, </w:t>
            </w:r>
            <w:r w:rsidRPr="007D19A7">
              <w:rPr>
                <w:sz w:val="20"/>
                <w:szCs w:val="20"/>
              </w:rPr>
              <w:t>to include tactile, trilingual, and certified deaf interpretation services.</w:t>
            </w:r>
          </w:p>
        </w:tc>
        <w:tc>
          <w:tcPr>
            <w:tcW w:w="810" w:type="dxa"/>
            <w:vAlign w:val="center"/>
          </w:tcPr>
          <w:p w:rsidR="007D19A7" w:rsidRDefault="007D19A7" w:rsidP="0063297A">
            <w:pPr>
              <w:jc w:val="center"/>
            </w:pPr>
          </w:p>
        </w:tc>
      </w:tr>
      <w:tr w:rsidR="007D19A7" w:rsidTr="00B2168A">
        <w:tblPrEx>
          <w:tblLook w:val="04A0" w:firstRow="1" w:lastRow="0" w:firstColumn="1" w:lastColumn="0" w:noHBand="0" w:noVBand="1"/>
        </w:tblPrEx>
        <w:trPr>
          <w:trHeight w:val="557"/>
        </w:trPr>
        <w:tc>
          <w:tcPr>
            <w:tcW w:w="723" w:type="dxa"/>
            <w:vAlign w:val="center"/>
          </w:tcPr>
          <w:p w:rsidR="007D19A7" w:rsidRPr="007D19A7" w:rsidRDefault="007D19A7" w:rsidP="0065588A">
            <w:pPr>
              <w:jc w:val="center"/>
              <w:rPr>
                <w:sz w:val="20"/>
                <w:szCs w:val="20"/>
              </w:rPr>
            </w:pPr>
            <w:r w:rsidRPr="007D19A7">
              <w:rPr>
                <w:sz w:val="20"/>
                <w:szCs w:val="20"/>
              </w:rPr>
              <w:t>1.4.5</w:t>
            </w:r>
          </w:p>
        </w:tc>
        <w:tc>
          <w:tcPr>
            <w:tcW w:w="8727" w:type="dxa"/>
            <w:gridSpan w:val="2"/>
            <w:vAlign w:val="center"/>
          </w:tcPr>
          <w:p w:rsidR="007D19A7" w:rsidRPr="007D19A7" w:rsidRDefault="007D19A7" w:rsidP="00907155">
            <w:pPr>
              <w:rPr>
                <w:sz w:val="20"/>
                <w:szCs w:val="20"/>
              </w:rPr>
            </w:pPr>
            <w:r w:rsidRPr="007D19A7">
              <w:rPr>
                <w:sz w:val="20"/>
                <w:szCs w:val="20"/>
              </w:rPr>
              <w:t xml:space="preserve">Vendor must </w:t>
            </w:r>
            <w:r w:rsidR="00907155">
              <w:rPr>
                <w:sz w:val="20"/>
                <w:szCs w:val="20"/>
              </w:rPr>
              <w:t xml:space="preserve">have the capability to provide </w:t>
            </w:r>
            <w:r w:rsidRPr="007D19A7">
              <w:rPr>
                <w:sz w:val="20"/>
                <w:szCs w:val="20"/>
              </w:rPr>
              <w:t xml:space="preserve">services </w:t>
            </w:r>
            <w:r w:rsidR="00907155">
              <w:rPr>
                <w:sz w:val="20"/>
                <w:szCs w:val="20"/>
              </w:rPr>
              <w:t xml:space="preserve">Los Angeles County Health Agency </w:t>
            </w:r>
            <w:r w:rsidRPr="007D19A7">
              <w:rPr>
                <w:sz w:val="20"/>
                <w:szCs w:val="20"/>
              </w:rPr>
              <w:t>directly operated and contracted agency sites located within Los Angeles County’s service areas (Service Areas 1 through 8).</w:t>
            </w:r>
          </w:p>
        </w:tc>
        <w:tc>
          <w:tcPr>
            <w:tcW w:w="810" w:type="dxa"/>
            <w:vAlign w:val="center"/>
          </w:tcPr>
          <w:p w:rsidR="007D19A7" w:rsidRDefault="007D19A7" w:rsidP="0063297A">
            <w:pPr>
              <w:jc w:val="center"/>
            </w:pPr>
          </w:p>
        </w:tc>
      </w:tr>
      <w:tr w:rsidR="007D19A7" w:rsidTr="002C55C6">
        <w:tblPrEx>
          <w:tblLook w:val="04A0" w:firstRow="1" w:lastRow="0" w:firstColumn="1" w:lastColumn="0" w:noHBand="0" w:noVBand="1"/>
        </w:tblPrEx>
        <w:trPr>
          <w:trHeight w:val="413"/>
        </w:trPr>
        <w:tc>
          <w:tcPr>
            <w:tcW w:w="723" w:type="dxa"/>
            <w:vAlign w:val="center"/>
          </w:tcPr>
          <w:p w:rsidR="007D19A7" w:rsidRPr="007D19A7" w:rsidRDefault="007D19A7" w:rsidP="0065588A">
            <w:pPr>
              <w:jc w:val="center"/>
              <w:rPr>
                <w:sz w:val="20"/>
                <w:szCs w:val="20"/>
              </w:rPr>
            </w:pPr>
            <w:r w:rsidRPr="007D19A7">
              <w:rPr>
                <w:sz w:val="20"/>
                <w:szCs w:val="20"/>
              </w:rPr>
              <w:t>1.4.6</w:t>
            </w:r>
          </w:p>
        </w:tc>
        <w:tc>
          <w:tcPr>
            <w:tcW w:w="8727" w:type="dxa"/>
            <w:gridSpan w:val="2"/>
            <w:vAlign w:val="center"/>
          </w:tcPr>
          <w:p w:rsidR="007D19A7" w:rsidRPr="007D19A7" w:rsidRDefault="007D19A7" w:rsidP="00907155">
            <w:pPr>
              <w:rPr>
                <w:sz w:val="20"/>
                <w:szCs w:val="20"/>
              </w:rPr>
            </w:pPr>
            <w:r w:rsidRPr="007D19A7">
              <w:rPr>
                <w:sz w:val="20"/>
                <w:szCs w:val="20"/>
              </w:rPr>
              <w:t>Vendor must have interpreters who can communicate with NON American Sign Language signers.</w:t>
            </w:r>
          </w:p>
        </w:tc>
        <w:tc>
          <w:tcPr>
            <w:tcW w:w="810" w:type="dxa"/>
            <w:vAlign w:val="center"/>
          </w:tcPr>
          <w:p w:rsidR="007D19A7" w:rsidRDefault="007D19A7" w:rsidP="0063297A">
            <w:pPr>
              <w:jc w:val="center"/>
            </w:pPr>
          </w:p>
        </w:tc>
      </w:tr>
      <w:tr w:rsidR="007D19A7" w:rsidTr="00B2168A">
        <w:tblPrEx>
          <w:tblLook w:val="04A0" w:firstRow="1" w:lastRow="0" w:firstColumn="1" w:lastColumn="0" w:noHBand="0" w:noVBand="1"/>
        </w:tblPrEx>
        <w:trPr>
          <w:trHeight w:val="377"/>
        </w:trPr>
        <w:tc>
          <w:tcPr>
            <w:tcW w:w="723" w:type="dxa"/>
            <w:vAlign w:val="center"/>
          </w:tcPr>
          <w:p w:rsidR="007D19A7" w:rsidRPr="007D19A7" w:rsidRDefault="007D19A7" w:rsidP="0065588A">
            <w:pPr>
              <w:jc w:val="center"/>
              <w:rPr>
                <w:sz w:val="20"/>
                <w:szCs w:val="20"/>
              </w:rPr>
            </w:pPr>
            <w:r w:rsidRPr="007D19A7">
              <w:rPr>
                <w:sz w:val="20"/>
                <w:szCs w:val="20"/>
              </w:rPr>
              <w:t>1.4.7</w:t>
            </w:r>
          </w:p>
        </w:tc>
        <w:tc>
          <w:tcPr>
            <w:tcW w:w="8727" w:type="dxa"/>
            <w:gridSpan w:val="2"/>
            <w:vAlign w:val="center"/>
          </w:tcPr>
          <w:p w:rsidR="007D19A7" w:rsidRPr="007D19A7" w:rsidRDefault="007D19A7" w:rsidP="002C55C6">
            <w:pPr>
              <w:rPr>
                <w:sz w:val="20"/>
                <w:szCs w:val="20"/>
              </w:rPr>
            </w:pPr>
            <w:r w:rsidRPr="007D19A7">
              <w:rPr>
                <w:sz w:val="20"/>
                <w:szCs w:val="20"/>
              </w:rPr>
              <w:t xml:space="preserve">Vendor must be able to provide </w:t>
            </w:r>
            <w:r w:rsidR="00907155">
              <w:rPr>
                <w:sz w:val="20"/>
                <w:szCs w:val="20"/>
              </w:rPr>
              <w:t xml:space="preserve">for the deaf, blind and hearing impaired clients, </w:t>
            </w:r>
            <w:r w:rsidRPr="007D19A7">
              <w:rPr>
                <w:sz w:val="20"/>
                <w:szCs w:val="20"/>
              </w:rPr>
              <w:t xml:space="preserve">communication aids </w:t>
            </w:r>
            <w:r w:rsidR="00907155">
              <w:rPr>
                <w:sz w:val="20"/>
                <w:szCs w:val="20"/>
              </w:rPr>
              <w:t>such as but not limited to certified interpreters, note takers, computer aided trans</w:t>
            </w:r>
            <w:r w:rsidR="002C55C6">
              <w:rPr>
                <w:sz w:val="20"/>
                <w:szCs w:val="20"/>
              </w:rPr>
              <w:t>cription services, written materials, telephone handset amplifiers, assistive listening systems, telephone compatible with hearing aids, closed caption decoders, open and closed captioning, videotext displays, cued speech transliterators, referrals to Real Time Captionist and exchange of written notes available upon request.</w:t>
            </w:r>
          </w:p>
        </w:tc>
        <w:tc>
          <w:tcPr>
            <w:tcW w:w="810" w:type="dxa"/>
            <w:vAlign w:val="center"/>
          </w:tcPr>
          <w:p w:rsidR="007D19A7" w:rsidRDefault="007D19A7" w:rsidP="0063297A">
            <w:pPr>
              <w:jc w:val="center"/>
            </w:pPr>
          </w:p>
        </w:tc>
      </w:tr>
      <w:tr w:rsidR="007D19A7" w:rsidTr="00B2168A">
        <w:tblPrEx>
          <w:tblLook w:val="04A0" w:firstRow="1" w:lastRow="0" w:firstColumn="1" w:lastColumn="0" w:noHBand="0" w:noVBand="1"/>
        </w:tblPrEx>
        <w:trPr>
          <w:trHeight w:val="458"/>
        </w:trPr>
        <w:tc>
          <w:tcPr>
            <w:tcW w:w="723" w:type="dxa"/>
            <w:vAlign w:val="center"/>
          </w:tcPr>
          <w:p w:rsidR="007D19A7" w:rsidRPr="007D19A7" w:rsidRDefault="007D19A7" w:rsidP="0065588A">
            <w:pPr>
              <w:jc w:val="center"/>
              <w:rPr>
                <w:sz w:val="20"/>
                <w:szCs w:val="20"/>
              </w:rPr>
            </w:pPr>
            <w:r w:rsidRPr="007D19A7">
              <w:rPr>
                <w:sz w:val="20"/>
                <w:szCs w:val="20"/>
              </w:rPr>
              <w:t>1.4.8</w:t>
            </w:r>
          </w:p>
        </w:tc>
        <w:tc>
          <w:tcPr>
            <w:tcW w:w="8727" w:type="dxa"/>
            <w:gridSpan w:val="2"/>
            <w:vAlign w:val="center"/>
          </w:tcPr>
          <w:p w:rsidR="007D19A7" w:rsidRPr="007D19A7" w:rsidRDefault="007D19A7" w:rsidP="0065588A">
            <w:pPr>
              <w:rPr>
                <w:sz w:val="20"/>
                <w:szCs w:val="20"/>
              </w:rPr>
            </w:pPr>
            <w:r w:rsidRPr="007D19A7">
              <w:rPr>
                <w:sz w:val="20"/>
                <w:szCs w:val="20"/>
              </w:rPr>
              <w:t>Vendor must have an ongoing training program for interpreters.</w:t>
            </w:r>
          </w:p>
        </w:tc>
        <w:tc>
          <w:tcPr>
            <w:tcW w:w="810" w:type="dxa"/>
            <w:vAlign w:val="center"/>
          </w:tcPr>
          <w:p w:rsidR="007D19A7" w:rsidRDefault="007D19A7" w:rsidP="0063297A">
            <w:pPr>
              <w:jc w:val="center"/>
            </w:pPr>
          </w:p>
        </w:tc>
      </w:tr>
      <w:tr w:rsidR="007D19A7" w:rsidTr="00B2168A">
        <w:tblPrEx>
          <w:tblLook w:val="04A0" w:firstRow="1" w:lastRow="0" w:firstColumn="1" w:lastColumn="0" w:noHBand="0" w:noVBand="1"/>
        </w:tblPrEx>
        <w:trPr>
          <w:trHeight w:val="593"/>
        </w:trPr>
        <w:tc>
          <w:tcPr>
            <w:tcW w:w="723" w:type="dxa"/>
            <w:vAlign w:val="center"/>
          </w:tcPr>
          <w:p w:rsidR="007D19A7" w:rsidRPr="007D19A7" w:rsidRDefault="007D19A7" w:rsidP="0065588A">
            <w:pPr>
              <w:jc w:val="center"/>
              <w:rPr>
                <w:sz w:val="20"/>
                <w:szCs w:val="20"/>
              </w:rPr>
            </w:pPr>
            <w:r w:rsidRPr="007D19A7">
              <w:rPr>
                <w:sz w:val="20"/>
                <w:szCs w:val="20"/>
              </w:rPr>
              <w:t>1.4.9</w:t>
            </w:r>
          </w:p>
        </w:tc>
        <w:tc>
          <w:tcPr>
            <w:tcW w:w="8727" w:type="dxa"/>
            <w:gridSpan w:val="2"/>
            <w:vAlign w:val="center"/>
          </w:tcPr>
          <w:p w:rsidR="007D19A7" w:rsidRPr="007D19A7" w:rsidRDefault="007D19A7" w:rsidP="0065588A">
            <w:pPr>
              <w:rPr>
                <w:sz w:val="20"/>
                <w:szCs w:val="20"/>
              </w:rPr>
            </w:pPr>
            <w:r w:rsidRPr="007D19A7">
              <w:rPr>
                <w:sz w:val="20"/>
                <w:szCs w:val="20"/>
              </w:rPr>
              <w:t>Vendor must be able to demonstrate fiscal viability evidenced by an audited financial statement within the last</w:t>
            </w:r>
            <w:r w:rsidR="00014513">
              <w:rPr>
                <w:sz w:val="20"/>
                <w:szCs w:val="20"/>
              </w:rPr>
              <w:t xml:space="preserve"> two (</w:t>
            </w:r>
            <w:r w:rsidRPr="007D19A7">
              <w:rPr>
                <w:sz w:val="20"/>
                <w:szCs w:val="20"/>
              </w:rPr>
              <w:t>2</w:t>
            </w:r>
            <w:r w:rsidR="00014513">
              <w:rPr>
                <w:sz w:val="20"/>
                <w:szCs w:val="20"/>
              </w:rPr>
              <w:t>)</w:t>
            </w:r>
            <w:r w:rsidRPr="007D19A7">
              <w:rPr>
                <w:sz w:val="20"/>
                <w:szCs w:val="20"/>
              </w:rPr>
              <w:t xml:space="preserve"> years.</w:t>
            </w:r>
          </w:p>
        </w:tc>
        <w:tc>
          <w:tcPr>
            <w:tcW w:w="810" w:type="dxa"/>
            <w:vAlign w:val="center"/>
          </w:tcPr>
          <w:p w:rsidR="007D19A7" w:rsidRDefault="007D19A7" w:rsidP="0063297A">
            <w:pPr>
              <w:jc w:val="center"/>
            </w:pPr>
          </w:p>
        </w:tc>
      </w:tr>
      <w:tr w:rsidR="007D19A7" w:rsidTr="00B2168A">
        <w:tblPrEx>
          <w:tblLook w:val="04A0" w:firstRow="1" w:lastRow="0" w:firstColumn="1" w:lastColumn="0" w:noHBand="0" w:noVBand="1"/>
        </w:tblPrEx>
        <w:trPr>
          <w:trHeight w:val="1628"/>
        </w:trPr>
        <w:tc>
          <w:tcPr>
            <w:tcW w:w="723" w:type="dxa"/>
            <w:vAlign w:val="center"/>
          </w:tcPr>
          <w:p w:rsidR="007D19A7" w:rsidRPr="007D19A7" w:rsidRDefault="007D19A7" w:rsidP="0065588A">
            <w:pPr>
              <w:jc w:val="center"/>
              <w:rPr>
                <w:sz w:val="20"/>
                <w:szCs w:val="20"/>
              </w:rPr>
            </w:pPr>
            <w:r w:rsidRPr="007D19A7">
              <w:rPr>
                <w:sz w:val="20"/>
                <w:szCs w:val="20"/>
              </w:rPr>
              <w:t>1.4.10</w:t>
            </w:r>
          </w:p>
        </w:tc>
        <w:tc>
          <w:tcPr>
            <w:tcW w:w="8727" w:type="dxa"/>
            <w:gridSpan w:val="2"/>
            <w:vAlign w:val="center"/>
          </w:tcPr>
          <w:p w:rsidR="007D19A7" w:rsidRPr="007D19A7" w:rsidRDefault="007D19A7" w:rsidP="0065588A">
            <w:pPr>
              <w:rPr>
                <w:sz w:val="20"/>
                <w:szCs w:val="20"/>
              </w:rPr>
            </w:pPr>
            <w:r w:rsidRPr="007D19A7">
              <w:rPr>
                <w:sz w:val="20"/>
                <w:szCs w:val="20"/>
              </w:rPr>
              <w:t>If Vendor’s compliance with a County contract has been reviewed by the Department of the Auditor-Controller within the last 10 years, Vendor must not have unresolved questioned costs identified by the Auditor-Controller, in an amount over $100,000.00, that are confirmed to be disallowed costs by the contracting County department, and remain unpaid for six months or more from the date of disallowance, unless such disallowed costs are the subject of current good faith negotiations to resolve the disallowed costs, in the opinion of the County.</w:t>
            </w:r>
          </w:p>
        </w:tc>
        <w:tc>
          <w:tcPr>
            <w:tcW w:w="810" w:type="dxa"/>
            <w:vAlign w:val="center"/>
          </w:tcPr>
          <w:p w:rsidR="007D19A7" w:rsidRDefault="007D19A7" w:rsidP="004A5DDD">
            <w:pPr>
              <w:jc w:val="center"/>
            </w:pPr>
          </w:p>
        </w:tc>
      </w:tr>
    </w:tbl>
    <w:p w:rsidR="0065588A" w:rsidRDefault="0065588A">
      <w:pPr>
        <w:sectPr w:rsidR="0065588A" w:rsidSect="002B1DFF">
          <w:headerReference w:type="default" r:id="rId8"/>
          <w:footerReference w:type="default" r:id="rId9"/>
          <w:pgSz w:w="12240" w:h="15840"/>
          <w:pgMar w:top="1170" w:right="1440" w:bottom="1440" w:left="1440" w:header="720" w:footer="720" w:gutter="0"/>
          <w:pgNumType w:start="1" w:chapStyle="1"/>
          <w:cols w:space="720"/>
          <w:docGrid w:linePitch="360"/>
        </w:sectPr>
      </w:pPr>
    </w:p>
    <w:tbl>
      <w:tblPr>
        <w:tblStyle w:val="TableGrid"/>
        <w:tblW w:w="10260" w:type="dxa"/>
        <w:tblInd w:w="18" w:type="dxa"/>
        <w:tblLook w:val="0000" w:firstRow="0" w:lastRow="0" w:firstColumn="0" w:lastColumn="0" w:noHBand="0" w:noVBand="0"/>
      </w:tblPr>
      <w:tblGrid>
        <w:gridCol w:w="622"/>
        <w:gridCol w:w="8834"/>
        <w:gridCol w:w="804"/>
      </w:tblGrid>
      <w:tr w:rsidR="00BB6EA3" w:rsidRPr="00D4298F" w:rsidTr="00B2168A">
        <w:trPr>
          <w:trHeight w:val="465"/>
        </w:trPr>
        <w:tc>
          <w:tcPr>
            <w:tcW w:w="10260" w:type="dxa"/>
            <w:gridSpan w:val="3"/>
            <w:shd w:val="clear" w:color="auto" w:fill="C6D9F1" w:themeFill="text2" w:themeFillTint="33"/>
            <w:vAlign w:val="center"/>
          </w:tcPr>
          <w:p w:rsidR="00BB6EA3" w:rsidRPr="00675EB3" w:rsidRDefault="00BB6EA3" w:rsidP="003C58FC">
            <w:pPr>
              <w:jc w:val="center"/>
              <w:rPr>
                <w:b/>
                <w:sz w:val="28"/>
                <w:szCs w:val="28"/>
              </w:rPr>
            </w:pPr>
            <w:r w:rsidRPr="00675EB3">
              <w:rPr>
                <w:b/>
                <w:sz w:val="28"/>
                <w:szCs w:val="28"/>
              </w:rPr>
              <w:lastRenderedPageBreak/>
              <w:t>2.7 - Preparation and Format of the SOQ</w:t>
            </w:r>
          </w:p>
        </w:tc>
      </w:tr>
      <w:tr w:rsidR="007D19A7" w:rsidRPr="00D4298F" w:rsidTr="00B2168A">
        <w:trPr>
          <w:trHeight w:val="863"/>
        </w:trPr>
        <w:tc>
          <w:tcPr>
            <w:tcW w:w="540" w:type="dxa"/>
            <w:shd w:val="clear" w:color="auto" w:fill="auto"/>
            <w:vAlign w:val="center"/>
          </w:tcPr>
          <w:p w:rsidR="007D19A7" w:rsidRPr="006B61E1" w:rsidRDefault="007D19A7" w:rsidP="00BB6EA3">
            <w:pPr>
              <w:jc w:val="center"/>
              <w:rPr>
                <w:sz w:val="20"/>
                <w:szCs w:val="20"/>
              </w:rPr>
            </w:pPr>
            <w:r w:rsidRPr="006B61E1">
              <w:rPr>
                <w:sz w:val="20"/>
                <w:szCs w:val="20"/>
              </w:rPr>
              <w:t>2.7.1</w:t>
            </w:r>
          </w:p>
        </w:tc>
        <w:tc>
          <w:tcPr>
            <w:tcW w:w="8910" w:type="dxa"/>
            <w:shd w:val="clear" w:color="auto" w:fill="auto"/>
            <w:vAlign w:val="center"/>
          </w:tcPr>
          <w:p w:rsidR="007D19A7" w:rsidRPr="006B61E1" w:rsidRDefault="007D19A7" w:rsidP="00BB6EA3">
            <w:pPr>
              <w:rPr>
                <w:sz w:val="20"/>
                <w:szCs w:val="20"/>
              </w:rPr>
            </w:pPr>
            <w:r w:rsidRPr="006B61E1">
              <w:rPr>
                <w:sz w:val="20"/>
                <w:szCs w:val="20"/>
              </w:rPr>
              <w:t>The Table of Contents must be a comprehensive listing of material included in the SOQ.  This section must include a clear definition of the material, identified by sequential page numbers and by section reference numbers.</w:t>
            </w:r>
          </w:p>
        </w:tc>
        <w:tc>
          <w:tcPr>
            <w:tcW w:w="810" w:type="dxa"/>
            <w:shd w:val="clear" w:color="auto" w:fill="auto"/>
            <w:vAlign w:val="center"/>
          </w:tcPr>
          <w:p w:rsidR="007D19A7" w:rsidRDefault="007D19A7" w:rsidP="0063297A">
            <w:pPr>
              <w:jc w:val="center"/>
            </w:pPr>
          </w:p>
        </w:tc>
      </w:tr>
      <w:tr w:rsidR="00857E5C" w:rsidRPr="00D4298F" w:rsidTr="00B2168A">
        <w:trPr>
          <w:trHeight w:val="638"/>
        </w:trPr>
        <w:tc>
          <w:tcPr>
            <w:tcW w:w="10260" w:type="dxa"/>
            <w:gridSpan w:val="3"/>
            <w:shd w:val="clear" w:color="auto" w:fill="C6D9F1" w:themeFill="text2" w:themeFillTint="33"/>
            <w:vAlign w:val="center"/>
          </w:tcPr>
          <w:p w:rsidR="00857E5C" w:rsidRDefault="00857E5C" w:rsidP="00F20DFB">
            <w:r>
              <w:rPr>
                <w:b/>
                <w:sz w:val="20"/>
                <w:szCs w:val="20"/>
              </w:rPr>
              <w:t xml:space="preserve">2.7.2- </w:t>
            </w:r>
            <w:r w:rsidRPr="00D90F8C">
              <w:rPr>
                <w:b/>
                <w:sz w:val="20"/>
                <w:szCs w:val="20"/>
              </w:rPr>
              <w:t>Vendor’s Qualifications (Section A)</w:t>
            </w:r>
            <w:r>
              <w:rPr>
                <w:b/>
                <w:sz w:val="20"/>
                <w:szCs w:val="20"/>
              </w:rPr>
              <w:t xml:space="preserve"> </w:t>
            </w:r>
            <w:r w:rsidRPr="00D90F8C">
              <w:rPr>
                <w:b/>
                <w:sz w:val="20"/>
                <w:szCs w:val="20"/>
              </w:rPr>
              <w:t>Demonstrate that the Vendor’s organization has the experience to perform the required services.  The following sections must be included:</w:t>
            </w:r>
          </w:p>
        </w:tc>
      </w:tr>
      <w:tr w:rsidR="00C66081" w:rsidRPr="00D4298F" w:rsidTr="00B2168A">
        <w:trPr>
          <w:trHeight w:val="512"/>
        </w:trPr>
        <w:tc>
          <w:tcPr>
            <w:tcW w:w="10260" w:type="dxa"/>
            <w:gridSpan w:val="3"/>
            <w:vAlign w:val="center"/>
          </w:tcPr>
          <w:p w:rsidR="00C66081" w:rsidRPr="000B6786" w:rsidRDefault="003F0132" w:rsidP="00D90F8C">
            <w:pPr>
              <w:rPr>
                <w:b/>
                <w:sz w:val="20"/>
                <w:szCs w:val="20"/>
                <w:u w:val="single"/>
              </w:rPr>
            </w:pPr>
            <w:r w:rsidRPr="000B6786">
              <w:rPr>
                <w:b/>
                <w:sz w:val="20"/>
                <w:szCs w:val="20"/>
                <w:u w:val="single"/>
              </w:rPr>
              <w:t>Section A.1 -  Vendor’s Background and Experience</w:t>
            </w:r>
          </w:p>
        </w:tc>
      </w:tr>
      <w:tr w:rsidR="00347EEB" w:rsidTr="00B2168A">
        <w:tblPrEx>
          <w:tblLook w:val="04A0" w:firstRow="1" w:lastRow="0" w:firstColumn="1" w:lastColumn="0" w:noHBand="0" w:noVBand="1"/>
        </w:tblPrEx>
        <w:trPr>
          <w:trHeight w:val="773"/>
        </w:trPr>
        <w:tc>
          <w:tcPr>
            <w:tcW w:w="9450" w:type="dxa"/>
            <w:gridSpan w:val="2"/>
            <w:vAlign w:val="center"/>
          </w:tcPr>
          <w:p w:rsidR="00347EEB" w:rsidRPr="00F20DFB" w:rsidRDefault="00347EEB" w:rsidP="00FC4BFE">
            <w:pPr>
              <w:rPr>
                <w:sz w:val="20"/>
                <w:szCs w:val="20"/>
              </w:rPr>
            </w:pPr>
            <w:r w:rsidRPr="00F20DFB">
              <w:rPr>
                <w:sz w:val="20"/>
                <w:szCs w:val="20"/>
              </w:rPr>
              <w:t xml:space="preserve">The Vendor shall complete, sign and date the Vendor’s Organization Questionnaire/Affidavit and CBE Information – Exhibit 1 as set forth in Appendix A.  The person signing the form must be authorized to sign on behalf of the Vendor and to bind the vendor in a Master Agreement.  </w:t>
            </w:r>
          </w:p>
        </w:tc>
        <w:tc>
          <w:tcPr>
            <w:tcW w:w="810" w:type="dxa"/>
            <w:vAlign w:val="center"/>
          </w:tcPr>
          <w:p w:rsidR="00347EEB" w:rsidRPr="00F20DFB" w:rsidRDefault="00347EEB" w:rsidP="0063297A">
            <w:pPr>
              <w:jc w:val="center"/>
              <w:rPr>
                <w:sz w:val="20"/>
                <w:szCs w:val="20"/>
              </w:rPr>
            </w:pPr>
          </w:p>
        </w:tc>
      </w:tr>
      <w:tr w:rsidR="00347EEB" w:rsidTr="00B2168A">
        <w:tblPrEx>
          <w:tblLook w:val="04A0" w:firstRow="1" w:lastRow="0" w:firstColumn="1" w:lastColumn="0" w:noHBand="0" w:noVBand="1"/>
        </w:tblPrEx>
        <w:trPr>
          <w:trHeight w:val="728"/>
        </w:trPr>
        <w:tc>
          <w:tcPr>
            <w:tcW w:w="9450" w:type="dxa"/>
            <w:gridSpan w:val="2"/>
            <w:vAlign w:val="center"/>
          </w:tcPr>
          <w:p w:rsidR="00347EEB" w:rsidRPr="00F20DFB" w:rsidRDefault="00347EEB" w:rsidP="00FC4BFE">
            <w:pPr>
              <w:rPr>
                <w:sz w:val="20"/>
                <w:szCs w:val="20"/>
              </w:rPr>
            </w:pPr>
            <w:r w:rsidRPr="00F20DFB">
              <w:rPr>
                <w:sz w:val="20"/>
                <w:szCs w:val="20"/>
              </w:rPr>
              <w:t>Provide a summary of relevant background information to demonstrate that the Vendor meets the minimum qualifications stated in sub-paragraph 1.4 of this RFSQ and has the capability to perform the required services as a corporation or other entity.</w:t>
            </w:r>
          </w:p>
        </w:tc>
        <w:tc>
          <w:tcPr>
            <w:tcW w:w="810" w:type="dxa"/>
            <w:vAlign w:val="center"/>
          </w:tcPr>
          <w:p w:rsidR="00347EEB" w:rsidRPr="00F20DFB" w:rsidRDefault="00347EEB" w:rsidP="0063297A">
            <w:pPr>
              <w:jc w:val="center"/>
              <w:rPr>
                <w:sz w:val="20"/>
                <w:szCs w:val="20"/>
              </w:rPr>
            </w:pPr>
          </w:p>
        </w:tc>
      </w:tr>
      <w:tr w:rsidR="00347EEB" w:rsidTr="00B2168A">
        <w:tblPrEx>
          <w:tblLook w:val="04A0" w:firstRow="1" w:lastRow="0" w:firstColumn="1" w:lastColumn="0" w:noHBand="0" w:noVBand="1"/>
        </w:tblPrEx>
        <w:trPr>
          <w:trHeight w:val="800"/>
        </w:trPr>
        <w:tc>
          <w:tcPr>
            <w:tcW w:w="9450" w:type="dxa"/>
            <w:gridSpan w:val="2"/>
            <w:vAlign w:val="center"/>
          </w:tcPr>
          <w:p w:rsidR="00347EEB" w:rsidRPr="00F20DFB" w:rsidRDefault="00347EEB" w:rsidP="00FC4BFE">
            <w:pPr>
              <w:rPr>
                <w:sz w:val="20"/>
                <w:szCs w:val="20"/>
              </w:rPr>
            </w:pPr>
            <w:r w:rsidRPr="00F20DFB">
              <w:rPr>
                <w:sz w:val="20"/>
                <w:szCs w:val="20"/>
              </w:rPr>
              <w:t xml:space="preserve">Provide a written narrative not to exceed four (4) double spaced </w:t>
            </w:r>
            <w:r w:rsidR="00A70F56" w:rsidRPr="00F20DFB">
              <w:rPr>
                <w:sz w:val="20"/>
                <w:szCs w:val="20"/>
              </w:rPr>
              <w:t>type</w:t>
            </w:r>
            <w:r w:rsidR="00A70F56">
              <w:rPr>
                <w:sz w:val="20"/>
                <w:szCs w:val="20"/>
              </w:rPr>
              <w:t>d</w:t>
            </w:r>
            <w:r w:rsidRPr="00F20DFB">
              <w:rPr>
                <w:sz w:val="20"/>
                <w:szCs w:val="20"/>
              </w:rPr>
              <w:t xml:space="preserve"> written pages to explain how the Vendor’s organization clearly meets the requirements indicated in Paragraph 1.4 and the Master Agreement Appendix </w:t>
            </w:r>
            <w:r w:rsidR="00B247DE">
              <w:rPr>
                <w:sz w:val="20"/>
                <w:szCs w:val="20"/>
              </w:rPr>
              <w:t>J</w:t>
            </w:r>
            <w:r w:rsidRPr="00F20DFB">
              <w:rPr>
                <w:sz w:val="20"/>
                <w:szCs w:val="20"/>
              </w:rPr>
              <w:t>, Service Exhibit A, Statement of Work (SOW) to perform the required services.</w:t>
            </w:r>
          </w:p>
        </w:tc>
        <w:tc>
          <w:tcPr>
            <w:tcW w:w="810" w:type="dxa"/>
            <w:vAlign w:val="center"/>
          </w:tcPr>
          <w:p w:rsidR="00347EEB" w:rsidRPr="00F20DFB" w:rsidRDefault="00347EEB" w:rsidP="0063297A">
            <w:pPr>
              <w:jc w:val="center"/>
              <w:rPr>
                <w:sz w:val="20"/>
                <w:szCs w:val="20"/>
              </w:rPr>
            </w:pPr>
          </w:p>
        </w:tc>
      </w:tr>
      <w:tr w:rsidR="00347EEB" w:rsidTr="00B2168A">
        <w:tblPrEx>
          <w:tblLook w:val="04A0" w:firstRow="1" w:lastRow="0" w:firstColumn="1" w:lastColumn="0" w:noHBand="0" w:noVBand="1"/>
        </w:tblPrEx>
        <w:trPr>
          <w:trHeight w:val="620"/>
        </w:trPr>
        <w:tc>
          <w:tcPr>
            <w:tcW w:w="9450" w:type="dxa"/>
            <w:gridSpan w:val="2"/>
            <w:vAlign w:val="center"/>
          </w:tcPr>
          <w:p w:rsidR="00347EEB" w:rsidRPr="00F20DFB" w:rsidRDefault="00347EEB" w:rsidP="0063297A">
            <w:pPr>
              <w:rPr>
                <w:sz w:val="20"/>
                <w:szCs w:val="20"/>
              </w:rPr>
            </w:pPr>
            <w:r w:rsidRPr="00F20DFB">
              <w:rPr>
                <w:sz w:val="20"/>
                <w:szCs w:val="20"/>
              </w:rPr>
              <w:t>Provide copies of NAD and RID certificates clearly demonstrating that Sign Language Interpreters available for services provided under this Master Agreement meet requirements indicated in section 1.4.2 of this RFSQ.</w:t>
            </w:r>
          </w:p>
        </w:tc>
        <w:tc>
          <w:tcPr>
            <w:tcW w:w="810" w:type="dxa"/>
            <w:vAlign w:val="center"/>
          </w:tcPr>
          <w:p w:rsidR="00347EEB" w:rsidRPr="00F20DFB" w:rsidRDefault="00347EEB" w:rsidP="0063297A">
            <w:pPr>
              <w:jc w:val="center"/>
              <w:rPr>
                <w:sz w:val="20"/>
                <w:szCs w:val="20"/>
              </w:rPr>
            </w:pPr>
          </w:p>
        </w:tc>
      </w:tr>
      <w:tr w:rsidR="00347EEB" w:rsidTr="00B2168A">
        <w:tblPrEx>
          <w:tblLook w:val="04A0" w:firstRow="1" w:lastRow="0" w:firstColumn="1" w:lastColumn="0" w:noHBand="0" w:noVBand="1"/>
        </w:tblPrEx>
        <w:trPr>
          <w:trHeight w:val="512"/>
        </w:trPr>
        <w:tc>
          <w:tcPr>
            <w:tcW w:w="9450" w:type="dxa"/>
            <w:gridSpan w:val="2"/>
            <w:vAlign w:val="center"/>
          </w:tcPr>
          <w:p w:rsidR="00347EEB" w:rsidRPr="00F20DFB" w:rsidRDefault="00347EEB" w:rsidP="00CC3BAB">
            <w:pPr>
              <w:rPr>
                <w:b/>
                <w:sz w:val="20"/>
                <w:szCs w:val="20"/>
              </w:rPr>
            </w:pPr>
            <w:r w:rsidRPr="00F20DFB">
              <w:rPr>
                <w:b/>
                <w:sz w:val="20"/>
                <w:szCs w:val="20"/>
              </w:rPr>
              <w:t>Corporations or Limited Liability Company (LLC):</w:t>
            </w:r>
          </w:p>
          <w:p w:rsidR="00347EEB" w:rsidRPr="00F20DFB" w:rsidRDefault="00347EEB" w:rsidP="00CC3BAB">
            <w:pPr>
              <w:rPr>
                <w:sz w:val="20"/>
                <w:szCs w:val="20"/>
              </w:rPr>
            </w:pPr>
            <w:r w:rsidRPr="00F20DFB">
              <w:rPr>
                <w:sz w:val="20"/>
                <w:szCs w:val="20"/>
              </w:rPr>
              <w:t>Submit a copy of a “Certificate of Good Standing” with the state of incorporation/organization.</w:t>
            </w:r>
          </w:p>
        </w:tc>
        <w:tc>
          <w:tcPr>
            <w:tcW w:w="810" w:type="dxa"/>
            <w:vAlign w:val="center"/>
          </w:tcPr>
          <w:p w:rsidR="00347EEB" w:rsidRPr="00F20DFB" w:rsidRDefault="00347EEB" w:rsidP="0063297A">
            <w:pPr>
              <w:jc w:val="center"/>
              <w:rPr>
                <w:sz w:val="20"/>
                <w:szCs w:val="20"/>
              </w:rPr>
            </w:pPr>
          </w:p>
        </w:tc>
      </w:tr>
      <w:tr w:rsidR="00623E02" w:rsidTr="00B2168A">
        <w:tblPrEx>
          <w:tblLook w:val="04A0" w:firstRow="1" w:lastRow="0" w:firstColumn="1" w:lastColumn="0" w:noHBand="0" w:noVBand="1"/>
        </w:tblPrEx>
        <w:trPr>
          <w:trHeight w:val="512"/>
        </w:trPr>
        <w:tc>
          <w:tcPr>
            <w:tcW w:w="9450" w:type="dxa"/>
            <w:gridSpan w:val="2"/>
            <w:vAlign w:val="center"/>
          </w:tcPr>
          <w:p w:rsidR="00623E02" w:rsidRPr="00F20DFB" w:rsidRDefault="00623E02" w:rsidP="0063297A">
            <w:pPr>
              <w:rPr>
                <w:sz w:val="20"/>
                <w:szCs w:val="20"/>
              </w:rPr>
            </w:pPr>
            <w:r w:rsidRPr="00F20DFB">
              <w:rPr>
                <w:sz w:val="20"/>
                <w:szCs w:val="20"/>
              </w:rPr>
              <w:t>Submit a conformed copy of the most recent “Statement of Information” as filed with the California Secretary of State listing corporate officers or members and managers.</w:t>
            </w:r>
          </w:p>
        </w:tc>
        <w:tc>
          <w:tcPr>
            <w:tcW w:w="810" w:type="dxa"/>
            <w:vAlign w:val="center"/>
          </w:tcPr>
          <w:p w:rsidR="00623E02" w:rsidRPr="00F20DFB" w:rsidRDefault="00623E02" w:rsidP="0063297A">
            <w:pPr>
              <w:jc w:val="center"/>
              <w:rPr>
                <w:sz w:val="20"/>
                <w:szCs w:val="20"/>
              </w:rPr>
            </w:pPr>
          </w:p>
        </w:tc>
      </w:tr>
      <w:tr w:rsidR="00623E02" w:rsidTr="00B2168A">
        <w:tblPrEx>
          <w:tblLook w:val="04A0" w:firstRow="1" w:lastRow="0" w:firstColumn="1" w:lastColumn="0" w:noHBand="0" w:noVBand="1"/>
        </w:tblPrEx>
        <w:trPr>
          <w:trHeight w:val="665"/>
        </w:trPr>
        <w:tc>
          <w:tcPr>
            <w:tcW w:w="9450" w:type="dxa"/>
            <w:gridSpan w:val="2"/>
            <w:vAlign w:val="center"/>
          </w:tcPr>
          <w:p w:rsidR="00623E02" w:rsidRPr="00F20DFB" w:rsidRDefault="00623E02" w:rsidP="00714341">
            <w:pPr>
              <w:rPr>
                <w:b/>
                <w:sz w:val="20"/>
                <w:szCs w:val="20"/>
              </w:rPr>
            </w:pPr>
            <w:r w:rsidRPr="00F20DFB">
              <w:rPr>
                <w:b/>
                <w:sz w:val="20"/>
                <w:szCs w:val="20"/>
              </w:rPr>
              <w:t>Limited Partnership:</w:t>
            </w:r>
          </w:p>
          <w:p w:rsidR="00623E02" w:rsidRPr="00F20DFB" w:rsidRDefault="00623E02" w:rsidP="00714341">
            <w:pPr>
              <w:rPr>
                <w:sz w:val="20"/>
                <w:szCs w:val="20"/>
              </w:rPr>
            </w:pPr>
            <w:r w:rsidRPr="00F20DFB">
              <w:rPr>
                <w:sz w:val="20"/>
                <w:szCs w:val="20"/>
              </w:rPr>
              <w:t xml:space="preserve">The Vendor must submit a conformed copy of the Certificate of Limited Partnership or Application for Registration of Foreign Limited Partnership as filed with the California Secretary of State, and any amendments.  </w:t>
            </w:r>
          </w:p>
        </w:tc>
        <w:tc>
          <w:tcPr>
            <w:tcW w:w="810" w:type="dxa"/>
            <w:vAlign w:val="center"/>
          </w:tcPr>
          <w:p w:rsidR="00623E02" w:rsidRPr="00F20DFB" w:rsidRDefault="00623E02" w:rsidP="0063297A">
            <w:pPr>
              <w:jc w:val="center"/>
              <w:rPr>
                <w:sz w:val="20"/>
                <w:szCs w:val="20"/>
              </w:rPr>
            </w:pPr>
          </w:p>
        </w:tc>
      </w:tr>
      <w:tr w:rsidR="00F20DFB" w:rsidTr="00B2168A">
        <w:tblPrEx>
          <w:tblLook w:val="04A0" w:firstRow="1" w:lastRow="0" w:firstColumn="1" w:lastColumn="0" w:noHBand="0" w:noVBand="1"/>
        </w:tblPrEx>
        <w:trPr>
          <w:trHeight w:val="827"/>
        </w:trPr>
        <w:tc>
          <w:tcPr>
            <w:tcW w:w="10260" w:type="dxa"/>
            <w:gridSpan w:val="3"/>
            <w:shd w:val="clear" w:color="auto" w:fill="auto"/>
            <w:vAlign w:val="center"/>
          </w:tcPr>
          <w:p w:rsidR="00F20DFB" w:rsidRPr="000B6786" w:rsidRDefault="00F20DFB" w:rsidP="003F0132">
            <w:pPr>
              <w:rPr>
                <w:b/>
                <w:sz w:val="20"/>
                <w:szCs w:val="20"/>
                <w:u w:val="single"/>
              </w:rPr>
            </w:pPr>
            <w:r w:rsidRPr="000B6786">
              <w:rPr>
                <w:b/>
                <w:sz w:val="20"/>
                <w:szCs w:val="20"/>
                <w:u w:val="single"/>
              </w:rPr>
              <w:t xml:space="preserve">Section A.2 - Vendor’s References:  </w:t>
            </w:r>
          </w:p>
          <w:p w:rsidR="00F20DFB" w:rsidRPr="00F20DFB" w:rsidRDefault="00F20DFB" w:rsidP="008F2936">
            <w:pPr>
              <w:rPr>
                <w:sz w:val="20"/>
                <w:szCs w:val="20"/>
              </w:rPr>
            </w:pPr>
            <w:r w:rsidRPr="00F20DFB">
              <w:rPr>
                <w:b/>
                <w:sz w:val="20"/>
                <w:szCs w:val="20"/>
              </w:rPr>
              <w:t>It is the Vendor’s sole responsibility to ensure that the Firm’s name, and point of contact’s name, title and phone number for each reference is accurate.  The same references may be listed on both forms – Exhibits 6 and 7.</w:t>
            </w:r>
          </w:p>
        </w:tc>
      </w:tr>
      <w:tr w:rsidR="00623E02" w:rsidTr="00B2168A">
        <w:tblPrEx>
          <w:tblLook w:val="04A0" w:firstRow="1" w:lastRow="0" w:firstColumn="1" w:lastColumn="0" w:noHBand="0" w:noVBand="1"/>
        </w:tblPrEx>
        <w:trPr>
          <w:trHeight w:val="413"/>
        </w:trPr>
        <w:tc>
          <w:tcPr>
            <w:tcW w:w="9450" w:type="dxa"/>
            <w:gridSpan w:val="2"/>
            <w:vAlign w:val="center"/>
          </w:tcPr>
          <w:p w:rsidR="00623E02" w:rsidRPr="00F20DFB" w:rsidRDefault="00623E02" w:rsidP="006C707C">
            <w:pPr>
              <w:rPr>
                <w:sz w:val="20"/>
                <w:szCs w:val="20"/>
              </w:rPr>
            </w:pPr>
            <w:r w:rsidRPr="00F20DFB">
              <w:rPr>
                <w:sz w:val="20"/>
                <w:szCs w:val="20"/>
              </w:rPr>
              <w:t>Prospective Contractor References, Exhibit 6.</w:t>
            </w:r>
          </w:p>
          <w:p w:rsidR="00623E02" w:rsidRPr="00F20DFB" w:rsidRDefault="00623E02" w:rsidP="006C707C">
            <w:pPr>
              <w:rPr>
                <w:sz w:val="20"/>
                <w:szCs w:val="20"/>
              </w:rPr>
            </w:pPr>
            <w:r w:rsidRPr="00F20DFB">
              <w:rPr>
                <w:sz w:val="20"/>
                <w:szCs w:val="20"/>
              </w:rPr>
              <w:t xml:space="preserve">Vendor must provide three (3) references where the same or similar scopes of services were provided.  </w:t>
            </w:r>
          </w:p>
        </w:tc>
        <w:tc>
          <w:tcPr>
            <w:tcW w:w="810" w:type="dxa"/>
            <w:vAlign w:val="center"/>
          </w:tcPr>
          <w:p w:rsidR="00623E02" w:rsidRPr="00F20DFB" w:rsidRDefault="00623E02" w:rsidP="0063297A">
            <w:pPr>
              <w:jc w:val="center"/>
              <w:rPr>
                <w:sz w:val="20"/>
                <w:szCs w:val="20"/>
              </w:rPr>
            </w:pPr>
          </w:p>
        </w:tc>
      </w:tr>
      <w:tr w:rsidR="00623E02" w:rsidTr="00B2168A">
        <w:tblPrEx>
          <w:tblLook w:val="04A0" w:firstRow="1" w:lastRow="0" w:firstColumn="1" w:lastColumn="0" w:noHBand="0" w:noVBand="1"/>
        </w:tblPrEx>
        <w:tc>
          <w:tcPr>
            <w:tcW w:w="9450" w:type="dxa"/>
            <w:gridSpan w:val="2"/>
            <w:vMerge w:val="restart"/>
            <w:vAlign w:val="center"/>
          </w:tcPr>
          <w:p w:rsidR="00623E02" w:rsidRPr="00F20DFB" w:rsidRDefault="00623E02" w:rsidP="006C707C">
            <w:pPr>
              <w:rPr>
                <w:sz w:val="20"/>
                <w:szCs w:val="20"/>
              </w:rPr>
            </w:pPr>
            <w:r w:rsidRPr="00F20DFB">
              <w:rPr>
                <w:sz w:val="20"/>
                <w:szCs w:val="20"/>
              </w:rPr>
              <w:t>Prospective Contractor List of Contracts, Exhibit 7.</w:t>
            </w:r>
          </w:p>
          <w:p w:rsidR="00623E02" w:rsidRPr="00F20DFB" w:rsidRDefault="00623E02" w:rsidP="006C707C">
            <w:pPr>
              <w:rPr>
                <w:sz w:val="20"/>
                <w:szCs w:val="20"/>
              </w:rPr>
            </w:pPr>
            <w:r w:rsidRPr="00F20DFB">
              <w:rPr>
                <w:sz w:val="20"/>
                <w:szCs w:val="20"/>
              </w:rPr>
              <w:t>The listing must include all Public Entities contracts for the last three (3) years.  A photocopy of this form should be used if necessary.</w:t>
            </w:r>
          </w:p>
        </w:tc>
        <w:tc>
          <w:tcPr>
            <w:tcW w:w="810" w:type="dxa"/>
            <w:tcBorders>
              <w:bottom w:val="nil"/>
            </w:tcBorders>
            <w:vAlign w:val="center"/>
          </w:tcPr>
          <w:p w:rsidR="00623E02" w:rsidRPr="00F20DFB" w:rsidRDefault="00623E02" w:rsidP="006C707C">
            <w:pPr>
              <w:jc w:val="center"/>
              <w:rPr>
                <w:sz w:val="20"/>
                <w:szCs w:val="20"/>
              </w:rPr>
            </w:pPr>
          </w:p>
          <w:p w:rsidR="00623E02" w:rsidRPr="00F20DFB" w:rsidRDefault="00623E02" w:rsidP="006C707C">
            <w:pPr>
              <w:jc w:val="center"/>
              <w:rPr>
                <w:sz w:val="20"/>
                <w:szCs w:val="20"/>
              </w:rPr>
            </w:pPr>
          </w:p>
        </w:tc>
      </w:tr>
      <w:tr w:rsidR="00623E02" w:rsidTr="00B2168A">
        <w:tblPrEx>
          <w:tblLook w:val="04A0" w:firstRow="1" w:lastRow="0" w:firstColumn="1" w:lastColumn="0" w:noHBand="0" w:noVBand="1"/>
        </w:tblPrEx>
        <w:trPr>
          <w:trHeight w:val="279"/>
        </w:trPr>
        <w:tc>
          <w:tcPr>
            <w:tcW w:w="9450" w:type="dxa"/>
            <w:gridSpan w:val="2"/>
            <w:vMerge/>
            <w:vAlign w:val="center"/>
          </w:tcPr>
          <w:p w:rsidR="00623E02" w:rsidRPr="00F20DFB" w:rsidRDefault="00623E02" w:rsidP="0063297A">
            <w:pPr>
              <w:jc w:val="center"/>
              <w:rPr>
                <w:sz w:val="20"/>
                <w:szCs w:val="20"/>
              </w:rPr>
            </w:pPr>
          </w:p>
        </w:tc>
        <w:tc>
          <w:tcPr>
            <w:tcW w:w="810" w:type="dxa"/>
            <w:tcBorders>
              <w:top w:val="nil"/>
              <w:bottom w:val="single" w:sz="4" w:space="0" w:color="auto"/>
            </w:tcBorders>
            <w:vAlign w:val="center"/>
          </w:tcPr>
          <w:p w:rsidR="00623E02" w:rsidRPr="00F20DFB" w:rsidRDefault="00623E02" w:rsidP="006C707C">
            <w:pPr>
              <w:ind w:left="-196"/>
              <w:rPr>
                <w:sz w:val="20"/>
                <w:szCs w:val="20"/>
              </w:rPr>
            </w:pPr>
            <w:r w:rsidRPr="00F20DFB">
              <w:rPr>
                <w:sz w:val="20"/>
                <w:szCs w:val="20"/>
              </w:rPr>
              <w:t xml:space="preserve">       </w:t>
            </w:r>
          </w:p>
        </w:tc>
      </w:tr>
      <w:tr w:rsidR="00623E02" w:rsidTr="00B2168A">
        <w:tblPrEx>
          <w:tblLook w:val="04A0" w:firstRow="1" w:lastRow="0" w:firstColumn="1" w:lastColumn="0" w:noHBand="0" w:noVBand="1"/>
        </w:tblPrEx>
        <w:tc>
          <w:tcPr>
            <w:tcW w:w="9450" w:type="dxa"/>
            <w:gridSpan w:val="2"/>
            <w:vAlign w:val="center"/>
          </w:tcPr>
          <w:p w:rsidR="00623E02" w:rsidRPr="00F20DFB" w:rsidRDefault="00623E02" w:rsidP="006C707C">
            <w:pPr>
              <w:rPr>
                <w:sz w:val="20"/>
                <w:szCs w:val="20"/>
              </w:rPr>
            </w:pPr>
            <w:r w:rsidRPr="00F20DFB">
              <w:rPr>
                <w:sz w:val="20"/>
                <w:szCs w:val="20"/>
              </w:rPr>
              <w:t xml:space="preserve">Prospective Contractor List of Terminated Contracts, Exhibit 8 </w:t>
            </w:r>
          </w:p>
          <w:p w:rsidR="00623E02" w:rsidRPr="00F20DFB" w:rsidRDefault="00623E02" w:rsidP="006C707C">
            <w:pPr>
              <w:rPr>
                <w:sz w:val="20"/>
                <w:szCs w:val="20"/>
              </w:rPr>
            </w:pPr>
            <w:r w:rsidRPr="00F20DFB">
              <w:rPr>
                <w:sz w:val="20"/>
                <w:szCs w:val="20"/>
              </w:rPr>
              <w:t>Listing must include contracts terminated within the past three (3) years with a reason for termination.</w:t>
            </w:r>
          </w:p>
        </w:tc>
        <w:tc>
          <w:tcPr>
            <w:tcW w:w="810" w:type="dxa"/>
            <w:vAlign w:val="center"/>
          </w:tcPr>
          <w:p w:rsidR="00623E02" w:rsidRPr="00F20DFB" w:rsidRDefault="00623E02" w:rsidP="0063297A">
            <w:pPr>
              <w:jc w:val="center"/>
              <w:rPr>
                <w:sz w:val="20"/>
                <w:szCs w:val="20"/>
              </w:rPr>
            </w:pPr>
          </w:p>
        </w:tc>
      </w:tr>
      <w:tr w:rsidR="008F2936" w:rsidTr="00B2168A">
        <w:tblPrEx>
          <w:tblLook w:val="04A0" w:firstRow="1" w:lastRow="0" w:firstColumn="1" w:lastColumn="0" w:noHBand="0" w:noVBand="1"/>
        </w:tblPrEx>
        <w:trPr>
          <w:trHeight w:val="368"/>
        </w:trPr>
        <w:tc>
          <w:tcPr>
            <w:tcW w:w="10260" w:type="dxa"/>
            <w:gridSpan w:val="3"/>
            <w:shd w:val="clear" w:color="auto" w:fill="auto"/>
            <w:vAlign w:val="center"/>
          </w:tcPr>
          <w:p w:rsidR="008F2936" w:rsidRPr="000B6786" w:rsidRDefault="008F2936" w:rsidP="00857E5C">
            <w:pPr>
              <w:rPr>
                <w:sz w:val="20"/>
                <w:szCs w:val="20"/>
                <w:u w:val="single"/>
              </w:rPr>
            </w:pPr>
            <w:r w:rsidRPr="000B6786">
              <w:rPr>
                <w:b/>
                <w:sz w:val="20"/>
                <w:szCs w:val="20"/>
                <w:u w:val="single"/>
              </w:rPr>
              <w:t>Section A.3 – Vendor’s Pending Litigation and Judgments</w:t>
            </w:r>
          </w:p>
        </w:tc>
      </w:tr>
      <w:tr w:rsidR="00623E02" w:rsidTr="00B2168A">
        <w:tblPrEx>
          <w:tblLook w:val="04A0" w:firstRow="1" w:lastRow="0" w:firstColumn="1" w:lastColumn="0" w:noHBand="0" w:noVBand="1"/>
        </w:tblPrEx>
        <w:trPr>
          <w:trHeight w:val="620"/>
        </w:trPr>
        <w:tc>
          <w:tcPr>
            <w:tcW w:w="9450" w:type="dxa"/>
            <w:gridSpan w:val="2"/>
            <w:vAlign w:val="center"/>
          </w:tcPr>
          <w:p w:rsidR="00623E02" w:rsidRPr="00F20DFB" w:rsidRDefault="00623E02" w:rsidP="0063297A">
            <w:pPr>
              <w:rPr>
                <w:sz w:val="20"/>
                <w:szCs w:val="20"/>
              </w:rPr>
            </w:pPr>
            <w:r w:rsidRPr="00F20DFB">
              <w:rPr>
                <w:sz w:val="20"/>
                <w:szCs w:val="20"/>
              </w:rPr>
              <w:t xml:space="preserve">Identify by name, case and court jurisdiction any pending litigation in which Vendor is involved, or judgments against Vendor in the past five (5) years.  </w:t>
            </w:r>
          </w:p>
        </w:tc>
        <w:tc>
          <w:tcPr>
            <w:tcW w:w="810" w:type="dxa"/>
            <w:vAlign w:val="center"/>
          </w:tcPr>
          <w:p w:rsidR="00623E02" w:rsidRPr="00F20DFB" w:rsidRDefault="00623E02" w:rsidP="0063297A">
            <w:pPr>
              <w:jc w:val="center"/>
              <w:rPr>
                <w:sz w:val="20"/>
                <w:szCs w:val="20"/>
              </w:rPr>
            </w:pPr>
          </w:p>
        </w:tc>
      </w:tr>
      <w:tr w:rsidR="00623E02" w:rsidTr="00B2168A">
        <w:tblPrEx>
          <w:tblLook w:val="04A0" w:firstRow="1" w:lastRow="0" w:firstColumn="1" w:lastColumn="0" w:noHBand="0" w:noVBand="1"/>
        </w:tblPrEx>
        <w:trPr>
          <w:trHeight w:val="530"/>
        </w:trPr>
        <w:tc>
          <w:tcPr>
            <w:tcW w:w="9450" w:type="dxa"/>
            <w:gridSpan w:val="2"/>
            <w:vAlign w:val="center"/>
          </w:tcPr>
          <w:p w:rsidR="00623E02" w:rsidRPr="00F20DFB" w:rsidRDefault="00623E02" w:rsidP="0063297A">
            <w:pPr>
              <w:rPr>
                <w:sz w:val="20"/>
                <w:szCs w:val="20"/>
              </w:rPr>
            </w:pPr>
            <w:r w:rsidRPr="00F20DFB">
              <w:rPr>
                <w:sz w:val="20"/>
                <w:szCs w:val="20"/>
              </w:rPr>
              <w:t>Provide a statement describing the size and scope of any pending or threatening litigation against the Vendor or principals of the Vendor.</w:t>
            </w:r>
          </w:p>
        </w:tc>
        <w:tc>
          <w:tcPr>
            <w:tcW w:w="810" w:type="dxa"/>
            <w:vAlign w:val="center"/>
          </w:tcPr>
          <w:p w:rsidR="00623E02" w:rsidRPr="00F20DFB" w:rsidRDefault="00623E02" w:rsidP="0063297A">
            <w:pPr>
              <w:jc w:val="center"/>
              <w:rPr>
                <w:sz w:val="20"/>
                <w:szCs w:val="20"/>
              </w:rPr>
            </w:pPr>
          </w:p>
        </w:tc>
      </w:tr>
    </w:tbl>
    <w:p w:rsidR="003D20FB" w:rsidRDefault="003D20FB">
      <w:pPr>
        <w:sectPr w:rsidR="003D20FB" w:rsidSect="003D20FB">
          <w:pgSz w:w="12240" w:h="15840"/>
          <w:pgMar w:top="1080" w:right="1440" w:bottom="1440" w:left="1440" w:header="720" w:footer="720" w:gutter="0"/>
          <w:cols w:space="720"/>
          <w:docGrid w:linePitch="360"/>
        </w:sectPr>
      </w:pPr>
    </w:p>
    <w:tbl>
      <w:tblPr>
        <w:tblStyle w:val="TableGrid"/>
        <w:tblW w:w="10350" w:type="dxa"/>
        <w:tblInd w:w="-72" w:type="dxa"/>
        <w:tblLook w:val="04A0" w:firstRow="1" w:lastRow="0" w:firstColumn="1" w:lastColumn="0" w:noHBand="0" w:noVBand="1"/>
      </w:tblPr>
      <w:tblGrid>
        <w:gridCol w:w="1080"/>
        <w:gridCol w:w="3915"/>
        <w:gridCol w:w="1530"/>
        <w:gridCol w:w="3015"/>
        <w:gridCol w:w="810"/>
      </w:tblGrid>
      <w:tr w:rsidR="008F2936" w:rsidTr="00B2168A">
        <w:trPr>
          <w:trHeight w:val="350"/>
        </w:trPr>
        <w:tc>
          <w:tcPr>
            <w:tcW w:w="10350" w:type="dxa"/>
            <w:gridSpan w:val="5"/>
            <w:shd w:val="clear" w:color="auto" w:fill="C6D9F1" w:themeFill="text2" w:themeFillTint="33"/>
            <w:vAlign w:val="center"/>
          </w:tcPr>
          <w:p w:rsidR="008F2936" w:rsidRPr="003C58FC" w:rsidRDefault="003C58FC" w:rsidP="003C58FC">
            <w:pPr>
              <w:jc w:val="center"/>
              <w:rPr>
                <w:b/>
                <w:sz w:val="28"/>
                <w:szCs w:val="28"/>
              </w:rPr>
            </w:pPr>
            <w:r>
              <w:rPr>
                <w:b/>
                <w:sz w:val="28"/>
                <w:szCs w:val="28"/>
              </w:rPr>
              <w:lastRenderedPageBreak/>
              <w:t>2.7.3</w:t>
            </w:r>
            <w:r w:rsidR="008F2936" w:rsidRPr="00675EB3">
              <w:rPr>
                <w:b/>
                <w:sz w:val="28"/>
                <w:szCs w:val="28"/>
              </w:rPr>
              <w:t xml:space="preserve"> (Section B)</w:t>
            </w:r>
            <w:r>
              <w:rPr>
                <w:b/>
                <w:sz w:val="28"/>
                <w:szCs w:val="28"/>
              </w:rPr>
              <w:t xml:space="preserve">- </w:t>
            </w:r>
            <w:r w:rsidR="00675EB3">
              <w:rPr>
                <w:b/>
                <w:sz w:val="28"/>
                <w:szCs w:val="28"/>
              </w:rPr>
              <w:t>Appendix A – Required Forms</w:t>
            </w: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w:t>
            </w:r>
          </w:p>
        </w:tc>
        <w:tc>
          <w:tcPr>
            <w:tcW w:w="8460" w:type="dxa"/>
            <w:gridSpan w:val="3"/>
            <w:vAlign w:val="center"/>
          </w:tcPr>
          <w:p w:rsidR="007D19A7" w:rsidRPr="00F20DFB" w:rsidRDefault="007D19A7" w:rsidP="0013133D">
            <w:pPr>
              <w:rPr>
                <w:sz w:val="20"/>
                <w:szCs w:val="20"/>
              </w:rPr>
            </w:pPr>
            <w:r w:rsidRPr="00F20DFB">
              <w:rPr>
                <w:sz w:val="20"/>
                <w:szCs w:val="20"/>
              </w:rPr>
              <w:t>Vendor’s Organization Questionnaire/Affidavit And CBE Information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2</w:t>
            </w:r>
          </w:p>
        </w:tc>
        <w:tc>
          <w:tcPr>
            <w:tcW w:w="8460" w:type="dxa"/>
            <w:gridSpan w:val="3"/>
            <w:vAlign w:val="center"/>
          </w:tcPr>
          <w:p w:rsidR="007D19A7" w:rsidRPr="00F20DFB" w:rsidRDefault="007D19A7" w:rsidP="0013133D">
            <w:pPr>
              <w:rPr>
                <w:sz w:val="20"/>
                <w:szCs w:val="20"/>
              </w:rPr>
            </w:pPr>
            <w:r w:rsidRPr="00F20DFB">
              <w:rPr>
                <w:sz w:val="20"/>
                <w:szCs w:val="20"/>
              </w:rPr>
              <w:t>Certification Of No Conflict Of Interest</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3</w:t>
            </w:r>
          </w:p>
        </w:tc>
        <w:tc>
          <w:tcPr>
            <w:tcW w:w="8460" w:type="dxa"/>
            <w:gridSpan w:val="3"/>
            <w:vAlign w:val="center"/>
          </w:tcPr>
          <w:p w:rsidR="007D19A7" w:rsidRPr="00F20DFB" w:rsidRDefault="007D19A7" w:rsidP="0013133D">
            <w:pPr>
              <w:rPr>
                <w:sz w:val="20"/>
                <w:szCs w:val="20"/>
              </w:rPr>
            </w:pPr>
            <w:r w:rsidRPr="00F20DFB">
              <w:rPr>
                <w:sz w:val="20"/>
                <w:szCs w:val="20"/>
              </w:rPr>
              <w:t>Vendor’s Equal Employment Opportunity Certification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4</w:t>
            </w:r>
          </w:p>
        </w:tc>
        <w:tc>
          <w:tcPr>
            <w:tcW w:w="8460" w:type="dxa"/>
            <w:gridSpan w:val="3"/>
            <w:vAlign w:val="center"/>
          </w:tcPr>
          <w:p w:rsidR="007D19A7" w:rsidRPr="00F20DFB" w:rsidRDefault="007D19A7" w:rsidP="0013133D">
            <w:pPr>
              <w:rPr>
                <w:sz w:val="20"/>
                <w:szCs w:val="20"/>
              </w:rPr>
            </w:pPr>
            <w:r w:rsidRPr="00F20DFB">
              <w:rPr>
                <w:sz w:val="20"/>
                <w:szCs w:val="20"/>
              </w:rPr>
              <w:t>Request For Preference Program Consideration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5</w:t>
            </w:r>
          </w:p>
        </w:tc>
        <w:tc>
          <w:tcPr>
            <w:tcW w:w="8460" w:type="dxa"/>
            <w:gridSpan w:val="3"/>
            <w:vAlign w:val="center"/>
          </w:tcPr>
          <w:p w:rsidR="007D19A7" w:rsidRPr="00F20DFB" w:rsidRDefault="007D19A7" w:rsidP="0013133D">
            <w:pPr>
              <w:rPr>
                <w:sz w:val="20"/>
                <w:szCs w:val="20"/>
              </w:rPr>
            </w:pPr>
            <w:r w:rsidRPr="00F20DFB">
              <w:rPr>
                <w:sz w:val="20"/>
                <w:szCs w:val="20"/>
              </w:rPr>
              <w:t>Familiarity With The County Lobbyist Ordinance Certification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6</w:t>
            </w:r>
          </w:p>
        </w:tc>
        <w:tc>
          <w:tcPr>
            <w:tcW w:w="8460" w:type="dxa"/>
            <w:gridSpan w:val="3"/>
            <w:vAlign w:val="center"/>
          </w:tcPr>
          <w:p w:rsidR="007D19A7" w:rsidRPr="00F20DFB" w:rsidRDefault="007D19A7" w:rsidP="0013133D">
            <w:pPr>
              <w:rPr>
                <w:sz w:val="20"/>
                <w:szCs w:val="20"/>
              </w:rPr>
            </w:pPr>
            <w:r w:rsidRPr="00F20DFB">
              <w:rPr>
                <w:sz w:val="20"/>
                <w:szCs w:val="20"/>
              </w:rPr>
              <w:t>Prospective Contractor References</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7</w:t>
            </w:r>
          </w:p>
        </w:tc>
        <w:tc>
          <w:tcPr>
            <w:tcW w:w="8460" w:type="dxa"/>
            <w:gridSpan w:val="3"/>
            <w:vAlign w:val="center"/>
          </w:tcPr>
          <w:p w:rsidR="007D19A7" w:rsidRPr="00F20DFB" w:rsidRDefault="007D19A7" w:rsidP="0013133D">
            <w:pPr>
              <w:rPr>
                <w:sz w:val="20"/>
                <w:szCs w:val="20"/>
              </w:rPr>
            </w:pPr>
            <w:r w:rsidRPr="00F20DFB">
              <w:rPr>
                <w:sz w:val="20"/>
                <w:szCs w:val="20"/>
              </w:rPr>
              <w:t>Prospective Contractor List Of Contracts</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8</w:t>
            </w:r>
          </w:p>
        </w:tc>
        <w:tc>
          <w:tcPr>
            <w:tcW w:w="8460" w:type="dxa"/>
            <w:gridSpan w:val="3"/>
            <w:vAlign w:val="center"/>
          </w:tcPr>
          <w:p w:rsidR="007D19A7" w:rsidRPr="00F20DFB" w:rsidRDefault="007D19A7" w:rsidP="0013133D">
            <w:pPr>
              <w:rPr>
                <w:sz w:val="20"/>
                <w:szCs w:val="20"/>
              </w:rPr>
            </w:pPr>
            <w:r w:rsidRPr="00F20DFB">
              <w:rPr>
                <w:sz w:val="20"/>
                <w:szCs w:val="20"/>
              </w:rPr>
              <w:t>Prospective Contractor List Of Terminated Contracts</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347EEB" w:rsidRDefault="007D19A7" w:rsidP="0013133D">
            <w:pPr>
              <w:rPr>
                <w:rFonts w:ascii="Calibri" w:hAnsi="Calibri"/>
                <w:sz w:val="20"/>
                <w:szCs w:val="20"/>
              </w:rPr>
            </w:pPr>
            <w:r w:rsidRPr="00347EEB">
              <w:rPr>
                <w:rFonts w:ascii="Calibri" w:hAnsi="Calibri"/>
                <w:sz w:val="20"/>
                <w:szCs w:val="20"/>
              </w:rPr>
              <w:t>Exhibit 9</w:t>
            </w:r>
          </w:p>
        </w:tc>
        <w:tc>
          <w:tcPr>
            <w:tcW w:w="8460" w:type="dxa"/>
            <w:gridSpan w:val="3"/>
            <w:vAlign w:val="center"/>
          </w:tcPr>
          <w:p w:rsidR="007D19A7" w:rsidRPr="00F20DFB" w:rsidRDefault="007D19A7" w:rsidP="0013133D">
            <w:pPr>
              <w:rPr>
                <w:sz w:val="20"/>
                <w:szCs w:val="20"/>
              </w:rPr>
            </w:pPr>
            <w:r w:rsidRPr="00F20DFB">
              <w:rPr>
                <w:sz w:val="20"/>
                <w:szCs w:val="20"/>
              </w:rPr>
              <w:t>Attestation Of Willingness To Consider Gain/Grow Participants</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10</w:t>
            </w:r>
          </w:p>
        </w:tc>
        <w:tc>
          <w:tcPr>
            <w:tcW w:w="8460" w:type="dxa"/>
            <w:gridSpan w:val="3"/>
            <w:vAlign w:val="center"/>
          </w:tcPr>
          <w:p w:rsidR="007D19A7" w:rsidRPr="00F20DFB" w:rsidRDefault="007D19A7" w:rsidP="0013133D">
            <w:pPr>
              <w:rPr>
                <w:sz w:val="20"/>
                <w:szCs w:val="20"/>
              </w:rPr>
            </w:pPr>
            <w:r w:rsidRPr="00F20DFB">
              <w:rPr>
                <w:sz w:val="20"/>
                <w:szCs w:val="20"/>
              </w:rPr>
              <w:t>County Of Los Angeles Contractor Employee Jury Service Program Certification Form And Application For Exception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11</w:t>
            </w:r>
          </w:p>
        </w:tc>
        <w:tc>
          <w:tcPr>
            <w:tcW w:w="8460" w:type="dxa"/>
            <w:gridSpan w:val="3"/>
            <w:vAlign w:val="center"/>
          </w:tcPr>
          <w:p w:rsidR="007D19A7" w:rsidRPr="00F20DFB" w:rsidRDefault="007D19A7" w:rsidP="0013133D">
            <w:pPr>
              <w:rPr>
                <w:sz w:val="20"/>
                <w:szCs w:val="20"/>
              </w:rPr>
            </w:pPr>
            <w:r w:rsidRPr="00F20DFB">
              <w:rPr>
                <w:sz w:val="20"/>
                <w:szCs w:val="20"/>
              </w:rPr>
              <w:t>Charitable Contributions Certification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12</w:t>
            </w:r>
          </w:p>
        </w:tc>
        <w:tc>
          <w:tcPr>
            <w:tcW w:w="8460" w:type="dxa"/>
            <w:gridSpan w:val="3"/>
            <w:vAlign w:val="center"/>
          </w:tcPr>
          <w:p w:rsidR="007D19A7" w:rsidRPr="00F20DFB" w:rsidRDefault="007D19A7" w:rsidP="0013133D">
            <w:pPr>
              <w:rPr>
                <w:sz w:val="20"/>
                <w:szCs w:val="20"/>
              </w:rPr>
            </w:pPr>
            <w:r w:rsidRPr="00F20DFB">
              <w:rPr>
                <w:sz w:val="20"/>
                <w:szCs w:val="20"/>
              </w:rPr>
              <w:t>Certification Of Compliance With The County’s Defaulted Property Tax Reduction Program</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13</w:t>
            </w:r>
          </w:p>
        </w:tc>
        <w:tc>
          <w:tcPr>
            <w:tcW w:w="8460" w:type="dxa"/>
            <w:gridSpan w:val="3"/>
            <w:vAlign w:val="center"/>
          </w:tcPr>
          <w:p w:rsidR="007D19A7" w:rsidRPr="00F20DFB" w:rsidRDefault="007D19A7" w:rsidP="0013133D">
            <w:pPr>
              <w:rPr>
                <w:sz w:val="20"/>
                <w:szCs w:val="20"/>
              </w:rPr>
            </w:pPr>
            <w:r w:rsidRPr="00F20DFB">
              <w:rPr>
                <w:sz w:val="20"/>
                <w:szCs w:val="20"/>
              </w:rPr>
              <w:t>Zero Tolerance Policy On Human Trafficking Certification</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14</w:t>
            </w:r>
          </w:p>
        </w:tc>
        <w:tc>
          <w:tcPr>
            <w:tcW w:w="8460" w:type="dxa"/>
            <w:gridSpan w:val="3"/>
            <w:vAlign w:val="center"/>
          </w:tcPr>
          <w:p w:rsidR="007D19A7" w:rsidRPr="00F20DFB" w:rsidRDefault="000B6786" w:rsidP="0013133D">
            <w:pPr>
              <w:rPr>
                <w:sz w:val="20"/>
                <w:szCs w:val="20"/>
              </w:rPr>
            </w:pPr>
            <w:r>
              <w:rPr>
                <w:sz w:val="20"/>
                <w:szCs w:val="20"/>
              </w:rPr>
              <w:t>Intentionally Omitted</w:t>
            </w:r>
          </w:p>
        </w:tc>
        <w:tc>
          <w:tcPr>
            <w:tcW w:w="810" w:type="dxa"/>
            <w:vAlign w:val="center"/>
          </w:tcPr>
          <w:p w:rsidR="007D19A7" w:rsidRDefault="007D19A7" w:rsidP="0063297A">
            <w:pPr>
              <w:jc w:val="center"/>
            </w:pPr>
          </w:p>
        </w:tc>
      </w:tr>
      <w:tr w:rsidR="007D19A7" w:rsidTr="00B2168A">
        <w:trPr>
          <w:trHeight w:val="288"/>
        </w:trPr>
        <w:tc>
          <w:tcPr>
            <w:tcW w:w="1080" w:type="dxa"/>
            <w:vAlign w:val="center"/>
          </w:tcPr>
          <w:p w:rsidR="007D19A7" w:rsidRPr="00F20DFB" w:rsidRDefault="007D19A7" w:rsidP="0013133D">
            <w:pPr>
              <w:rPr>
                <w:sz w:val="20"/>
                <w:szCs w:val="20"/>
              </w:rPr>
            </w:pPr>
            <w:r w:rsidRPr="00F20DFB">
              <w:rPr>
                <w:sz w:val="20"/>
                <w:szCs w:val="20"/>
              </w:rPr>
              <w:t>Exhibit 15</w:t>
            </w:r>
          </w:p>
        </w:tc>
        <w:tc>
          <w:tcPr>
            <w:tcW w:w="8460" w:type="dxa"/>
            <w:gridSpan w:val="3"/>
            <w:vAlign w:val="center"/>
          </w:tcPr>
          <w:p w:rsidR="007D19A7" w:rsidRPr="00F20DFB" w:rsidRDefault="007D19A7" w:rsidP="0013133D">
            <w:pPr>
              <w:rPr>
                <w:sz w:val="20"/>
                <w:szCs w:val="20"/>
              </w:rPr>
            </w:pPr>
            <w:r w:rsidRPr="00F20DFB">
              <w:rPr>
                <w:sz w:val="20"/>
                <w:szCs w:val="20"/>
              </w:rPr>
              <w:t>Compliance With Fair Chance Employment Hiring Practices Certification</w:t>
            </w:r>
          </w:p>
        </w:tc>
        <w:tc>
          <w:tcPr>
            <w:tcW w:w="810" w:type="dxa"/>
            <w:vAlign w:val="center"/>
          </w:tcPr>
          <w:p w:rsidR="007D19A7" w:rsidRDefault="007D19A7" w:rsidP="0063297A">
            <w:pPr>
              <w:jc w:val="center"/>
            </w:pPr>
          </w:p>
        </w:tc>
      </w:tr>
      <w:tr w:rsidR="008F2936" w:rsidTr="00B2168A">
        <w:trPr>
          <w:trHeight w:val="368"/>
        </w:trPr>
        <w:tc>
          <w:tcPr>
            <w:tcW w:w="10350" w:type="dxa"/>
            <w:gridSpan w:val="5"/>
            <w:shd w:val="clear" w:color="auto" w:fill="C6D9F1" w:themeFill="text2" w:themeFillTint="33"/>
            <w:vAlign w:val="center"/>
          </w:tcPr>
          <w:p w:rsidR="008F2936" w:rsidRPr="008F2936" w:rsidRDefault="008F2936" w:rsidP="003C58FC">
            <w:pPr>
              <w:jc w:val="center"/>
              <w:rPr>
                <w:b/>
                <w:sz w:val="20"/>
                <w:szCs w:val="20"/>
              </w:rPr>
            </w:pPr>
            <w:r w:rsidRPr="00675EB3">
              <w:rPr>
                <w:b/>
                <w:sz w:val="28"/>
                <w:szCs w:val="28"/>
              </w:rPr>
              <w:t>INSURANCE REQUIREMENTS</w:t>
            </w:r>
          </w:p>
        </w:tc>
      </w:tr>
      <w:tr w:rsidR="008F2936" w:rsidTr="00B2168A">
        <w:trPr>
          <w:trHeight w:val="350"/>
        </w:trPr>
        <w:tc>
          <w:tcPr>
            <w:tcW w:w="10350" w:type="dxa"/>
            <w:gridSpan w:val="5"/>
            <w:shd w:val="clear" w:color="auto" w:fill="auto"/>
            <w:vAlign w:val="center"/>
          </w:tcPr>
          <w:p w:rsidR="008F2936" w:rsidRPr="00F20DFB" w:rsidRDefault="008F2936" w:rsidP="008F2936">
            <w:pPr>
              <w:rPr>
                <w:sz w:val="20"/>
                <w:szCs w:val="20"/>
              </w:rPr>
            </w:pPr>
            <w:r w:rsidRPr="00F20DFB">
              <w:rPr>
                <w:b/>
                <w:sz w:val="20"/>
                <w:szCs w:val="20"/>
              </w:rPr>
              <w:t>GENERAL LIABILITY</w:t>
            </w:r>
          </w:p>
        </w:tc>
      </w:tr>
      <w:tr w:rsidR="007D19A7" w:rsidTr="00B2168A">
        <w:trPr>
          <w:trHeight w:val="188"/>
        </w:trPr>
        <w:tc>
          <w:tcPr>
            <w:tcW w:w="9540" w:type="dxa"/>
            <w:gridSpan w:val="4"/>
            <w:vAlign w:val="center"/>
          </w:tcPr>
          <w:p w:rsidR="007D19A7" w:rsidRPr="00F20DFB" w:rsidRDefault="007D19A7" w:rsidP="00A24C95">
            <w:pPr>
              <w:tabs>
                <w:tab w:val="left" w:pos="1462"/>
              </w:tabs>
              <w:ind w:left="720"/>
              <w:rPr>
                <w:sz w:val="20"/>
                <w:szCs w:val="20"/>
              </w:rPr>
            </w:pPr>
            <w:r w:rsidRPr="00F20DFB">
              <w:rPr>
                <w:sz w:val="20"/>
                <w:szCs w:val="20"/>
              </w:rPr>
              <w:t>General Aggregate: $2 million</w:t>
            </w:r>
          </w:p>
        </w:tc>
        <w:tc>
          <w:tcPr>
            <w:tcW w:w="810" w:type="dxa"/>
            <w:vAlign w:val="center"/>
          </w:tcPr>
          <w:p w:rsidR="007D19A7" w:rsidRPr="00F20DFB" w:rsidRDefault="007D19A7" w:rsidP="002B1DFF">
            <w:pPr>
              <w:jc w:val="center"/>
              <w:rPr>
                <w:sz w:val="20"/>
                <w:szCs w:val="20"/>
              </w:rPr>
            </w:pPr>
          </w:p>
        </w:tc>
      </w:tr>
      <w:tr w:rsidR="007D19A7" w:rsidTr="00B2168A">
        <w:trPr>
          <w:trHeight w:val="287"/>
        </w:trPr>
        <w:tc>
          <w:tcPr>
            <w:tcW w:w="9540" w:type="dxa"/>
            <w:gridSpan w:val="4"/>
            <w:vAlign w:val="center"/>
          </w:tcPr>
          <w:p w:rsidR="007D19A7" w:rsidRPr="00F20DFB" w:rsidRDefault="007D19A7" w:rsidP="00A24C95">
            <w:pPr>
              <w:ind w:left="720"/>
              <w:rPr>
                <w:sz w:val="20"/>
                <w:szCs w:val="20"/>
              </w:rPr>
            </w:pPr>
            <w:r w:rsidRPr="00F20DFB">
              <w:rPr>
                <w:sz w:val="20"/>
                <w:szCs w:val="20"/>
              </w:rPr>
              <w:t>Products/Completed Operations Aggregate: $1 million</w:t>
            </w:r>
          </w:p>
        </w:tc>
        <w:tc>
          <w:tcPr>
            <w:tcW w:w="810" w:type="dxa"/>
            <w:vAlign w:val="center"/>
          </w:tcPr>
          <w:p w:rsidR="007D19A7" w:rsidRPr="00F20DFB" w:rsidRDefault="007D19A7" w:rsidP="0063297A">
            <w:pPr>
              <w:jc w:val="center"/>
              <w:rPr>
                <w:sz w:val="20"/>
                <w:szCs w:val="20"/>
              </w:rPr>
            </w:pPr>
          </w:p>
        </w:tc>
      </w:tr>
      <w:tr w:rsidR="007D19A7" w:rsidTr="00B2168A">
        <w:trPr>
          <w:trHeight w:val="260"/>
        </w:trPr>
        <w:tc>
          <w:tcPr>
            <w:tcW w:w="9540" w:type="dxa"/>
            <w:gridSpan w:val="4"/>
            <w:vAlign w:val="center"/>
          </w:tcPr>
          <w:p w:rsidR="007D19A7" w:rsidRPr="00F20DFB" w:rsidRDefault="007D19A7" w:rsidP="00A24C95">
            <w:pPr>
              <w:ind w:left="720"/>
              <w:rPr>
                <w:sz w:val="20"/>
                <w:szCs w:val="20"/>
              </w:rPr>
            </w:pPr>
            <w:r w:rsidRPr="00F20DFB">
              <w:rPr>
                <w:sz w:val="20"/>
                <w:szCs w:val="20"/>
              </w:rPr>
              <w:t>Personal and Advertising Injury: $1 million</w:t>
            </w:r>
          </w:p>
        </w:tc>
        <w:tc>
          <w:tcPr>
            <w:tcW w:w="810" w:type="dxa"/>
            <w:vAlign w:val="center"/>
          </w:tcPr>
          <w:p w:rsidR="007D19A7" w:rsidRPr="00F20DFB" w:rsidRDefault="007D19A7" w:rsidP="0063297A">
            <w:pPr>
              <w:jc w:val="center"/>
              <w:rPr>
                <w:sz w:val="20"/>
                <w:szCs w:val="20"/>
              </w:rPr>
            </w:pPr>
          </w:p>
        </w:tc>
      </w:tr>
      <w:tr w:rsidR="007D19A7" w:rsidTr="00B2168A">
        <w:trPr>
          <w:trHeight w:val="170"/>
        </w:trPr>
        <w:tc>
          <w:tcPr>
            <w:tcW w:w="9540" w:type="dxa"/>
            <w:gridSpan w:val="4"/>
            <w:vAlign w:val="center"/>
          </w:tcPr>
          <w:p w:rsidR="007D19A7" w:rsidRPr="00F20DFB" w:rsidRDefault="007D19A7" w:rsidP="00A24C95">
            <w:pPr>
              <w:ind w:left="720"/>
              <w:rPr>
                <w:sz w:val="20"/>
                <w:szCs w:val="20"/>
              </w:rPr>
            </w:pPr>
            <w:r w:rsidRPr="00F20DFB">
              <w:rPr>
                <w:sz w:val="20"/>
                <w:szCs w:val="20"/>
              </w:rPr>
              <w:t>Each Occurrence: $1 million</w:t>
            </w:r>
          </w:p>
        </w:tc>
        <w:tc>
          <w:tcPr>
            <w:tcW w:w="810" w:type="dxa"/>
            <w:vAlign w:val="center"/>
          </w:tcPr>
          <w:p w:rsidR="007D19A7" w:rsidRPr="00F20DFB" w:rsidRDefault="007D19A7" w:rsidP="0063297A">
            <w:pPr>
              <w:jc w:val="center"/>
              <w:rPr>
                <w:sz w:val="20"/>
                <w:szCs w:val="20"/>
              </w:rPr>
            </w:pPr>
          </w:p>
        </w:tc>
      </w:tr>
      <w:tr w:rsidR="008F2936" w:rsidTr="00B2168A">
        <w:trPr>
          <w:trHeight w:val="278"/>
        </w:trPr>
        <w:tc>
          <w:tcPr>
            <w:tcW w:w="10350" w:type="dxa"/>
            <w:gridSpan w:val="5"/>
            <w:shd w:val="clear" w:color="auto" w:fill="auto"/>
            <w:vAlign w:val="center"/>
          </w:tcPr>
          <w:p w:rsidR="008F2936" w:rsidRPr="00F20DFB" w:rsidRDefault="008F2936" w:rsidP="008F2936">
            <w:pPr>
              <w:rPr>
                <w:sz w:val="20"/>
                <w:szCs w:val="20"/>
              </w:rPr>
            </w:pPr>
            <w:r w:rsidRPr="00F20DFB">
              <w:rPr>
                <w:b/>
                <w:sz w:val="20"/>
                <w:szCs w:val="20"/>
              </w:rPr>
              <w:t>AUTO LIABILITY</w:t>
            </w:r>
          </w:p>
        </w:tc>
      </w:tr>
      <w:tr w:rsidR="007D19A7" w:rsidTr="00B2168A">
        <w:trPr>
          <w:trHeight w:val="242"/>
        </w:trPr>
        <w:tc>
          <w:tcPr>
            <w:tcW w:w="9540" w:type="dxa"/>
            <w:gridSpan w:val="4"/>
            <w:vAlign w:val="center"/>
          </w:tcPr>
          <w:p w:rsidR="007D19A7" w:rsidRPr="00F20DFB" w:rsidRDefault="007D19A7" w:rsidP="00A24C95">
            <w:pPr>
              <w:ind w:left="720"/>
              <w:rPr>
                <w:sz w:val="20"/>
                <w:szCs w:val="20"/>
              </w:rPr>
            </w:pPr>
            <w:r w:rsidRPr="00F20DFB">
              <w:rPr>
                <w:sz w:val="20"/>
                <w:szCs w:val="20"/>
              </w:rPr>
              <w:t>Auto Liability: $1 million</w:t>
            </w:r>
          </w:p>
        </w:tc>
        <w:tc>
          <w:tcPr>
            <w:tcW w:w="810" w:type="dxa"/>
            <w:vAlign w:val="center"/>
          </w:tcPr>
          <w:p w:rsidR="007D19A7" w:rsidRPr="00F20DFB" w:rsidRDefault="007D19A7" w:rsidP="0063297A">
            <w:pPr>
              <w:jc w:val="center"/>
              <w:rPr>
                <w:sz w:val="20"/>
                <w:szCs w:val="20"/>
              </w:rPr>
            </w:pPr>
          </w:p>
        </w:tc>
      </w:tr>
      <w:tr w:rsidR="008F2936" w:rsidTr="00B2168A">
        <w:trPr>
          <w:trHeight w:val="260"/>
        </w:trPr>
        <w:tc>
          <w:tcPr>
            <w:tcW w:w="10350" w:type="dxa"/>
            <w:gridSpan w:val="5"/>
            <w:shd w:val="clear" w:color="auto" w:fill="auto"/>
            <w:vAlign w:val="center"/>
          </w:tcPr>
          <w:p w:rsidR="008F2936" w:rsidRPr="00F20DFB" w:rsidRDefault="008F2936" w:rsidP="008F2936">
            <w:pPr>
              <w:rPr>
                <w:sz w:val="20"/>
                <w:szCs w:val="20"/>
              </w:rPr>
            </w:pPr>
            <w:r w:rsidRPr="00F20DFB">
              <w:rPr>
                <w:b/>
                <w:sz w:val="20"/>
                <w:szCs w:val="20"/>
              </w:rPr>
              <w:t>WORKERS’ COMPENSATION</w:t>
            </w:r>
          </w:p>
        </w:tc>
      </w:tr>
      <w:tr w:rsidR="007D19A7" w:rsidTr="00B2168A">
        <w:trPr>
          <w:trHeight w:val="260"/>
        </w:trPr>
        <w:tc>
          <w:tcPr>
            <w:tcW w:w="9540" w:type="dxa"/>
            <w:gridSpan w:val="4"/>
            <w:vAlign w:val="center"/>
          </w:tcPr>
          <w:p w:rsidR="007D19A7" w:rsidRPr="00F20DFB" w:rsidRDefault="007D19A7" w:rsidP="00A24C95">
            <w:pPr>
              <w:ind w:left="720"/>
              <w:rPr>
                <w:sz w:val="20"/>
                <w:szCs w:val="20"/>
              </w:rPr>
            </w:pPr>
            <w:r w:rsidRPr="00F20DFB">
              <w:rPr>
                <w:sz w:val="20"/>
                <w:szCs w:val="20"/>
              </w:rPr>
              <w:t>Each Accident: $1 million</w:t>
            </w:r>
          </w:p>
        </w:tc>
        <w:tc>
          <w:tcPr>
            <w:tcW w:w="810" w:type="dxa"/>
            <w:vAlign w:val="center"/>
          </w:tcPr>
          <w:p w:rsidR="007D19A7" w:rsidRPr="00F20DFB" w:rsidRDefault="007D19A7" w:rsidP="0063297A">
            <w:pPr>
              <w:jc w:val="center"/>
              <w:rPr>
                <w:sz w:val="20"/>
                <w:szCs w:val="20"/>
              </w:rPr>
            </w:pPr>
          </w:p>
        </w:tc>
      </w:tr>
      <w:tr w:rsidR="007D19A7" w:rsidTr="00B2168A">
        <w:trPr>
          <w:trHeight w:val="260"/>
        </w:trPr>
        <w:tc>
          <w:tcPr>
            <w:tcW w:w="9540" w:type="dxa"/>
            <w:gridSpan w:val="4"/>
            <w:vAlign w:val="center"/>
          </w:tcPr>
          <w:p w:rsidR="007D19A7" w:rsidRPr="00F20DFB" w:rsidRDefault="007D19A7" w:rsidP="00A24C95">
            <w:pPr>
              <w:ind w:left="720"/>
              <w:rPr>
                <w:sz w:val="20"/>
                <w:szCs w:val="20"/>
              </w:rPr>
            </w:pPr>
            <w:r w:rsidRPr="00F20DFB">
              <w:rPr>
                <w:sz w:val="20"/>
                <w:szCs w:val="20"/>
              </w:rPr>
              <w:t>Disease – Policy Limit: $1 million</w:t>
            </w:r>
          </w:p>
        </w:tc>
        <w:tc>
          <w:tcPr>
            <w:tcW w:w="810" w:type="dxa"/>
            <w:vAlign w:val="center"/>
          </w:tcPr>
          <w:p w:rsidR="007D19A7" w:rsidRPr="00F20DFB" w:rsidRDefault="007D19A7" w:rsidP="0063297A">
            <w:pPr>
              <w:jc w:val="center"/>
              <w:rPr>
                <w:sz w:val="20"/>
                <w:szCs w:val="20"/>
              </w:rPr>
            </w:pPr>
          </w:p>
        </w:tc>
      </w:tr>
      <w:tr w:rsidR="007D19A7" w:rsidTr="00B2168A">
        <w:trPr>
          <w:trHeight w:val="260"/>
        </w:trPr>
        <w:tc>
          <w:tcPr>
            <w:tcW w:w="9540" w:type="dxa"/>
            <w:gridSpan w:val="4"/>
            <w:vAlign w:val="center"/>
          </w:tcPr>
          <w:p w:rsidR="007D19A7" w:rsidRPr="00F20DFB" w:rsidRDefault="007D19A7" w:rsidP="006812AC">
            <w:pPr>
              <w:ind w:left="720"/>
              <w:rPr>
                <w:sz w:val="20"/>
                <w:szCs w:val="20"/>
              </w:rPr>
            </w:pPr>
            <w:r w:rsidRPr="00F20DFB">
              <w:rPr>
                <w:sz w:val="20"/>
                <w:szCs w:val="20"/>
              </w:rPr>
              <w:t>Disease – Each Employee: $1 million</w:t>
            </w:r>
          </w:p>
        </w:tc>
        <w:tc>
          <w:tcPr>
            <w:tcW w:w="810" w:type="dxa"/>
            <w:vAlign w:val="center"/>
          </w:tcPr>
          <w:p w:rsidR="007D19A7" w:rsidRPr="00F20DFB" w:rsidRDefault="007D19A7" w:rsidP="0063297A">
            <w:pPr>
              <w:jc w:val="center"/>
              <w:rPr>
                <w:sz w:val="20"/>
                <w:szCs w:val="20"/>
              </w:rPr>
            </w:pPr>
          </w:p>
        </w:tc>
      </w:tr>
      <w:tr w:rsidR="008F2936" w:rsidTr="00B2168A">
        <w:trPr>
          <w:trHeight w:val="260"/>
        </w:trPr>
        <w:tc>
          <w:tcPr>
            <w:tcW w:w="10350" w:type="dxa"/>
            <w:gridSpan w:val="5"/>
            <w:shd w:val="clear" w:color="auto" w:fill="auto"/>
            <w:vAlign w:val="center"/>
          </w:tcPr>
          <w:p w:rsidR="008F2936" w:rsidRPr="00F20DFB" w:rsidRDefault="008F2936" w:rsidP="008F2936">
            <w:pPr>
              <w:rPr>
                <w:sz w:val="20"/>
                <w:szCs w:val="20"/>
              </w:rPr>
            </w:pPr>
            <w:r w:rsidRPr="00F20DFB">
              <w:rPr>
                <w:b/>
                <w:sz w:val="20"/>
                <w:szCs w:val="20"/>
              </w:rPr>
              <w:t>UNIQUE INSURANCE COVERAGE</w:t>
            </w:r>
          </w:p>
        </w:tc>
      </w:tr>
      <w:tr w:rsidR="007D19A7" w:rsidTr="00B2168A">
        <w:trPr>
          <w:trHeight w:val="260"/>
        </w:trPr>
        <w:tc>
          <w:tcPr>
            <w:tcW w:w="9540" w:type="dxa"/>
            <w:gridSpan w:val="4"/>
            <w:vAlign w:val="center"/>
          </w:tcPr>
          <w:p w:rsidR="007D19A7" w:rsidRPr="00F20DFB" w:rsidRDefault="007D19A7" w:rsidP="00ED57D5">
            <w:pPr>
              <w:ind w:left="720"/>
              <w:rPr>
                <w:sz w:val="20"/>
                <w:szCs w:val="20"/>
              </w:rPr>
            </w:pPr>
            <w:r w:rsidRPr="00F20DFB">
              <w:rPr>
                <w:sz w:val="20"/>
                <w:szCs w:val="20"/>
              </w:rPr>
              <w:t>Sexual Misconduct Liability -  Aggregate: $2 million – each occurrence: $1 million</w:t>
            </w:r>
          </w:p>
        </w:tc>
        <w:tc>
          <w:tcPr>
            <w:tcW w:w="810" w:type="dxa"/>
            <w:vAlign w:val="center"/>
          </w:tcPr>
          <w:p w:rsidR="007D19A7" w:rsidRPr="00F20DFB" w:rsidRDefault="007D19A7" w:rsidP="0063297A">
            <w:pPr>
              <w:jc w:val="center"/>
              <w:rPr>
                <w:sz w:val="20"/>
                <w:szCs w:val="20"/>
              </w:rPr>
            </w:pPr>
          </w:p>
        </w:tc>
      </w:tr>
      <w:tr w:rsidR="007D19A7" w:rsidTr="00B2168A">
        <w:trPr>
          <w:trHeight w:val="260"/>
        </w:trPr>
        <w:tc>
          <w:tcPr>
            <w:tcW w:w="9540" w:type="dxa"/>
            <w:gridSpan w:val="4"/>
            <w:vAlign w:val="center"/>
          </w:tcPr>
          <w:p w:rsidR="007D19A7" w:rsidRPr="00F20DFB" w:rsidRDefault="007D19A7" w:rsidP="00ED57D5">
            <w:pPr>
              <w:ind w:left="720"/>
              <w:rPr>
                <w:sz w:val="20"/>
                <w:szCs w:val="20"/>
              </w:rPr>
            </w:pPr>
            <w:r w:rsidRPr="00F20DFB">
              <w:rPr>
                <w:sz w:val="20"/>
                <w:szCs w:val="20"/>
              </w:rPr>
              <w:t>Professional Liability/Errors &amp; Omissions -  Aggregate $2 million – each occurrence $1 million</w:t>
            </w:r>
          </w:p>
        </w:tc>
        <w:tc>
          <w:tcPr>
            <w:tcW w:w="810" w:type="dxa"/>
            <w:vAlign w:val="center"/>
          </w:tcPr>
          <w:p w:rsidR="007D19A7" w:rsidRPr="00F20DFB" w:rsidRDefault="007D19A7" w:rsidP="0063297A">
            <w:pPr>
              <w:jc w:val="center"/>
              <w:rPr>
                <w:sz w:val="20"/>
                <w:szCs w:val="20"/>
              </w:rPr>
            </w:pPr>
          </w:p>
        </w:tc>
      </w:tr>
      <w:tr w:rsidR="007D19A7" w:rsidTr="00B2168A">
        <w:trPr>
          <w:trHeight w:val="576"/>
        </w:trPr>
        <w:tc>
          <w:tcPr>
            <w:tcW w:w="9540" w:type="dxa"/>
            <w:gridSpan w:val="4"/>
            <w:vAlign w:val="center"/>
          </w:tcPr>
          <w:p w:rsidR="007D19A7" w:rsidRPr="00F20DFB" w:rsidRDefault="007D19A7" w:rsidP="004C5F40">
            <w:pPr>
              <w:ind w:left="720"/>
              <w:rPr>
                <w:sz w:val="20"/>
                <w:szCs w:val="20"/>
              </w:rPr>
            </w:pPr>
            <w:r w:rsidRPr="00F20DFB">
              <w:rPr>
                <w:sz w:val="20"/>
                <w:szCs w:val="20"/>
              </w:rPr>
              <w:t xml:space="preserve">Privacy/Network Security (Cyber) Liability – </w:t>
            </w:r>
            <w:r w:rsidR="004C5F40">
              <w:rPr>
                <w:sz w:val="20"/>
                <w:szCs w:val="20"/>
              </w:rPr>
              <w:t>$2</w:t>
            </w:r>
            <w:r w:rsidRPr="00F20DFB">
              <w:rPr>
                <w:sz w:val="20"/>
                <w:szCs w:val="20"/>
              </w:rPr>
              <w:t xml:space="preserve"> million, no exclusion/restriction for unencrypted portable devices/media may be on the policy.</w:t>
            </w:r>
            <w:bookmarkStart w:id="0" w:name="_GoBack"/>
            <w:bookmarkEnd w:id="0"/>
          </w:p>
        </w:tc>
        <w:tc>
          <w:tcPr>
            <w:tcW w:w="810" w:type="dxa"/>
            <w:vAlign w:val="center"/>
          </w:tcPr>
          <w:p w:rsidR="007D19A7" w:rsidRPr="00F20DFB" w:rsidRDefault="007D19A7" w:rsidP="0063297A">
            <w:pPr>
              <w:jc w:val="center"/>
              <w:rPr>
                <w:sz w:val="20"/>
                <w:szCs w:val="20"/>
              </w:rPr>
            </w:pPr>
          </w:p>
        </w:tc>
      </w:tr>
      <w:tr w:rsidR="00453E05" w:rsidTr="00B2168A">
        <w:trPr>
          <w:trHeight w:val="1205"/>
        </w:trPr>
        <w:tc>
          <w:tcPr>
            <w:tcW w:w="10350" w:type="dxa"/>
            <w:gridSpan w:val="5"/>
          </w:tcPr>
          <w:p w:rsidR="00453E05" w:rsidRPr="00623E02" w:rsidRDefault="003C58FC" w:rsidP="002B1DFF">
            <w:pPr>
              <w:rPr>
                <w:sz w:val="18"/>
                <w:szCs w:val="18"/>
              </w:rPr>
            </w:pPr>
            <w:r w:rsidRPr="00623E02">
              <w:rPr>
                <w:sz w:val="18"/>
                <w:szCs w:val="18"/>
              </w:rPr>
              <w:t xml:space="preserve">APPLICANT </w:t>
            </w:r>
            <w:r w:rsidR="008666FB" w:rsidRPr="00623E02">
              <w:rPr>
                <w:sz w:val="18"/>
                <w:szCs w:val="18"/>
              </w:rPr>
              <w:t>ACKNOWLEDGES</w:t>
            </w:r>
            <w:r w:rsidRPr="00623E02">
              <w:rPr>
                <w:sz w:val="18"/>
                <w:szCs w:val="18"/>
              </w:rPr>
              <w:t xml:space="preserve"> THAT IF ANY FALSE, MISLEADING, </w:t>
            </w:r>
            <w:r w:rsidR="00E21D3A">
              <w:rPr>
                <w:sz w:val="18"/>
                <w:szCs w:val="18"/>
              </w:rPr>
              <w:t>INCOMPLE</w:t>
            </w:r>
            <w:r w:rsidR="00A70F56">
              <w:rPr>
                <w:sz w:val="18"/>
                <w:szCs w:val="18"/>
              </w:rPr>
              <w:t>TE</w:t>
            </w:r>
            <w:r w:rsidRPr="00623E02">
              <w:rPr>
                <w:sz w:val="18"/>
                <w:szCs w:val="18"/>
              </w:rPr>
              <w:t>, OR DECEPTIVELY UNRESPONSIVE STATEMENTS IN CON</w:t>
            </w:r>
            <w:r w:rsidR="003D4212">
              <w:rPr>
                <w:sz w:val="18"/>
                <w:szCs w:val="18"/>
              </w:rPr>
              <w:t>NECTION WITH THIS SOQ MAY BE REJ</w:t>
            </w:r>
            <w:r w:rsidRPr="00623E02">
              <w:rPr>
                <w:sz w:val="18"/>
                <w:szCs w:val="18"/>
              </w:rPr>
              <w:t>ECTED.  THE EVALUATION AND DETERMINATION IN THIS AREA SHALL BE AT THE DIRECTOR’S SOLE JUDGMENT AND HIS JUDGMENT SHALL BE FINAL.</w:t>
            </w:r>
          </w:p>
          <w:p w:rsidR="003C58FC" w:rsidRPr="00623E02" w:rsidRDefault="003C58FC" w:rsidP="002B1DFF">
            <w:pPr>
              <w:rPr>
                <w:sz w:val="16"/>
                <w:szCs w:val="16"/>
              </w:rPr>
            </w:pPr>
          </w:p>
          <w:p w:rsidR="003C58FC" w:rsidRPr="00623E02" w:rsidRDefault="003C58FC" w:rsidP="002B1DFF">
            <w:pPr>
              <w:rPr>
                <w:sz w:val="18"/>
                <w:szCs w:val="18"/>
              </w:rPr>
            </w:pPr>
            <w:r w:rsidRPr="00623E02">
              <w:rPr>
                <w:sz w:val="18"/>
                <w:szCs w:val="18"/>
              </w:rPr>
              <w:t>I DECLARE UNDER PENALTY OF PERJURY THAT ALL OF THE ABOVE INFORMAT</w:t>
            </w:r>
            <w:r w:rsidR="00D75FED">
              <w:rPr>
                <w:sz w:val="18"/>
                <w:szCs w:val="18"/>
              </w:rPr>
              <w:t>I</w:t>
            </w:r>
            <w:r w:rsidRPr="00623E02">
              <w:rPr>
                <w:sz w:val="18"/>
                <w:szCs w:val="18"/>
              </w:rPr>
              <w:t>ON IS TRUE AND CORRECT.</w:t>
            </w:r>
          </w:p>
          <w:p w:rsidR="00453E05" w:rsidRPr="00623E02" w:rsidRDefault="00453E05" w:rsidP="002B1DFF">
            <w:pPr>
              <w:rPr>
                <w:b/>
                <w:sz w:val="12"/>
                <w:szCs w:val="12"/>
              </w:rPr>
            </w:pPr>
          </w:p>
        </w:tc>
      </w:tr>
      <w:tr w:rsidR="00623E02" w:rsidTr="00B2168A">
        <w:trPr>
          <w:trHeight w:val="548"/>
        </w:trPr>
        <w:tc>
          <w:tcPr>
            <w:tcW w:w="6525" w:type="dxa"/>
            <w:gridSpan w:val="3"/>
          </w:tcPr>
          <w:p w:rsidR="00623E02" w:rsidRPr="00623E02" w:rsidRDefault="00623E02" w:rsidP="002B1DFF">
            <w:pPr>
              <w:rPr>
                <w:sz w:val="16"/>
                <w:szCs w:val="16"/>
              </w:rPr>
            </w:pPr>
            <w:r w:rsidRPr="00623E02">
              <w:rPr>
                <w:sz w:val="16"/>
                <w:szCs w:val="16"/>
              </w:rPr>
              <w:t>PREPARER’S SIGNATURE</w:t>
            </w:r>
          </w:p>
          <w:p w:rsidR="00623E02" w:rsidRDefault="00623E02" w:rsidP="002B1DFF">
            <w:pPr>
              <w:rPr>
                <w:sz w:val="20"/>
                <w:szCs w:val="20"/>
              </w:rPr>
            </w:pPr>
          </w:p>
        </w:tc>
        <w:tc>
          <w:tcPr>
            <w:tcW w:w="3825" w:type="dxa"/>
            <w:gridSpan w:val="2"/>
          </w:tcPr>
          <w:p w:rsidR="00623E02" w:rsidRPr="00623E02" w:rsidRDefault="00623E02">
            <w:pPr>
              <w:rPr>
                <w:sz w:val="16"/>
                <w:szCs w:val="16"/>
              </w:rPr>
            </w:pPr>
            <w:r w:rsidRPr="00623E02">
              <w:rPr>
                <w:sz w:val="16"/>
                <w:szCs w:val="16"/>
              </w:rPr>
              <w:t>DATE</w:t>
            </w:r>
          </w:p>
          <w:p w:rsidR="00623E02" w:rsidRDefault="00623E02" w:rsidP="00623E02">
            <w:pPr>
              <w:rPr>
                <w:sz w:val="20"/>
                <w:szCs w:val="20"/>
              </w:rPr>
            </w:pPr>
          </w:p>
        </w:tc>
      </w:tr>
      <w:tr w:rsidR="00623E02" w:rsidTr="00B2168A">
        <w:trPr>
          <w:trHeight w:val="530"/>
        </w:trPr>
        <w:tc>
          <w:tcPr>
            <w:tcW w:w="4995" w:type="dxa"/>
            <w:gridSpan w:val="2"/>
          </w:tcPr>
          <w:p w:rsidR="00623E02" w:rsidRPr="00623E02" w:rsidRDefault="00623E02" w:rsidP="002B1DFF">
            <w:pPr>
              <w:rPr>
                <w:sz w:val="16"/>
                <w:szCs w:val="16"/>
              </w:rPr>
            </w:pPr>
            <w:r w:rsidRPr="00623E02">
              <w:rPr>
                <w:sz w:val="16"/>
                <w:szCs w:val="16"/>
              </w:rPr>
              <w:t>PRINT PREPARER’S NAME</w:t>
            </w:r>
          </w:p>
          <w:p w:rsidR="00623E02" w:rsidRDefault="00623E02" w:rsidP="002B1DFF">
            <w:pPr>
              <w:rPr>
                <w:sz w:val="20"/>
                <w:szCs w:val="20"/>
              </w:rPr>
            </w:pPr>
          </w:p>
        </w:tc>
        <w:tc>
          <w:tcPr>
            <w:tcW w:w="5355" w:type="dxa"/>
            <w:gridSpan w:val="3"/>
          </w:tcPr>
          <w:p w:rsidR="00623E02" w:rsidRPr="00623E02" w:rsidRDefault="00623E02">
            <w:pPr>
              <w:rPr>
                <w:sz w:val="16"/>
                <w:szCs w:val="16"/>
              </w:rPr>
            </w:pPr>
            <w:r w:rsidRPr="00623E02">
              <w:rPr>
                <w:sz w:val="16"/>
                <w:szCs w:val="16"/>
              </w:rPr>
              <w:t>TITLE</w:t>
            </w:r>
          </w:p>
          <w:p w:rsidR="00623E02" w:rsidRDefault="00623E02" w:rsidP="00623E02">
            <w:pPr>
              <w:rPr>
                <w:sz w:val="20"/>
                <w:szCs w:val="20"/>
              </w:rPr>
            </w:pPr>
          </w:p>
        </w:tc>
      </w:tr>
      <w:tr w:rsidR="00623E02" w:rsidTr="00B2168A">
        <w:trPr>
          <w:trHeight w:val="530"/>
        </w:trPr>
        <w:tc>
          <w:tcPr>
            <w:tcW w:w="4995" w:type="dxa"/>
            <w:gridSpan w:val="2"/>
          </w:tcPr>
          <w:p w:rsidR="00623E02" w:rsidRPr="00623E02" w:rsidRDefault="00623E02" w:rsidP="002B1DFF">
            <w:pPr>
              <w:rPr>
                <w:sz w:val="16"/>
                <w:szCs w:val="16"/>
              </w:rPr>
            </w:pPr>
            <w:r w:rsidRPr="00623E02">
              <w:rPr>
                <w:sz w:val="16"/>
                <w:szCs w:val="16"/>
              </w:rPr>
              <w:t>ADDRESS</w:t>
            </w:r>
          </w:p>
        </w:tc>
        <w:tc>
          <w:tcPr>
            <w:tcW w:w="5355" w:type="dxa"/>
            <w:gridSpan w:val="3"/>
          </w:tcPr>
          <w:p w:rsidR="00623E02" w:rsidRPr="00623E02" w:rsidRDefault="00623E02" w:rsidP="002B1DFF">
            <w:pPr>
              <w:rPr>
                <w:sz w:val="16"/>
                <w:szCs w:val="16"/>
              </w:rPr>
            </w:pPr>
            <w:r w:rsidRPr="00623E02">
              <w:rPr>
                <w:sz w:val="16"/>
                <w:szCs w:val="16"/>
              </w:rPr>
              <w:t>CITY, STATE</w:t>
            </w:r>
          </w:p>
        </w:tc>
      </w:tr>
    </w:tbl>
    <w:p w:rsidR="00453CD0" w:rsidRDefault="00453CD0" w:rsidP="003C58FC"/>
    <w:sectPr w:rsidR="00453CD0" w:rsidSect="003D20F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CF" w:rsidRDefault="001B5FCF" w:rsidP="002B1DFF">
      <w:pPr>
        <w:spacing w:after="0" w:line="240" w:lineRule="auto"/>
      </w:pPr>
      <w:r>
        <w:separator/>
      </w:r>
    </w:p>
  </w:endnote>
  <w:endnote w:type="continuationSeparator" w:id="0">
    <w:p w:rsidR="001B5FCF" w:rsidRDefault="001B5FCF" w:rsidP="002B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37377"/>
      <w:docPartObj>
        <w:docPartGallery w:val="Page Numbers (Bottom of Page)"/>
        <w:docPartUnique/>
      </w:docPartObj>
    </w:sdtPr>
    <w:sdtEndPr/>
    <w:sdtContent>
      <w:sdt>
        <w:sdtPr>
          <w:id w:val="-1669238322"/>
          <w:docPartObj>
            <w:docPartGallery w:val="Page Numbers (Top of Page)"/>
            <w:docPartUnique/>
          </w:docPartObj>
        </w:sdtPr>
        <w:sdtEndPr/>
        <w:sdtContent>
          <w:p w:rsidR="00BB4EC6" w:rsidRDefault="00BB4E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44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400">
              <w:rPr>
                <w:b/>
                <w:bCs/>
                <w:noProof/>
              </w:rPr>
              <w:t>3</w:t>
            </w:r>
            <w:r>
              <w:rPr>
                <w:b/>
                <w:bCs/>
                <w:sz w:val="24"/>
                <w:szCs w:val="24"/>
              </w:rPr>
              <w:fldChar w:fldCharType="end"/>
            </w:r>
          </w:p>
        </w:sdtContent>
      </w:sdt>
    </w:sdtContent>
  </w:sdt>
  <w:p w:rsidR="00BB4EC6" w:rsidRDefault="00BB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CF" w:rsidRDefault="001B5FCF" w:rsidP="002B1DFF">
      <w:pPr>
        <w:spacing w:after="0" w:line="240" w:lineRule="auto"/>
      </w:pPr>
      <w:r>
        <w:separator/>
      </w:r>
    </w:p>
  </w:footnote>
  <w:footnote w:type="continuationSeparator" w:id="0">
    <w:p w:rsidR="001B5FCF" w:rsidRDefault="001B5FCF" w:rsidP="002B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13" w:rsidRPr="00847735" w:rsidRDefault="00847735" w:rsidP="00847735">
    <w:pPr>
      <w:pStyle w:val="Header"/>
      <w:jc w:val="right"/>
      <w:rPr>
        <w:b/>
        <w:sz w:val="28"/>
      </w:rPr>
    </w:pPr>
    <w:r w:rsidRPr="00847735">
      <w:rPr>
        <w:b/>
        <w:sz w:val="28"/>
      </w:rPr>
      <w:t xml:space="preserve">ATTACHMENT 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72F1"/>
    <w:multiLevelType w:val="hybridMultilevel"/>
    <w:tmpl w:val="8BC8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D237A"/>
    <w:multiLevelType w:val="multilevel"/>
    <w:tmpl w:val="E320E4C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F"/>
    <w:rsid w:val="00014513"/>
    <w:rsid w:val="00051193"/>
    <w:rsid w:val="000B6786"/>
    <w:rsid w:val="000D0BA1"/>
    <w:rsid w:val="001140DF"/>
    <w:rsid w:val="00117DD8"/>
    <w:rsid w:val="0013133D"/>
    <w:rsid w:val="001B5FCF"/>
    <w:rsid w:val="001E629D"/>
    <w:rsid w:val="002345C6"/>
    <w:rsid w:val="00250FD6"/>
    <w:rsid w:val="002A6576"/>
    <w:rsid w:val="002B1DFF"/>
    <w:rsid w:val="002C55C6"/>
    <w:rsid w:val="002D02B1"/>
    <w:rsid w:val="00330563"/>
    <w:rsid w:val="00347EEB"/>
    <w:rsid w:val="00372F39"/>
    <w:rsid w:val="003C1305"/>
    <w:rsid w:val="003C58FC"/>
    <w:rsid w:val="003D20FB"/>
    <w:rsid w:val="003D4212"/>
    <w:rsid w:val="003F0132"/>
    <w:rsid w:val="00453CD0"/>
    <w:rsid w:val="00453E05"/>
    <w:rsid w:val="0049054D"/>
    <w:rsid w:val="004A5DDD"/>
    <w:rsid w:val="004C5F40"/>
    <w:rsid w:val="005419DA"/>
    <w:rsid w:val="005E0517"/>
    <w:rsid w:val="005E3076"/>
    <w:rsid w:val="005E36EE"/>
    <w:rsid w:val="00623E02"/>
    <w:rsid w:val="0065588A"/>
    <w:rsid w:val="00675EB3"/>
    <w:rsid w:val="006812AC"/>
    <w:rsid w:val="00691FF9"/>
    <w:rsid w:val="006B2B70"/>
    <w:rsid w:val="006B61E1"/>
    <w:rsid w:val="006C707C"/>
    <w:rsid w:val="0070387F"/>
    <w:rsid w:val="00707D93"/>
    <w:rsid w:val="00714341"/>
    <w:rsid w:val="00754400"/>
    <w:rsid w:val="00766359"/>
    <w:rsid w:val="007D19A7"/>
    <w:rsid w:val="00847735"/>
    <w:rsid w:val="00857E5C"/>
    <w:rsid w:val="008666FB"/>
    <w:rsid w:val="00875E32"/>
    <w:rsid w:val="008F2936"/>
    <w:rsid w:val="008F3662"/>
    <w:rsid w:val="008F515C"/>
    <w:rsid w:val="00907155"/>
    <w:rsid w:val="009B0CE4"/>
    <w:rsid w:val="00A24C95"/>
    <w:rsid w:val="00A70F56"/>
    <w:rsid w:val="00A94944"/>
    <w:rsid w:val="00AF2D0D"/>
    <w:rsid w:val="00B2168A"/>
    <w:rsid w:val="00B247DE"/>
    <w:rsid w:val="00B40F19"/>
    <w:rsid w:val="00B715CA"/>
    <w:rsid w:val="00B826A8"/>
    <w:rsid w:val="00BA1D04"/>
    <w:rsid w:val="00BB4EC6"/>
    <w:rsid w:val="00BB6EA3"/>
    <w:rsid w:val="00BB7FD0"/>
    <w:rsid w:val="00BE1BAD"/>
    <w:rsid w:val="00BF46ED"/>
    <w:rsid w:val="00C66081"/>
    <w:rsid w:val="00C83B6E"/>
    <w:rsid w:val="00C84C74"/>
    <w:rsid w:val="00CC3BAB"/>
    <w:rsid w:val="00D4298F"/>
    <w:rsid w:val="00D75FED"/>
    <w:rsid w:val="00D90F8C"/>
    <w:rsid w:val="00DF6AFB"/>
    <w:rsid w:val="00E21D3A"/>
    <w:rsid w:val="00E24D9C"/>
    <w:rsid w:val="00EA6815"/>
    <w:rsid w:val="00ED57D5"/>
    <w:rsid w:val="00F20DFB"/>
    <w:rsid w:val="00F5471C"/>
    <w:rsid w:val="00FC07AC"/>
    <w:rsid w:val="00FC263C"/>
    <w:rsid w:val="00FC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956AE-869D-4727-86D4-31D67A6F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B6EA3"/>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2B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FF"/>
  </w:style>
  <w:style w:type="paragraph" w:styleId="Footer">
    <w:name w:val="footer"/>
    <w:basedOn w:val="Normal"/>
    <w:link w:val="FooterChar"/>
    <w:uiPriority w:val="99"/>
    <w:unhideWhenUsed/>
    <w:rsid w:val="002B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FF"/>
  </w:style>
  <w:style w:type="paragraph" w:styleId="BalloonText">
    <w:name w:val="Balloon Text"/>
    <w:basedOn w:val="Normal"/>
    <w:link w:val="BalloonTextChar"/>
    <w:uiPriority w:val="99"/>
    <w:semiHidden/>
    <w:unhideWhenUsed/>
    <w:rsid w:val="00BA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04"/>
    <w:rPr>
      <w:rFonts w:ascii="Tahoma" w:hAnsi="Tahoma" w:cs="Tahoma"/>
      <w:sz w:val="16"/>
      <w:szCs w:val="16"/>
    </w:rPr>
  </w:style>
  <w:style w:type="paragraph" w:styleId="ListParagraph">
    <w:name w:val="List Paragraph"/>
    <w:basedOn w:val="Normal"/>
    <w:uiPriority w:val="34"/>
    <w:qFormat/>
    <w:rsid w:val="00691FF9"/>
    <w:pPr>
      <w:ind w:left="720"/>
      <w:contextualSpacing/>
    </w:pPr>
  </w:style>
  <w:style w:type="character" w:styleId="CommentReference">
    <w:name w:val="annotation reference"/>
    <w:rsid w:val="00014513"/>
    <w:rPr>
      <w:sz w:val="16"/>
      <w:szCs w:val="16"/>
    </w:rPr>
  </w:style>
  <w:style w:type="paragraph" w:styleId="CommentText">
    <w:name w:val="annotation text"/>
    <w:basedOn w:val="Normal"/>
    <w:link w:val="CommentTextChar"/>
    <w:rsid w:val="000145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14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5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45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74F5-B76A-411D-93B1-F9A5D90F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8890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2018-10-10T17:09:00Z</dcterms:created>
  <dc:creator>DMH</dc:creator>
  <lastModifiedBy>Jorge Velazquez</lastModifiedBy>
  <lastPrinted>2018-07-26T16:47:00Z</lastPrinted>
  <dcterms:modified xsi:type="dcterms:W3CDTF">2018-10-15T17:52:00Z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7. RFSQ Submittal Form</vt:lpwstr>
  </property>
  <property pid="4" fmtid="{D5CDD505-2E9C-101B-9397-08002B2CF9AE}" name="sds_subject">
    <vt:lpwstr/>
  </property>
  <property pid="5" fmtid="{D5CDD505-2E9C-101B-9397-08002B2CF9AE}" name="sds_org_subfolder">
    <vt:lpwstr>Open Solicitations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10/30/2018 12:00:00 AM</vt:lpwstr>
  </property>
  <property pid="10" fmtid="{D5CDD505-2E9C-101B-9397-08002B2CF9AE}" name="sds_doc_id">
    <vt:lpwstr>1047140</vt:lpwstr>
  </property>
  <property pid="11" fmtid="{D5CDD505-2E9C-101B-9397-08002B2CF9AE}" name="sds_customer_org_name">
    <vt:lpwstr/>
  </property>
  <property pid="12" fmtid="{D5CDD505-2E9C-101B-9397-08002B2CF9AE}" name="object_name">
    <vt:lpwstr>1047140_7.RFSQSubmittalForm.docx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