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A437" w14:textId="739EA12D" w:rsidR="004B0E9B" w:rsidRPr="004B0E9B" w:rsidRDefault="005410A6" w:rsidP="004B0E9B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0E9B">
        <w:rPr>
          <w:rFonts w:ascii="Times New Roman" w:hAnsi="Times New Roman" w:cs="Times New Roman"/>
          <w:b/>
        </w:rPr>
        <w:t>EmergiPress</w:t>
      </w:r>
      <w:proofErr w:type="spellEnd"/>
      <w:r w:rsidRPr="004B0E9B">
        <w:rPr>
          <w:rFonts w:ascii="Times New Roman" w:hAnsi="Times New Roman" w:cs="Times New Roman"/>
          <w:b/>
        </w:rPr>
        <w:t xml:space="preserve"> CE Test – </w:t>
      </w:r>
      <w:r w:rsidR="004B0E9B" w:rsidRPr="004B0E9B">
        <w:rPr>
          <w:rFonts w:ascii="Times New Roman" w:hAnsi="Times New Roman" w:cs="Times New Roman"/>
          <w:b/>
        </w:rPr>
        <w:t>June</w:t>
      </w:r>
      <w:r w:rsidRPr="004B0E9B">
        <w:rPr>
          <w:rFonts w:ascii="Times New Roman" w:hAnsi="Times New Roman" w:cs="Times New Roman"/>
          <w:b/>
        </w:rPr>
        <w:t xml:space="preserve"> 2020</w:t>
      </w:r>
    </w:p>
    <w:p w14:paraId="0CDC5F1C" w14:textId="06EC41A7" w:rsidR="004B0E9B" w:rsidRDefault="004B0E9B" w:rsidP="004B0E9B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medication can be administered as a </w:t>
      </w:r>
      <w:r>
        <w:rPr>
          <w:rFonts w:ascii="Times New Roman" w:hAnsi="Times New Roman" w:cs="Times New Roman"/>
          <w:sz w:val="24"/>
          <w:szCs w:val="24"/>
          <w:u w:val="single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antidote for calcium channel blocker overdose in Los Angeles County in discussion with the Base Hospital?</w:t>
      </w:r>
    </w:p>
    <w:p w14:paraId="309F574B" w14:textId="77777777" w:rsidR="004B0E9B" w:rsidRPr="004B0E9B" w:rsidRDefault="004B0E9B" w:rsidP="004B0E9B">
      <w:pPr>
        <w:pStyle w:val="ListParagraph"/>
        <w:spacing w:line="25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397861" w14:textId="77777777" w:rsidR="004B0E9B" w:rsidRDefault="004B0E9B" w:rsidP="004B0E9B">
      <w:pPr>
        <w:pStyle w:val="ListParagraph"/>
        <w:numPr>
          <w:ilvl w:val="1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Chloride</w:t>
      </w:r>
    </w:p>
    <w:p w14:paraId="20CC1ED2" w14:textId="77777777" w:rsidR="004B0E9B" w:rsidRDefault="004B0E9B" w:rsidP="004B0E9B">
      <w:pPr>
        <w:pStyle w:val="ListParagraph"/>
        <w:numPr>
          <w:ilvl w:val="1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Gluconate</w:t>
      </w:r>
    </w:p>
    <w:p w14:paraId="51C72240" w14:textId="77777777" w:rsidR="004B0E9B" w:rsidRDefault="004B0E9B" w:rsidP="004B0E9B">
      <w:pPr>
        <w:pStyle w:val="ListParagraph"/>
        <w:numPr>
          <w:ilvl w:val="1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Epinephrine </w:t>
      </w:r>
    </w:p>
    <w:p w14:paraId="5F79C16C" w14:textId="77777777" w:rsidR="004B0E9B" w:rsidRDefault="004B0E9B" w:rsidP="004B0E9B">
      <w:pPr>
        <w:pStyle w:val="ListParagraph"/>
        <w:numPr>
          <w:ilvl w:val="1"/>
          <w:numId w:val="8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Glucagon</w:t>
      </w:r>
    </w:p>
    <w:p w14:paraId="406E1DB5" w14:textId="77777777" w:rsidR="004B0E9B" w:rsidRDefault="004B0E9B" w:rsidP="004B0E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B8C0E5" w14:textId="6BE4B7DA" w:rsidR="004B0E9B" w:rsidRDefault="004B0E9B" w:rsidP="004B0E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Pediatric Assessment Triangle (PAT), a patient with an abnormal appearance, increased work of breathing, but normal circulation has what underlying cause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clinical presentation?</w:t>
      </w:r>
    </w:p>
    <w:p w14:paraId="52CCD6E0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Cardio-pulmonary failure</w:t>
      </w:r>
    </w:p>
    <w:p w14:paraId="175C265F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CNS/Metabolic</w:t>
      </w:r>
    </w:p>
    <w:p w14:paraId="4538B991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Failure</w:t>
      </w:r>
    </w:p>
    <w:p w14:paraId="6726927A" w14:textId="2519830D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Shock</w:t>
      </w:r>
    </w:p>
    <w:p w14:paraId="5EC55E51" w14:textId="77777777" w:rsidR="004B0E9B" w:rsidRPr="004B0E9B" w:rsidRDefault="004B0E9B" w:rsidP="004B0E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DCE38BF" w14:textId="77777777" w:rsidR="004B0E9B" w:rsidRDefault="004B0E9B" w:rsidP="004B0E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typically causes a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degree, Mobitz II heart block?</w:t>
      </w:r>
    </w:p>
    <w:p w14:paraId="7B63DCD6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Medications</w:t>
      </w:r>
    </w:p>
    <w:p w14:paraId="411BFBB2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damage</w:t>
      </w:r>
    </w:p>
    <w:p w14:paraId="6993C28A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trauma</w:t>
      </w:r>
    </w:p>
    <w:p w14:paraId="649B1108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Unknown</w:t>
      </w:r>
    </w:p>
    <w:p w14:paraId="6A801496" w14:textId="77777777" w:rsidR="004B0E9B" w:rsidRDefault="004B0E9B" w:rsidP="004B0E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E4C638" w14:textId="54C02609" w:rsidR="004B0E9B" w:rsidRDefault="004B0E9B" w:rsidP="004B0E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neurological finding is most common in Central Cord Syndrome?</w:t>
      </w:r>
    </w:p>
    <w:p w14:paraId="68953326" w14:textId="77777777" w:rsidR="004B0E9B" w:rsidRDefault="004B0E9B" w:rsidP="004B0E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D82CB8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deficit in bilateral arms &gt; legs</w:t>
      </w:r>
    </w:p>
    <w:p w14:paraId="0638689D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deficit in bilateral legs &gt; arms</w:t>
      </w:r>
    </w:p>
    <w:p w14:paraId="3D11F360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deficit in unilateral arm &gt; leg</w:t>
      </w:r>
    </w:p>
    <w:p w14:paraId="74B28762" w14:textId="77777777" w:rsidR="004B0E9B" w:rsidRDefault="004B0E9B" w:rsidP="004B0E9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deficit in unilateral leg &gt; arm</w:t>
      </w:r>
    </w:p>
    <w:p w14:paraId="548EA36E" w14:textId="77777777" w:rsidR="004B0E9B" w:rsidRDefault="004B0E9B" w:rsidP="004B0E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A03FFFB" w14:textId="4EA2BF38" w:rsidR="004B0E9B" w:rsidRDefault="004B0E9B" w:rsidP="004B0E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most common mechanism of traumatic injury that results in Central Cord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Syndrome</w:t>
      </w:r>
      <w:proofErr w:type="gramEnd"/>
    </w:p>
    <w:p w14:paraId="668028DB" w14:textId="77777777" w:rsidR="004B0E9B" w:rsidRDefault="004B0E9B" w:rsidP="004B0E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AC503E" w14:textId="77777777" w:rsidR="004B0E9B" w:rsidRDefault="004B0E9B" w:rsidP="004B0E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load to spine</w:t>
      </w:r>
    </w:p>
    <w:p w14:paraId="368F4FF0" w14:textId="77777777" w:rsidR="004B0E9B" w:rsidRDefault="004B0E9B" w:rsidP="004B0E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 hyperextension</w:t>
      </w:r>
    </w:p>
    <w:p w14:paraId="32FA75DE" w14:textId="77777777" w:rsidR="004B0E9B" w:rsidRDefault="004B0E9B" w:rsidP="004B0E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 hyperflexion</w:t>
      </w:r>
    </w:p>
    <w:p w14:paraId="4D888AA8" w14:textId="77777777" w:rsidR="004B0E9B" w:rsidRDefault="004B0E9B" w:rsidP="004B0E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 rotation</w:t>
      </w:r>
    </w:p>
    <w:p w14:paraId="6B64B2AA" w14:textId="1D0BE601" w:rsidR="00EA3730" w:rsidRPr="005410A6" w:rsidRDefault="00EA3730" w:rsidP="004B0E9B">
      <w:bookmarkStart w:id="0" w:name="_GoBack"/>
      <w:bookmarkEnd w:id="0"/>
    </w:p>
    <w:sectPr w:rsidR="00EA3730" w:rsidRPr="0054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F90A" w14:textId="77777777" w:rsidR="00AB1222" w:rsidRDefault="00AB1222" w:rsidP="000B22A8">
      <w:pPr>
        <w:spacing w:after="0" w:line="240" w:lineRule="auto"/>
      </w:pPr>
      <w:r>
        <w:separator/>
      </w:r>
    </w:p>
  </w:endnote>
  <w:endnote w:type="continuationSeparator" w:id="0">
    <w:p w14:paraId="38E2E89D" w14:textId="77777777" w:rsidR="00AB1222" w:rsidRDefault="00AB1222" w:rsidP="000B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2CC3" w14:textId="77777777" w:rsidR="00AB1222" w:rsidRDefault="00AB1222" w:rsidP="000B22A8">
      <w:pPr>
        <w:spacing w:after="0" w:line="240" w:lineRule="auto"/>
      </w:pPr>
      <w:r>
        <w:separator/>
      </w:r>
    </w:p>
  </w:footnote>
  <w:footnote w:type="continuationSeparator" w:id="0">
    <w:p w14:paraId="23656284" w14:textId="77777777" w:rsidR="00AB1222" w:rsidRDefault="00AB1222" w:rsidP="000B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72"/>
    <w:multiLevelType w:val="hybridMultilevel"/>
    <w:tmpl w:val="7F0448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E8074B7"/>
    <w:multiLevelType w:val="hybridMultilevel"/>
    <w:tmpl w:val="D0025220"/>
    <w:lvl w:ilvl="0" w:tplc="EF0E8F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57"/>
    <w:multiLevelType w:val="multilevel"/>
    <w:tmpl w:val="AA5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47DD"/>
    <w:multiLevelType w:val="hybridMultilevel"/>
    <w:tmpl w:val="0FD47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7081D"/>
    <w:multiLevelType w:val="hybridMultilevel"/>
    <w:tmpl w:val="E018AE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91322"/>
    <w:multiLevelType w:val="hybridMultilevel"/>
    <w:tmpl w:val="FED4C644"/>
    <w:lvl w:ilvl="0" w:tplc="B734C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34E0"/>
    <w:multiLevelType w:val="hybridMultilevel"/>
    <w:tmpl w:val="4EF81428"/>
    <w:lvl w:ilvl="0" w:tplc="836EB8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24EC"/>
    <w:rsid w:val="0000292C"/>
    <w:rsid w:val="00005498"/>
    <w:rsid w:val="00005D32"/>
    <w:rsid w:val="00052080"/>
    <w:rsid w:val="00074A49"/>
    <w:rsid w:val="0009782C"/>
    <w:rsid w:val="000B1B57"/>
    <w:rsid w:val="000B22A8"/>
    <w:rsid w:val="000B2922"/>
    <w:rsid w:val="000B6154"/>
    <w:rsid w:val="000C45E0"/>
    <w:rsid w:val="000D079C"/>
    <w:rsid w:val="001204C0"/>
    <w:rsid w:val="00147AE4"/>
    <w:rsid w:val="001A0CBB"/>
    <w:rsid w:val="001B00A0"/>
    <w:rsid w:val="001D720E"/>
    <w:rsid w:val="001E7191"/>
    <w:rsid w:val="001F26ED"/>
    <w:rsid w:val="00267D39"/>
    <w:rsid w:val="002A17D1"/>
    <w:rsid w:val="002C7C85"/>
    <w:rsid w:val="002D06D2"/>
    <w:rsid w:val="002D09FA"/>
    <w:rsid w:val="002F27BA"/>
    <w:rsid w:val="002F3FFC"/>
    <w:rsid w:val="003100D6"/>
    <w:rsid w:val="00332592"/>
    <w:rsid w:val="00332F1B"/>
    <w:rsid w:val="00354666"/>
    <w:rsid w:val="0036452A"/>
    <w:rsid w:val="003A4F93"/>
    <w:rsid w:val="003C479B"/>
    <w:rsid w:val="003E2955"/>
    <w:rsid w:val="003E7895"/>
    <w:rsid w:val="00405B85"/>
    <w:rsid w:val="00410D25"/>
    <w:rsid w:val="004138C5"/>
    <w:rsid w:val="00424E53"/>
    <w:rsid w:val="00434B26"/>
    <w:rsid w:val="00436E3D"/>
    <w:rsid w:val="004606AB"/>
    <w:rsid w:val="004607B4"/>
    <w:rsid w:val="00480F0A"/>
    <w:rsid w:val="004B0E9B"/>
    <w:rsid w:val="004B5732"/>
    <w:rsid w:val="004E14CB"/>
    <w:rsid w:val="004E2558"/>
    <w:rsid w:val="004E2F2D"/>
    <w:rsid w:val="004F3650"/>
    <w:rsid w:val="004F7FBC"/>
    <w:rsid w:val="005342F3"/>
    <w:rsid w:val="005410A6"/>
    <w:rsid w:val="0055742F"/>
    <w:rsid w:val="00592C87"/>
    <w:rsid w:val="00597FD8"/>
    <w:rsid w:val="005B0420"/>
    <w:rsid w:val="00603580"/>
    <w:rsid w:val="006374E3"/>
    <w:rsid w:val="00640DF1"/>
    <w:rsid w:val="00654940"/>
    <w:rsid w:val="00674745"/>
    <w:rsid w:val="006D63F1"/>
    <w:rsid w:val="006E0261"/>
    <w:rsid w:val="006E10EF"/>
    <w:rsid w:val="006E6CDD"/>
    <w:rsid w:val="007026F3"/>
    <w:rsid w:val="0070529E"/>
    <w:rsid w:val="0072272A"/>
    <w:rsid w:val="00732737"/>
    <w:rsid w:val="00734ED7"/>
    <w:rsid w:val="00755691"/>
    <w:rsid w:val="007634BC"/>
    <w:rsid w:val="00767F98"/>
    <w:rsid w:val="00781DF0"/>
    <w:rsid w:val="00782AA6"/>
    <w:rsid w:val="00801914"/>
    <w:rsid w:val="00801923"/>
    <w:rsid w:val="00824864"/>
    <w:rsid w:val="00852232"/>
    <w:rsid w:val="00873C51"/>
    <w:rsid w:val="008935F4"/>
    <w:rsid w:val="008B06D2"/>
    <w:rsid w:val="008B0E95"/>
    <w:rsid w:val="008C08D4"/>
    <w:rsid w:val="008F20BE"/>
    <w:rsid w:val="008F4073"/>
    <w:rsid w:val="008F4A7D"/>
    <w:rsid w:val="00901C26"/>
    <w:rsid w:val="00913539"/>
    <w:rsid w:val="00914FFF"/>
    <w:rsid w:val="009265F9"/>
    <w:rsid w:val="00933FFA"/>
    <w:rsid w:val="00953082"/>
    <w:rsid w:val="0096752B"/>
    <w:rsid w:val="00967865"/>
    <w:rsid w:val="00982EC7"/>
    <w:rsid w:val="0099061C"/>
    <w:rsid w:val="009A0AD2"/>
    <w:rsid w:val="009B3475"/>
    <w:rsid w:val="009B722F"/>
    <w:rsid w:val="009D13C2"/>
    <w:rsid w:val="009E1EC0"/>
    <w:rsid w:val="009E2D8C"/>
    <w:rsid w:val="00A14E66"/>
    <w:rsid w:val="00A20697"/>
    <w:rsid w:val="00A257EA"/>
    <w:rsid w:val="00A36690"/>
    <w:rsid w:val="00A3737F"/>
    <w:rsid w:val="00A433DF"/>
    <w:rsid w:val="00A4691C"/>
    <w:rsid w:val="00A52AE9"/>
    <w:rsid w:val="00A56D45"/>
    <w:rsid w:val="00A66D26"/>
    <w:rsid w:val="00A673E9"/>
    <w:rsid w:val="00A8451D"/>
    <w:rsid w:val="00A847BD"/>
    <w:rsid w:val="00A93C4C"/>
    <w:rsid w:val="00A94CC0"/>
    <w:rsid w:val="00AA1B3D"/>
    <w:rsid w:val="00AA62F1"/>
    <w:rsid w:val="00AB1222"/>
    <w:rsid w:val="00AD6E01"/>
    <w:rsid w:val="00AE11A6"/>
    <w:rsid w:val="00B17CCD"/>
    <w:rsid w:val="00B21777"/>
    <w:rsid w:val="00B40A86"/>
    <w:rsid w:val="00B6112C"/>
    <w:rsid w:val="00B80DDB"/>
    <w:rsid w:val="00BA552A"/>
    <w:rsid w:val="00BB32A9"/>
    <w:rsid w:val="00BD3A2B"/>
    <w:rsid w:val="00BE3EA7"/>
    <w:rsid w:val="00C31693"/>
    <w:rsid w:val="00C47469"/>
    <w:rsid w:val="00C565A6"/>
    <w:rsid w:val="00C60492"/>
    <w:rsid w:val="00C63D37"/>
    <w:rsid w:val="00C809D4"/>
    <w:rsid w:val="00C951DB"/>
    <w:rsid w:val="00CA153A"/>
    <w:rsid w:val="00CB77FC"/>
    <w:rsid w:val="00CF770F"/>
    <w:rsid w:val="00D0166C"/>
    <w:rsid w:val="00D04AA7"/>
    <w:rsid w:val="00D14E77"/>
    <w:rsid w:val="00D16886"/>
    <w:rsid w:val="00D26F3A"/>
    <w:rsid w:val="00D37B3F"/>
    <w:rsid w:val="00D5447B"/>
    <w:rsid w:val="00D67C43"/>
    <w:rsid w:val="00D72B1B"/>
    <w:rsid w:val="00D817D2"/>
    <w:rsid w:val="00D90B5B"/>
    <w:rsid w:val="00D92676"/>
    <w:rsid w:val="00DD7994"/>
    <w:rsid w:val="00DF4A0E"/>
    <w:rsid w:val="00E44D23"/>
    <w:rsid w:val="00E450E5"/>
    <w:rsid w:val="00E462FD"/>
    <w:rsid w:val="00E60C4C"/>
    <w:rsid w:val="00EA3730"/>
    <w:rsid w:val="00EB203A"/>
    <w:rsid w:val="00ED5B03"/>
    <w:rsid w:val="00EE205D"/>
    <w:rsid w:val="00F24DFE"/>
    <w:rsid w:val="00F260F4"/>
    <w:rsid w:val="00F35F4E"/>
    <w:rsid w:val="00F606E6"/>
    <w:rsid w:val="00F661E8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E539"/>
  <w15:chartTrackingRefBased/>
  <w15:docId w15:val="{DBF4EE1C-5DFE-48F3-BF9E-0B62CDE5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E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3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6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42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682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33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81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3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1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2020-06-22T17:30:00Z</dcterms:created>
  <dc:creator>Denise Whitfield</dc:creator>
  <lastModifiedBy>Denise Whitfield</lastModifiedBy>
  <dcterms:modified xsi:type="dcterms:W3CDTF">2020-06-22T17:30:00Z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Test June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6/25/2020 12:00:00 AM</vt:lpwstr>
  </property>
  <property pid="10" fmtid="{D5CDD505-2E9C-101B-9397-08002B2CF9AE}" name="sds_doc_id">
    <vt:lpwstr>1074851</vt:lpwstr>
  </property>
  <property pid="11" fmtid="{D5CDD505-2E9C-101B-9397-08002B2CF9AE}" name="sds_customer_org_name">
    <vt:lpwstr/>
  </property>
  <property pid="12" fmtid="{D5CDD505-2E9C-101B-9397-08002B2CF9AE}" name="object_name">
    <vt:lpwstr>1074851_EmergiPressCETestJune2020.docx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