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C8" w:rsidRDefault="00F81D26" w:rsidP="00F64AC8">
      <w:pPr>
        <w:jc w:val="right"/>
        <w:rPr>
          <w:rFonts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080895" cy="471805"/>
            <wp:effectExtent l="0" t="0" r="0" b="4445"/>
            <wp:wrapNone/>
            <wp:docPr id="3" name="Picture 2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AC8" w:rsidRPr="00E563E6">
        <w:rPr>
          <w:rFonts w:cs="Arial"/>
          <w:sz w:val="20"/>
          <w:szCs w:val="20"/>
        </w:rPr>
        <w:t>NAME</w:t>
      </w:r>
      <w:r w:rsidR="00500553">
        <w:rPr>
          <w:rFonts w:cs="Arial"/>
          <w:sz w:val="20"/>
          <w:szCs w:val="20"/>
        </w:rPr>
        <w:t xml:space="preserve"> </w:t>
      </w:r>
      <w:r w:rsidR="00F64AC8" w:rsidRPr="00E563E6">
        <w:rPr>
          <w:rFonts w:cs="Arial"/>
          <w:sz w:val="20"/>
          <w:szCs w:val="20"/>
        </w:rPr>
        <w:t>____________________________</w:t>
      </w:r>
    </w:p>
    <w:p w:rsidR="00F64AC8" w:rsidRDefault="00F64AC8" w:rsidP="00F64AC8">
      <w:pPr>
        <w:jc w:val="right"/>
        <w:rPr>
          <w:rFonts w:cs="Arial"/>
          <w:sz w:val="20"/>
          <w:szCs w:val="20"/>
        </w:rPr>
      </w:pPr>
    </w:p>
    <w:p w:rsidR="00F64AC8" w:rsidRDefault="00F64AC8" w:rsidP="00F64AC8">
      <w:pPr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DATE _____/_____/_____</w:t>
      </w:r>
    </w:p>
    <w:p w:rsidR="00C41719" w:rsidRPr="00C41719" w:rsidRDefault="00C41719" w:rsidP="00C41719">
      <w:pPr>
        <w:jc w:val="center"/>
        <w:rPr>
          <w:b/>
        </w:rPr>
      </w:pPr>
      <w:r w:rsidRPr="00C41719">
        <w:rPr>
          <w:b/>
        </w:rPr>
        <w:t>SKILL PERFORMANCE EVALUATION</w:t>
      </w:r>
    </w:p>
    <w:p w:rsidR="00C41719" w:rsidRPr="00EA50F2" w:rsidRDefault="00C41719" w:rsidP="00C41719">
      <w:pPr>
        <w:jc w:val="center"/>
        <w:rPr>
          <w:sz w:val="8"/>
          <w:szCs w:val="16"/>
        </w:rPr>
      </w:pPr>
    </w:p>
    <w:p w:rsidR="00B9206B" w:rsidRPr="00F0489C" w:rsidRDefault="00B9206B" w:rsidP="00B9206B">
      <w:pPr>
        <w:pBdr>
          <w:top w:val="single" w:sz="7" w:space="1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F0489C">
        <w:rPr>
          <w:rFonts w:cs="Arial"/>
          <w:sz w:val="28"/>
          <w:szCs w:val="28"/>
        </w:rPr>
        <w:t>MEDICATION ADMINISTRATION</w:t>
      </w:r>
    </w:p>
    <w:p w:rsidR="00B9206B" w:rsidRPr="007A4CD8" w:rsidRDefault="0077268A" w:rsidP="007A4CD8">
      <w:pPr>
        <w:pBdr>
          <w:top w:val="single" w:sz="7" w:space="1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NALOXONE</w:t>
      </w:r>
      <w:r w:rsidR="00BB24A5">
        <w:rPr>
          <w:rFonts w:cs="Arial"/>
          <w:b/>
          <w:bCs/>
          <w:sz w:val="28"/>
          <w:szCs w:val="28"/>
        </w:rPr>
        <w:t xml:space="preserve">  </w:t>
      </w:r>
    </w:p>
    <w:p w:rsidR="000318B6" w:rsidRPr="00B04750" w:rsidRDefault="000318B6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4"/>
          <w:szCs w:val="20"/>
        </w:rPr>
      </w:pPr>
    </w:p>
    <w:p w:rsidR="00D27DC5" w:rsidRPr="006B1B2D" w:rsidRDefault="00D27DC5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16"/>
          <w:szCs w:val="16"/>
        </w:rPr>
      </w:pPr>
      <w:r w:rsidRPr="006B1B2D">
        <w:rPr>
          <w:rFonts w:cs="Arial"/>
          <w:b/>
          <w:bCs/>
          <w:sz w:val="20"/>
          <w:szCs w:val="20"/>
        </w:rPr>
        <w:t>PERFORMANCE OBJECTIVES</w:t>
      </w:r>
    </w:p>
    <w:p w:rsidR="00F9671F" w:rsidRPr="006B1B2D" w:rsidRDefault="00F9671F" w:rsidP="000D13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6"/>
          <w:szCs w:val="16"/>
        </w:rPr>
      </w:pPr>
      <w:r w:rsidRPr="006B1B2D">
        <w:rPr>
          <w:rFonts w:cs="Arial"/>
          <w:sz w:val="18"/>
          <w:szCs w:val="18"/>
        </w:rPr>
        <w:t xml:space="preserve">Demonstrate proficiency in recognizing the indications, contraindications, </w:t>
      </w:r>
      <w:r w:rsidR="000D13A1">
        <w:rPr>
          <w:rFonts w:cs="Arial"/>
          <w:sz w:val="18"/>
          <w:szCs w:val="18"/>
        </w:rPr>
        <w:t xml:space="preserve">and </w:t>
      </w:r>
      <w:r w:rsidRPr="006B1B2D">
        <w:rPr>
          <w:rFonts w:cs="Arial"/>
          <w:sz w:val="18"/>
          <w:szCs w:val="18"/>
        </w:rPr>
        <w:t>criteria</w:t>
      </w:r>
      <w:r w:rsidR="000D13A1">
        <w:rPr>
          <w:rFonts w:cs="Arial"/>
          <w:sz w:val="18"/>
          <w:szCs w:val="18"/>
        </w:rPr>
        <w:t xml:space="preserve"> for administration of Naloxone</w:t>
      </w:r>
      <w:r w:rsidRPr="006B1B2D">
        <w:rPr>
          <w:rFonts w:cs="Arial"/>
          <w:sz w:val="18"/>
          <w:szCs w:val="18"/>
        </w:rPr>
        <w:t>,</w:t>
      </w:r>
      <w:r w:rsidR="000D13A1">
        <w:rPr>
          <w:rFonts w:cs="Arial"/>
          <w:sz w:val="18"/>
          <w:szCs w:val="18"/>
        </w:rPr>
        <w:t xml:space="preserve"> which is a lifesaving medication that is used to reverse respiratory and central nervous system depression, which is a side effect of the use of opioid. </w:t>
      </w:r>
    </w:p>
    <w:p w:rsidR="00B9206B" w:rsidRPr="006B1B2D" w:rsidRDefault="00B9206B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4"/>
          <w:szCs w:val="8"/>
        </w:rPr>
      </w:pPr>
    </w:p>
    <w:p w:rsidR="00D27DC5" w:rsidRPr="009D78AD" w:rsidRDefault="00D27DC5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6"/>
          <w:szCs w:val="16"/>
        </w:rPr>
      </w:pPr>
      <w:r w:rsidRPr="009D78AD">
        <w:rPr>
          <w:rFonts w:cs="Arial"/>
          <w:b/>
          <w:bCs/>
          <w:sz w:val="20"/>
          <w:szCs w:val="20"/>
        </w:rPr>
        <w:t>EQUIPMENT</w:t>
      </w:r>
    </w:p>
    <w:p w:rsidR="00684504" w:rsidRPr="00A57872" w:rsidRDefault="00684504" w:rsidP="00684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6"/>
          <w:szCs w:val="16"/>
        </w:rPr>
      </w:pPr>
      <w:r w:rsidRPr="00A57872">
        <w:rPr>
          <w:rFonts w:cs="Arial"/>
          <w:sz w:val="18"/>
          <w:szCs w:val="18"/>
        </w:rPr>
        <w:t xml:space="preserve">Simulated patient, oxygen tank with a flow meter, bag-mask-ventilation </w:t>
      </w:r>
      <w:r>
        <w:rPr>
          <w:rFonts w:cs="Arial"/>
          <w:sz w:val="18"/>
          <w:szCs w:val="18"/>
        </w:rPr>
        <w:t xml:space="preserve">(BMV) </w:t>
      </w:r>
      <w:r w:rsidRPr="00A57872">
        <w:rPr>
          <w:rFonts w:cs="Arial"/>
          <w:sz w:val="18"/>
          <w:szCs w:val="18"/>
        </w:rPr>
        <w:t>device, blood pressure cuff, stethoscope,1, 3, 5 mL syringes, filter needle, 1-1</w:t>
      </w:r>
      <w:r w:rsidRPr="00A57872">
        <w:rPr>
          <w:rFonts w:cs="Arial"/>
          <w:sz w:val="18"/>
          <w:szCs w:val="18"/>
          <w:vertAlign w:val="superscript"/>
        </w:rPr>
        <w:t>1/2</w:t>
      </w:r>
      <w:r w:rsidRPr="00A57872">
        <w:rPr>
          <w:rFonts w:cs="Arial"/>
          <w:sz w:val="18"/>
          <w:szCs w:val="18"/>
        </w:rPr>
        <w:t xml:space="preserve">” 21-23/gauge needle, </w:t>
      </w:r>
      <w:r w:rsidRPr="00A57872">
        <w:rPr>
          <w:sz w:val="18"/>
          <w:szCs w:val="18"/>
        </w:rPr>
        <w:t xml:space="preserve">2mg/2mL or 1mg/1mL </w:t>
      </w:r>
      <w:r>
        <w:rPr>
          <w:rFonts w:cs="Arial"/>
          <w:sz w:val="18"/>
          <w:szCs w:val="18"/>
        </w:rPr>
        <w:t>naloxone</w:t>
      </w:r>
      <w:r w:rsidRPr="00A57872">
        <w:rPr>
          <w:rFonts w:cs="Arial"/>
          <w:sz w:val="18"/>
          <w:szCs w:val="18"/>
        </w:rPr>
        <w:t xml:space="preserve"> single dose, ampule of  </w:t>
      </w:r>
      <w:r>
        <w:rPr>
          <w:rFonts w:cs="Arial"/>
          <w:sz w:val="18"/>
          <w:szCs w:val="18"/>
        </w:rPr>
        <w:t>naloxone</w:t>
      </w:r>
      <w:r w:rsidRPr="00A57872">
        <w:rPr>
          <w:rFonts w:cs="Arial"/>
          <w:sz w:val="18"/>
          <w:szCs w:val="18"/>
        </w:rPr>
        <w:t xml:space="preserve">, nasal spray, </w:t>
      </w:r>
      <w:r>
        <w:rPr>
          <w:rFonts w:cs="Arial"/>
          <w:sz w:val="18"/>
          <w:szCs w:val="18"/>
        </w:rPr>
        <w:t>naloxone</w:t>
      </w:r>
      <w:r w:rsidRPr="00A57872">
        <w:rPr>
          <w:rFonts w:cs="Arial"/>
          <w:sz w:val="18"/>
          <w:szCs w:val="18"/>
        </w:rPr>
        <w:t xml:space="preserve"> auto-inject trainer, biohazard container, alcohol wipes, timing device, 2 X 2 sterile dressings, band aids (elastic bandages), forceps, clipboard, PCR forms, pen, goggles, masks, gown, gloves, and suction. </w:t>
      </w:r>
    </w:p>
    <w:p w:rsidR="00B9206B" w:rsidRPr="00077C65" w:rsidRDefault="00B9206B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8"/>
        </w:rPr>
      </w:pPr>
    </w:p>
    <w:p w:rsidR="009D78AD" w:rsidRDefault="00684033" w:rsidP="009D78AD">
      <w:pPr>
        <w:tabs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684033">
        <w:rPr>
          <w:rFonts w:cs="Arial"/>
          <w:b/>
          <w:sz w:val="20"/>
          <w:szCs w:val="20"/>
        </w:rPr>
        <w:t>SCENARIO</w:t>
      </w:r>
      <w:r>
        <w:rPr>
          <w:rFonts w:cs="Arial"/>
          <w:b/>
          <w:sz w:val="20"/>
          <w:szCs w:val="20"/>
        </w:rPr>
        <w:t>:</w:t>
      </w:r>
      <w:r w:rsidR="002066A1">
        <w:rPr>
          <w:rFonts w:cs="Arial"/>
          <w:sz w:val="18"/>
          <w:szCs w:val="18"/>
        </w:rPr>
        <w:t xml:space="preserve"> </w:t>
      </w:r>
      <w:r w:rsidR="009D78AD">
        <w:rPr>
          <w:rFonts w:cs="Arial"/>
          <w:sz w:val="18"/>
          <w:szCs w:val="18"/>
        </w:rPr>
        <w:t>___________________________________________________________________________________________</w:t>
      </w:r>
    </w:p>
    <w:p w:rsidR="00596113" w:rsidRPr="00BE1EF1" w:rsidRDefault="00596113" w:rsidP="00147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2"/>
          <w:szCs w:val="16"/>
          <w:u w:val="single"/>
        </w:rPr>
      </w:pPr>
    </w:p>
    <w:p w:rsidR="003D2CD3" w:rsidRDefault="00F81D26" w:rsidP="003D2C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18"/>
          <w:szCs w:val="1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19685</wp:posOffset>
                </wp:positionV>
                <wp:extent cx="684530" cy="276225"/>
                <wp:effectExtent l="9525" t="12065" r="10795" b="698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29" w:rsidRDefault="00DF0C29" w:rsidP="00A500FA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7pt;margin-top:1.55pt;width:53.9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ZktLNwIAAHAEAAAOAAAAZHJzL2Uyb0RvYy54bWysVNuO0zAQfUfiHyy/06Sh16jpaulShLRc pF0+YOI4jYVjG9ttUr6esdOWABIPCEWyPJ7xmeMzM9nc9a0kJ26d0Kqg00lKCVdMV0IdCvrlef9q RYnzoCqQWvGCnrmjd9uXLzadyXmmGy0rbgmCKJd3pqCN9yZPEsca3oKbaMMVOmttW/Bo2kNSWegQ vZVJlqaLpNO2MlYz7hyePgxOuo34dc2Z/1TXjnsiC4rcfFxtXMuwJtsN5AcLphHsQgP+gUULQmHS G9QDeCBHK/6AagWz2unaT5huE13XgvH4BnzNNP3tNU8NGB7fguI4c5PJ/T9Y9vH02RJRFTSjREGL JXrmvSdvdE/WQZ3OuByDngyG+R6Pscrxpc48avbVEaV3DagDv7dWdw2HCtlNw81kdHXAcQGk7D7o CtPA0esI1Ne2DdKhGATRsUrnW2UCFYaHi9Vs/ho9DF3ZcpFl85gB8utlY51/x3VLwqagFgsfweH0 6HwgA/k1JORyWopqL6SMhj2UO2nJCbBJdmn4hrvSNDCcLudpGpsFcdwQHjF/wZGKdAVdz5Hc33Mg 1ghuTKUVHsdBiragq1sQ5EHWt6qKzepByGGPXKS66BykHUT2fdlf6lbq6oyKWz20PY4pbhptv1PS YcsX1H07guWUyPcKq7aezmZhRqIxmy8zNOzYU449oBhCFdRTMmx3fpiro7Hi0GCma5/cY6X3IlYh tMTA6sIb2zoKeRnBMDdjO0b9/FFsfwAAAP//AwBQSwMEFAAGAAgAAAAhAFfpD1nfAAAACAEAAA8A AABkcnMvZG93bnJldi54bWxMj0FLxDAQhe+C/yGM4EXcNOvaSm26iOBBWFisInibNtm22ExKk91W f73jSY/DN7z3vWK7uEGc7BR6TxrUKgFhqfGmp1bD2+vT9R2IEJEMDp6shi8bYFuenxWYGz/Tiz1V sRUcQiFHDV2MYy5laDrrMKz8aInZwU8OI59TK82EM4e7Qa6TJJUOe+KGDkf72Nnmszo6Dbh//nif g9r11ZXK9oes/t5lk9aXF8vDPYhol/j3DL/6rA4lO9X+SCaIQcNGbXhL1HCjQDC/XSueUjNIU5Bl If8PKH8AAAD//wMAUEsBAi0AFAAGAAgAAAAhALaDOJL+AAAA4QEAABMAAAAAAAAAAAAAAAAAAAAA AFtDb250ZW50X1R5cGVzXS54bWxQSwECLQAUAAYACAAAACEAOP0h/9YAAACUAQAACwAAAAAAAAAA AAAAAAAvAQAAX3JlbHMvLnJlbHNQSwECLQAUAAYACAAAACEAF2ZLSzcCAABwBAAADgAAAAAAAAAA AAAAAAAuAgAAZHJzL2Uyb0RvYy54bWxQSwECLQAUAAYACAAAACEAV+kPWd8AAAAIAQAADwAAAAAA AAAAAAAAAACRBAAAZHJzL2Rvd25yZXYueG1sUEsFBgAAAAAEAAQA8wAAAJ0FAAAAAA== " fillcolor="silver">
                <v:fill opacity="49087f"/>
                <v:textbox style="mso-fit-shape-to-text:t">
                  <w:txbxContent>
                    <w:p w:rsidR="00DF0C29" w:rsidRDefault="00DF0C29" w:rsidP="00A500FA">
                      <w:pPr>
                        <w:jc w:val="center"/>
                      </w:pPr>
                      <w: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19685</wp:posOffset>
                </wp:positionV>
                <wp:extent cx="684530" cy="276225"/>
                <wp:effectExtent l="9525" t="12065" r="10795" b="698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29" w:rsidRDefault="00DF0C29" w:rsidP="00A500FA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9pt;margin-top:1.55pt;width:53.9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JppAOgIAAHgEAAAOAAAAZHJzL2Uyb0RvYy54bWysVNuK2zAQfS/0H4TeGztuks2aOMs225TC 9gK7/YCxLNuisqRKSuz06zuSk6xpoQ+lGIRGMzpzdGbGm7uhk+TIrRNaFXQ+SynhiulKqKag3573 b9aUOA+qAqkVL+iJO3q3ff1q05ucZ7rVsuKWIIhyeW8K2npv8iRxrOUduJk2XKGz1rYDj6ZtkspC j+idTLI0XSW9tpWxmnHn8PRhdNJtxK9rzvyXunbcE1lQ5ObjauNahjXZbiBvLJhWsDMN+AcWHQiF Sa9QD+CBHKz4A6oTzGqnaz9jukt0XQvG4xvwNfP0t9c8tWB4fAuK48xVJvf/YNnn41dLRIW1o0RB hyV65oMn7/RA5lGe3rgco54MxvkBz0NoeKozj5p9d0TpXQuq4ffW6r7lUCG9eRA2mVwNBXF4BUHK /pOuMA8cvI5AQ227AIhqEETHMp2upQlcGB6u1ovlW/QwdGU3qyxbxgyQXy4b6/wHrjsSNgW1WPkI DsdH5wMZyC8hkbyWotoLKaNhm3InLTkCdskuDd94V5oWxtObZZpGORDHjeER001xpCJ9QW+XSO7v ORBrAjeF6ITHeZCiK+j6GgR5kPW9qmK3ehBy3CMXqc46B2lHkf1QDueKYnyQvdTVCYW3emx/HFfc tNr+pKTH1i+o+3EAyymRHxUW73a+WIRZicZieZOhYaeecuoBxRCqoJ6Scbvz43wdjBVNi5ku7XKP Bd+LWIwXVmf62N5Rz/MohvmZ2jHq5Yex/QUAAP//AwBQSwMEFAAGAAgAAAAhAFNOhfLgAAAACAEA AA8AAABkcnMvZG93bnJldi54bWxMj0FLxDAQhe+C/yGM4EXctGrTpXa6iOBBWFisInhLm2xbbJKS ZLfd/fWOJz0Ob3jv+8rNYkZ21D4MziKkqwSYtq1Tg+0QPt5fbtfAQpRWydFZjXDSATbV5UUpC+Vm +6aPdewYldhQSIQ+xqngPLS9NjKs3KQtZXvnjYx0+o4rL2cqNyO/SxLBjRwsLfRy0s+9br/rg0GQ u9evzzmk26G+SfPdPm/O29wjXl8tT4/Aol7i3zP84hM6VMTUuINVgY0IWbYml4hwnwKjXIiMVBqE ByGAVyX/L1D9AAAA//8DAFBLAQItABQABgAIAAAAIQC2gziS/gAAAOEBAAATAAAAAAAAAAAAAAAA AAAAAABbQ29udGVudF9UeXBlc10ueG1sUEsBAi0AFAAGAAgAAAAhADj9If/WAAAAlAEAAAsAAAAA AAAAAAAAAAAALwEAAF9yZWxzLy5yZWxzUEsBAi0AFAAGAAgAAAAhAH4mmkA6AgAAeAQAAA4AAAAA AAAAAAAAAAAALgIAAGRycy9lMm9Eb2MueG1sUEsBAi0AFAAGAAgAAAAhAFNOhfLgAAAACAEAAA8A AAAAAAAAAAAAAAAAlAQAAGRycy9kb3ducmV2LnhtbFBLBQYAAAAABAAEAPMAAAChBQAAAAA= " fillcolor="silver">
                <v:fill opacity="49087f"/>
                <v:textbox style="mso-fit-shape-to-text:t">
                  <w:txbxContent>
                    <w:p w:rsidR="00DF0C29" w:rsidRDefault="00DF0C29" w:rsidP="00A500FA">
                      <w:pPr>
                        <w:jc w:val="center"/>
                      </w:pPr>
                      <w: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 w:rsidR="007E4303" w:rsidRPr="0091785C">
        <w:rPr>
          <w:rFonts w:cs="Arial"/>
          <w:b/>
          <w:sz w:val="20"/>
          <w:szCs w:val="20"/>
        </w:rPr>
        <w:t>EXAMINER(S)</w:t>
      </w:r>
      <w:r w:rsidR="0091785C" w:rsidRPr="0091785C">
        <w:rPr>
          <w:rFonts w:cs="Arial"/>
          <w:b/>
          <w:sz w:val="20"/>
          <w:szCs w:val="20"/>
        </w:rPr>
        <w:t>:</w:t>
      </w:r>
      <w:r w:rsidR="007E4303" w:rsidRPr="00E563E6">
        <w:rPr>
          <w:rFonts w:cs="Arial"/>
          <w:sz w:val="20"/>
          <w:szCs w:val="20"/>
        </w:rPr>
        <w:t>___</w:t>
      </w:r>
      <w:r w:rsidR="007E4303">
        <w:rPr>
          <w:rFonts w:cs="Arial"/>
          <w:sz w:val="20"/>
          <w:szCs w:val="20"/>
        </w:rPr>
        <w:t>________________</w:t>
      </w:r>
      <w:r w:rsidR="007E4303" w:rsidRPr="00E563E6">
        <w:rPr>
          <w:rFonts w:cs="Arial"/>
          <w:sz w:val="20"/>
          <w:szCs w:val="20"/>
        </w:rPr>
        <w:t>___</w:t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3D2CD3" w:rsidRPr="0091785C">
        <w:rPr>
          <w:rFonts w:cs="Arial"/>
          <w:b/>
          <w:sz w:val="18"/>
          <w:szCs w:val="18"/>
        </w:rPr>
        <w:t>Attempt:</w:t>
      </w:r>
      <w:r w:rsidR="003D2CD3" w:rsidRPr="0091785C">
        <w:rPr>
          <w:rFonts w:cs="Arial"/>
          <w:b/>
          <w:sz w:val="18"/>
          <w:szCs w:val="18"/>
        </w:rPr>
        <w:tab/>
        <w:t>1</w:t>
      </w:r>
      <w:r w:rsidR="003D2CD3" w:rsidRPr="0091785C">
        <w:rPr>
          <w:rFonts w:cs="Arial"/>
          <w:b/>
          <w:sz w:val="18"/>
          <w:szCs w:val="18"/>
          <w:vertAlign w:val="superscript"/>
        </w:rPr>
        <w:t>st</w:t>
      </w:r>
      <w:r w:rsidR="003D2CD3" w:rsidRPr="0091785C">
        <w:rPr>
          <w:rFonts w:cs="Arial"/>
          <w:b/>
          <w:sz w:val="18"/>
          <w:szCs w:val="18"/>
        </w:rPr>
        <w:tab/>
        <w:t>2</w:t>
      </w:r>
      <w:r w:rsidR="003D2CD3" w:rsidRPr="0091785C">
        <w:rPr>
          <w:rFonts w:cs="Arial"/>
          <w:b/>
          <w:sz w:val="18"/>
          <w:szCs w:val="18"/>
          <w:vertAlign w:val="superscript"/>
        </w:rPr>
        <w:t>nd</w:t>
      </w:r>
      <w:r w:rsidR="003D2CD3" w:rsidRPr="0091785C">
        <w:rPr>
          <w:rFonts w:cs="Arial"/>
          <w:b/>
          <w:sz w:val="18"/>
          <w:szCs w:val="18"/>
        </w:rPr>
        <w:tab/>
        <w:t>3</w:t>
      </w:r>
      <w:r w:rsidR="003D2CD3" w:rsidRPr="0091785C">
        <w:rPr>
          <w:rFonts w:cs="Arial"/>
          <w:b/>
          <w:sz w:val="18"/>
          <w:szCs w:val="18"/>
          <w:vertAlign w:val="superscript"/>
        </w:rPr>
        <w:t>rd</w:t>
      </w:r>
      <w:r w:rsidR="003D2CD3" w:rsidRPr="0091785C">
        <w:rPr>
          <w:rFonts w:cs="Arial"/>
          <w:b/>
          <w:sz w:val="18"/>
          <w:szCs w:val="18"/>
        </w:rPr>
        <w:t xml:space="preserve"> (final)</w:t>
      </w:r>
    </w:p>
    <w:p w:rsidR="00EE6BDD" w:rsidRDefault="00EE6BDD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p w:rsidR="00DC2BF9" w:rsidRDefault="00DC2BF9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p w:rsidR="00DC2BF9" w:rsidRPr="00EE6BDD" w:rsidRDefault="00DC2BF9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3300"/>
        <w:tblLayout w:type="fixed"/>
        <w:tblLook w:val="01E0" w:firstRow="1" w:lastRow="1" w:firstColumn="1" w:lastColumn="1" w:noHBand="0" w:noVBand="0"/>
      </w:tblPr>
      <w:tblGrid>
        <w:gridCol w:w="2605"/>
        <w:gridCol w:w="1125"/>
        <w:gridCol w:w="1305"/>
        <w:gridCol w:w="653"/>
        <w:gridCol w:w="720"/>
        <w:gridCol w:w="3937"/>
      </w:tblGrid>
      <w:tr w:rsidR="00DC2BF9" w:rsidTr="00722438">
        <w:tc>
          <w:tcPr>
            <w:tcW w:w="10345" w:type="dxa"/>
            <w:gridSpan w:val="6"/>
            <w:shd w:val="clear" w:color="auto" w:fill="CC3300"/>
          </w:tcPr>
          <w:p w:rsidR="00DC2BF9" w:rsidRPr="0093754F" w:rsidRDefault="00DC2BF9" w:rsidP="0077268A">
            <w:pPr>
              <w:rPr>
                <w:sz w:val="4"/>
              </w:rPr>
            </w:pPr>
            <w:r w:rsidRPr="0093754F">
              <w:rPr>
                <w:sz w:val="4"/>
              </w:rPr>
              <w:t xml:space="preserve">              </w:t>
            </w:r>
          </w:p>
        </w:tc>
      </w:tr>
      <w:tr w:rsidR="00DC2BF9" w:rsidTr="00722438">
        <w:tblPrEx>
          <w:shd w:val="clear" w:color="auto" w:fill="000000"/>
        </w:tblPrEx>
        <w:trPr>
          <w:trHeight w:val="314"/>
        </w:trPr>
        <w:tc>
          <w:tcPr>
            <w:tcW w:w="10345" w:type="dxa"/>
            <w:gridSpan w:val="6"/>
            <w:shd w:val="clear" w:color="auto" w:fill="000000"/>
            <w:vAlign w:val="center"/>
          </w:tcPr>
          <w:p w:rsidR="00DC2BF9" w:rsidRPr="0093754F" w:rsidRDefault="00DC2BF9" w:rsidP="0077268A">
            <w:pPr>
              <w:jc w:val="center"/>
              <w:rPr>
                <w:b/>
                <w:sz w:val="20"/>
                <w:szCs w:val="20"/>
              </w:rPr>
            </w:pPr>
            <w:r w:rsidRPr="0093754F">
              <w:rPr>
                <w:b/>
                <w:sz w:val="20"/>
                <w:szCs w:val="20"/>
              </w:rPr>
              <w:t>PREPARATION</w:t>
            </w:r>
          </w:p>
        </w:tc>
      </w:tr>
      <w:tr w:rsidR="00BF2A0C" w:rsidRPr="0093754F" w:rsidTr="005B1FFE">
        <w:tblPrEx>
          <w:shd w:val="clear" w:color="auto" w:fill="auto"/>
        </w:tblPrEx>
        <w:trPr>
          <w:trHeight w:val="368"/>
        </w:trPr>
        <w:tc>
          <w:tcPr>
            <w:tcW w:w="5035" w:type="dxa"/>
            <w:gridSpan w:val="3"/>
            <w:shd w:val="clear" w:color="auto" w:fill="auto"/>
            <w:vAlign w:val="center"/>
          </w:tcPr>
          <w:p w:rsidR="00BF2A0C" w:rsidRPr="0093754F" w:rsidRDefault="00BF2A0C" w:rsidP="007726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3754F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BF2A0C" w:rsidRPr="0093754F" w:rsidRDefault="00BF2A0C" w:rsidP="007726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3754F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A0C" w:rsidRPr="0093754F" w:rsidRDefault="00BF2A0C" w:rsidP="007726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3754F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BF2A0C" w:rsidRPr="0093754F" w:rsidRDefault="00BF2A0C" w:rsidP="007726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3754F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0D13A1" w:rsidRPr="0093754F" w:rsidTr="005B1FFE">
        <w:tblPrEx>
          <w:shd w:val="clear" w:color="auto" w:fill="auto"/>
        </w:tblPrEx>
        <w:trPr>
          <w:trHeight w:val="330"/>
        </w:trPr>
        <w:tc>
          <w:tcPr>
            <w:tcW w:w="503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D13A1" w:rsidRPr="0093754F" w:rsidRDefault="005B1FFE" w:rsidP="0077268A">
            <w:pPr>
              <w:tabs>
                <w:tab w:val="left" w:pos="360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Assess</w:t>
            </w:r>
            <w:r w:rsidR="000D13A1">
              <w:rPr>
                <w:rFonts w:cs="Arial"/>
                <w:color w:val="000000"/>
                <w:sz w:val="18"/>
                <w:szCs w:val="18"/>
              </w:rPr>
              <w:t xml:space="preserve"> the scene is safe</w:t>
            </w:r>
          </w:p>
        </w:tc>
        <w:tc>
          <w:tcPr>
            <w:tcW w:w="653" w:type="dxa"/>
            <w:vAlign w:val="center"/>
          </w:tcPr>
          <w:p w:rsidR="000D13A1" w:rsidRPr="0093754F" w:rsidRDefault="000D13A1" w:rsidP="007726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D13A1" w:rsidRPr="0093754F" w:rsidRDefault="000D13A1" w:rsidP="007726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0D13A1" w:rsidRPr="0093754F" w:rsidRDefault="000D13A1" w:rsidP="007726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F2A0C" w:rsidRPr="0093754F" w:rsidTr="005B1FFE">
        <w:tblPrEx>
          <w:shd w:val="clear" w:color="auto" w:fill="auto"/>
        </w:tblPrEx>
        <w:trPr>
          <w:trHeight w:val="258"/>
        </w:trPr>
        <w:tc>
          <w:tcPr>
            <w:tcW w:w="503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F2A0C" w:rsidRPr="0093754F" w:rsidRDefault="00C61177" w:rsidP="0077268A">
            <w:pPr>
              <w:tabs>
                <w:tab w:val="left" w:pos="36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DD3E92">
              <w:rPr>
                <w:rFonts w:cs="Arial"/>
                <w:sz w:val="18"/>
                <w:szCs w:val="18"/>
              </w:rPr>
              <w:t xml:space="preserve">Establishes </w:t>
            </w:r>
            <w:r w:rsidR="00BF2A0C" w:rsidRPr="00DD3E92">
              <w:rPr>
                <w:rFonts w:cs="Arial"/>
                <w:sz w:val="18"/>
                <w:szCs w:val="18"/>
              </w:rPr>
              <w:t>a</w:t>
            </w:r>
            <w:r w:rsidR="00BF2A0C" w:rsidRPr="0093754F">
              <w:rPr>
                <w:rFonts w:cs="Arial"/>
                <w:color w:val="000000"/>
                <w:sz w:val="18"/>
                <w:szCs w:val="18"/>
              </w:rPr>
              <w:t>ppropriate BSI precautions</w:t>
            </w:r>
          </w:p>
        </w:tc>
        <w:tc>
          <w:tcPr>
            <w:tcW w:w="653" w:type="dxa"/>
            <w:vAlign w:val="center"/>
          </w:tcPr>
          <w:p w:rsidR="00BF2A0C" w:rsidRPr="0093754F" w:rsidRDefault="00BF2A0C" w:rsidP="007726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F2A0C" w:rsidRPr="0093754F" w:rsidRDefault="00BF2A0C" w:rsidP="007726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BF2A0C" w:rsidRPr="0093754F" w:rsidRDefault="00BF2A0C" w:rsidP="007726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F2A0C" w:rsidRPr="006B1B2D" w:rsidTr="005B1FFE">
        <w:tblPrEx>
          <w:shd w:val="clear" w:color="auto" w:fill="auto"/>
        </w:tblPrEx>
        <w:trPr>
          <w:trHeight w:val="285"/>
        </w:trPr>
        <w:tc>
          <w:tcPr>
            <w:tcW w:w="503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F2A0C" w:rsidRPr="006B1B2D" w:rsidRDefault="00C61177" w:rsidP="0077268A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DD3E92">
              <w:rPr>
                <w:rFonts w:cs="Arial"/>
                <w:sz w:val="18"/>
                <w:szCs w:val="18"/>
              </w:rPr>
              <w:t xml:space="preserve">Performs a </w:t>
            </w:r>
            <w:r w:rsidR="002B3267" w:rsidRPr="00DD3E92">
              <w:rPr>
                <w:rFonts w:cs="Arial"/>
                <w:sz w:val="18"/>
                <w:szCs w:val="18"/>
              </w:rPr>
              <w:t xml:space="preserve">primary </w:t>
            </w:r>
            <w:r w:rsidR="002B3267" w:rsidRPr="006B1B2D">
              <w:rPr>
                <w:rFonts w:cs="Arial"/>
                <w:sz w:val="18"/>
                <w:szCs w:val="18"/>
              </w:rPr>
              <w:t>assessment</w:t>
            </w:r>
          </w:p>
        </w:tc>
        <w:tc>
          <w:tcPr>
            <w:tcW w:w="653" w:type="dxa"/>
            <w:vAlign w:val="center"/>
          </w:tcPr>
          <w:p w:rsidR="00BF2A0C" w:rsidRPr="006B1B2D" w:rsidRDefault="00BF2A0C" w:rsidP="007726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F2A0C" w:rsidRPr="006B1B2D" w:rsidRDefault="00BF2A0C" w:rsidP="007726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BF2A0C" w:rsidRPr="006B1B2D" w:rsidRDefault="00BF2A0C" w:rsidP="007726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D13A1" w:rsidRPr="006B1B2D" w:rsidTr="005B1FFE">
        <w:tblPrEx>
          <w:shd w:val="clear" w:color="auto" w:fill="auto"/>
        </w:tblPrEx>
        <w:trPr>
          <w:trHeight w:val="357"/>
        </w:trPr>
        <w:tc>
          <w:tcPr>
            <w:tcW w:w="503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D13A1" w:rsidRPr="006B1B2D" w:rsidRDefault="000D13A1" w:rsidP="00684504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 xml:space="preserve">Initiates </w:t>
            </w:r>
            <w:r w:rsidR="00684504">
              <w:rPr>
                <w:rFonts w:cs="Arial"/>
                <w:bCs/>
                <w:iCs/>
                <w:sz w:val="18"/>
                <w:szCs w:val="18"/>
              </w:rPr>
              <w:t>BMV</w:t>
            </w:r>
            <w:r w:rsidR="0079641B">
              <w:rPr>
                <w:rFonts w:cs="Arial"/>
                <w:bCs/>
                <w:iCs/>
                <w:sz w:val="18"/>
                <w:szCs w:val="18"/>
              </w:rPr>
              <w:t xml:space="preserve"> at a rate of one (1) breath every 5-6 seconds</w:t>
            </w:r>
            <w:r w:rsidR="00C1390D">
              <w:rPr>
                <w:rFonts w:cs="Arial"/>
                <w:bCs/>
                <w:iCs/>
                <w:sz w:val="18"/>
                <w:szCs w:val="18"/>
              </w:rPr>
              <w:t xml:space="preserve"> (10-12/minute)</w:t>
            </w:r>
          </w:p>
        </w:tc>
        <w:tc>
          <w:tcPr>
            <w:tcW w:w="653" w:type="dxa"/>
            <w:vAlign w:val="center"/>
          </w:tcPr>
          <w:p w:rsidR="000D13A1" w:rsidRPr="006B1B2D" w:rsidRDefault="000D13A1" w:rsidP="007726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D13A1" w:rsidRPr="006B1B2D" w:rsidRDefault="000D13A1" w:rsidP="007726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0D13A1" w:rsidRPr="006B1B2D" w:rsidRDefault="000D13A1" w:rsidP="007726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B1FFE" w:rsidRPr="006B1B2D" w:rsidTr="005B1FFE">
        <w:tblPrEx>
          <w:shd w:val="clear" w:color="auto" w:fill="auto"/>
        </w:tblPrEx>
        <w:trPr>
          <w:trHeight w:val="136"/>
        </w:trPr>
        <w:tc>
          <w:tcPr>
            <w:tcW w:w="260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B1FFE" w:rsidRPr="00DD3E92" w:rsidRDefault="005B1FFE" w:rsidP="00442C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DD3E92">
              <w:rPr>
                <w:rFonts w:cs="Arial"/>
                <w:sz w:val="18"/>
                <w:szCs w:val="18"/>
              </w:rPr>
              <w:t>Performs a secondary assessment</w:t>
            </w:r>
          </w:p>
        </w:tc>
        <w:tc>
          <w:tcPr>
            <w:tcW w:w="2430" w:type="dxa"/>
            <w:gridSpan w:val="2"/>
            <w:vAlign w:val="center"/>
          </w:tcPr>
          <w:p w:rsidR="005B1FFE" w:rsidRPr="00DD3E92" w:rsidRDefault="005B1FFE" w:rsidP="00442C77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41" w:firstLine="41"/>
              <w:rPr>
                <w:rFonts w:cs="Arial"/>
                <w:sz w:val="18"/>
                <w:szCs w:val="18"/>
              </w:rPr>
            </w:pPr>
            <w:r w:rsidRPr="00DD3E92">
              <w:rPr>
                <w:rFonts w:cs="Arial"/>
                <w:sz w:val="18"/>
                <w:szCs w:val="18"/>
              </w:rPr>
              <w:t>Obtains a SAMPLE hx</w:t>
            </w:r>
          </w:p>
        </w:tc>
        <w:tc>
          <w:tcPr>
            <w:tcW w:w="653" w:type="dxa"/>
            <w:vMerge w:val="restart"/>
            <w:shd w:val="clear" w:color="auto" w:fill="auto"/>
            <w:vAlign w:val="center"/>
          </w:tcPr>
          <w:p w:rsidR="005B1FFE" w:rsidRPr="006B1B2D" w:rsidRDefault="005B1FFE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B1FFE" w:rsidRPr="006B1B2D" w:rsidRDefault="005B1FFE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 w:val="restart"/>
            <w:vAlign w:val="center"/>
          </w:tcPr>
          <w:p w:rsidR="005B1FFE" w:rsidRDefault="005B1FFE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:rsidR="005B1FFE" w:rsidRDefault="005B1FFE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  <w:r w:rsidRPr="005B1FFE">
              <w:rPr>
                <w:rFonts w:cs="Arial"/>
                <w:bCs/>
                <w:sz w:val="18"/>
                <w:szCs w:val="20"/>
              </w:rPr>
              <w:t>Scenario dependent</w:t>
            </w:r>
          </w:p>
          <w:p w:rsidR="00C0133B" w:rsidRDefault="00C0133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  <w:p w:rsidR="00C0133B" w:rsidRDefault="00C0133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  <w:p w:rsidR="00C0133B" w:rsidRDefault="00C0133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  <w:p w:rsidR="00C0133B" w:rsidRDefault="00C0133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  <w:p w:rsidR="00C0133B" w:rsidRDefault="00C0133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  <w:p w:rsidR="00C0133B" w:rsidRDefault="00C0133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  <w:p w:rsidR="00C0133B" w:rsidRPr="005B1FFE" w:rsidRDefault="00C0133B" w:rsidP="00C0133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Student must state they would perform a rapid medical exam. Does not need to actually perform it.</w:t>
            </w:r>
          </w:p>
        </w:tc>
      </w:tr>
      <w:tr w:rsidR="005B1FFE" w:rsidRPr="006B1B2D" w:rsidTr="005B1FFE">
        <w:tblPrEx>
          <w:shd w:val="clear" w:color="auto" w:fill="auto"/>
        </w:tblPrEx>
        <w:trPr>
          <w:trHeight w:val="136"/>
        </w:trPr>
        <w:tc>
          <w:tcPr>
            <w:tcW w:w="2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B1FFE" w:rsidRPr="00DD3E92" w:rsidRDefault="005B1FFE" w:rsidP="00442C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5B1FFE" w:rsidRPr="00DD3E92" w:rsidRDefault="005B1FFE" w:rsidP="00442C77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41" w:firstLine="41"/>
              <w:rPr>
                <w:rFonts w:cs="Arial"/>
                <w:sz w:val="18"/>
                <w:szCs w:val="18"/>
              </w:rPr>
            </w:pPr>
            <w:r w:rsidRPr="00DD3E92">
              <w:rPr>
                <w:rFonts w:cs="Arial"/>
                <w:sz w:val="18"/>
                <w:szCs w:val="18"/>
              </w:rPr>
              <w:t>Looks for allergy tags</w:t>
            </w:r>
          </w:p>
        </w:tc>
        <w:tc>
          <w:tcPr>
            <w:tcW w:w="653" w:type="dxa"/>
            <w:vMerge/>
            <w:shd w:val="clear" w:color="auto" w:fill="auto"/>
            <w:vAlign w:val="center"/>
          </w:tcPr>
          <w:p w:rsidR="005B1FFE" w:rsidRPr="006B1B2D" w:rsidRDefault="005B1FFE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B1FFE" w:rsidRPr="006B1B2D" w:rsidRDefault="005B1FFE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5B1FFE" w:rsidRDefault="005B1FFE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B1FFE" w:rsidRPr="006B1B2D" w:rsidTr="005B1FFE">
        <w:tblPrEx>
          <w:shd w:val="clear" w:color="auto" w:fill="auto"/>
        </w:tblPrEx>
        <w:trPr>
          <w:trHeight w:val="276"/>
        </w:trPr>
        <w:tc>
          <w:tcPr>
            <w:tcW w:w="2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B1FFE" w:rsidRPr="00DD3E92" w:rsidRDefault="005B1FFE" w:rsidP="00442C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5B1FFE" w:rsidRPr="00DD3E92" w:rsidRDefault="005B1FFE" w:rsidP="005B1FFE">
            <w:pPr>
              <w:tabs>
                <w:tab w:val="left" w:pos="49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DD3E92">
              <w:rPr>
                <w:rFonts w:cs="Arial"/>
                <w:sz w:val="18"/>
                <w:szCs w:val="18"/>
              </w:rPr>
              <w:t>Obtains</w:t>
            </w:r>
            <w:r w:rsidR="00DD3E92">
              <w:rPr>
                <w:rFonts w:cs="Arial"/>
                <w:sz w:val="18"/>
                <w:szCs w:val="18"/>
              </w:rPr>
              <w:t xml:space="preserve"> VS</w:t>
            </w:r>
            <w:r w:rsidRPr="00DD3E9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:rsidR="005B1FFE" w:rsidRDefault="005B1FFE" w:rsidP="00C61177">
            <w:pPr>
              <w:tabs>
                <w:tab w:val="left" w:pos="49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Blood  pressure,</w:t>
            </w:r>
          </w:p>
        </w:tc>
        <w:tc>
          <w:tcPr>
            <w:tcW w:w="653" w:type="dxa"/>
            <w:vMerge/>
            <w:shd w:val="clear" w:color="auto" w:fill="auto"/>
            <w:vAlign w:val="center"/>
          </w:tcPr>
          <w:p w:rsidR="005B1FFE" w:rsidRPr="006B1B2D" w:rsidRDefault="005B1FFE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B1FFE" w:rsidRPr="006B1B2D" w:rsidRDefault="005B1FFE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5B1FFE" w:rsidRPr="006B1B2D" w:rsidRDefault="005B1FFE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B1FFE" w:rsidRPr="006B1B2D" w:rsidTr="005B1FFE">
        <w:tblPrEx>
          <w:shd w:val="clear" w:color="auto" w:fill="auto"/>
        </w:tblPrEx>
        <w:trPr>
          <w:trHeight w:val="276"/>
        </w:trPr>
        <w:tc>
          <w:tcPr>
            <w:tcW w:w="2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B1FFE" w:rsidRDefault="005B1FFE" w:rsidP="00442C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5B1FFE" w:rsidRDefault="005B1FFE" w:rsidP="00C61177">
            <w:pPr>
              <w:tabs>
                <w:tab w:val="left" w:pos="49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5B1FFE" w:rsidRDefault="005B1FFE" w:rsidP="00C61177">
            <w:pPr>
              <w:tabs>
                <w:tab w:val="left" w:pos="49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Pulse</w:t>
            </w:r>
          </w:p>
        </w:tc>
        <w:tc>
          <w:tcPr>
            <w:tcW w:w="653" w:type="dxa"/>
            <w:vMerge/>
            <w:shd w:val="clear" w:color="auto" w:fill="auto"/>
            <w:vAlign w:val="center"/>
          </w:tcPr>
          <w:p w:rsidR="005B1FFE" w:rsidRPr="006B1B2D" w:rsidRDefault="005B1FFE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B1FFE" w:rsidRPr="006B1B2D" w:rsidRDefault="005B1FFE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5B1FFE" w:rsidRPr="006B1B2D" w:rsidRDefault="005B1FFE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B1FFE" w:rsidRPr="006B1B2D" w:rsidTr="005B1FFE">
        <w:tblPrEx>
          <w:shd w:val="clear" w:color="auto" w:fill="auto"/>
        </w:tblPrEx>
        <w:trPr>
          <w:trHeight w:val="276"/>
        </w:trPr>
        <w:tc>
          <w:tcPr>
            <w:tcW w:w="2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B1FFE" w:rsidRDefault="005B1FFE" w:rsidP="00442C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5B1FFE" w:rsidRDefault="005B1FFE" w:rsidP="00C61177">
            <w:pPr>
              <w:tabs>
                <w:tab w:val="left" w:pos="49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5B1FFE" w:rsidRDefault="005B1FFE" w:rsidP="00C61177">
            <w:pPr>
              <w:tabs>
                <w:tab w:val="left" w:pos="49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Respirations</w:t>
            </w:r>
          </w:p>
        </w:tc>
        <w:tc>
          <w:tcPr>
            <w:tcW w:w="653" w:type="dxa"/>
            <w:vMerge/>
            <w:shd w:val="clear" w:color="auto" w:fill="auto"/>
            <w:vAlign w:val="center"/>
          </w:tcPr>
          <w:p w:rsidR="005B1FFE" w:rsidRPr="006B1B2D" w:rsidRDefault="005B1FFE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B1FFE" w:rsidRPr="006B1B2D" w:rsidRDefault="005B1FFE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5B1FFE" w:rsidRPr="006B1B2D" w:rsidRDefault="005B1FFE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B1FFE" w:rsidRPr="006B1B2D" w:rsidTr="005B1FFE">
        <w:tblPrEx>
          <w:shd w:val="clear" w:color="auto" w:fill="auto"/>
        </w:tblPrEx>
        <w:trPr>
          <w:trHeight w:val="136"/>
        </w:trPr>
        <w:tc>
          <w:tcPr>
            <w:tcW w:w="2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B1FFE" w:rsidRDefault="005B1FFE" w:rsidP="00442C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5B1FFE" w:rsidRDefault="005B1FFE" w:rsidP="005B1FFE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Performs a rapid medical exam</w:t>
            </w:r>
          </w:p>
        </w:tc>
        <w:tc>
          <w:tcPr>
            <w:tcW w:w="653" w:type="dxa"/>
            <w:vMerge/>
            <w:shd w:val="clear" w:color="auto" w:fill="auto"/>
            <w:vAlign w:val="center"/>
          </w:tcPr>
          <w:p w:rsidR="005B1FFE" w:rsidRPr="006B1B2D" w:rsidRDefault="005B1FFE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B1FFE" w:rsidRPr="006B1B2D" w:rsidRDefault="005B1FFE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5B1FFE" w:rsidRPr="006B1B2D" w:rsidRDefault="005B1FFE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1390D" w:rsidRPr="006B1B2D" w:rsidTr="005B1FFE">
        <w:tblPrEx>
          <w:shd w:val="clear" w:color="auto" w:fill="auto"/>
        </w:tblPrEx>
        <w:trPr>
          <w:trHeight w:val="159"/>
        </w:trPr>
        <w:tc>
          <w:tcPr>
            <w:tcW w:w="260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Verbalize</w:t>
            </w:r>
            <w:r w:rsidR="00E4343E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the signs and symptoms of an opioid overdose</w:t>
            </w:r>
            <w:r w:rsidR="00552A5C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430" w:type="dxa"/>
            <w:gridSpan w:val="2"/>
            <w:vAlign w:val="center"/>
          </w:tcPr>
          <w:p w:rsidR="00C1390D" w:rsidRDefault="00C1390D" w:rsidP="00442C77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41" w:firstLine="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ALOC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1390D" w:rsidRPr="006B1B2D" w:rsidTr="005B1FFE">
        <w:tblPrEx>
          <w:shd w:val="clear" w:color="auto" w:fill="auto"/>
        </w:tblPrEx>
        <w:trPr>
          <w:trHeight w:val="159"/>
        </w:trPr>
        <w:tc>
          <w:tcPr>
            <w:tcW w:w="2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C1390D" w:rsidRDefault="00C1390D" w:rsidP="00C1390D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Slow, Shallow breathing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1390D" w:rsidRPr="006B1B2D" w:rsidTr="005B1FFE">
        <w:tblPrEx>
          <w:shd w:val="clear" w:color="auto" w:fill="auto"/>
        </w:tblPrEx>
        <w:trPr>
          <w:trHeight w:val="159"/>
        </w:trPr>
        <w:tc>
          <w:tcPr>
            <w:tcW w:w="2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C1390D" w:rsidRDefault="00C1390D" w:rsidP="00C1390D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Pinpoint pupils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1390D" w:rsidRPr="006B1B2D" w:rsidTr="005B1FFE">
        <w:tblPrEx>
          <w:shd w:val="clear" w:color="auto" w:fill="auto"/>
        </w:tblPrEx>
        <w:trPr>
          <w:trHeight w:val="156"/>
        </w:trPr>
        <w:tc>
          <w:tcPr>
            <w:tcW w:w="260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1390D" w:rsidRPr="006B1B2D" w:rsidRDefault="00C1390D" w:rsidP="00C1390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Verbalize</w:t>
            </w:r>
            <w:r w:rsidR="00E4343E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the criteria for assisting a patient with their own medication</w:t>
            </w:r>
            <w:r w:rsidR="00552A5C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gridSpan w:val="2"/>
            <w:vAlign w:val="center"/>
          </w:tcPr>
          <w:p w:rsidR="00C1390D" w:rsidRDefault="00C1390D" w:rsidP="00A20824">
            <w:pPr>
              <w:tabs>
                <w:tab w:val="left" w:pos="-41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Prescribed to the </w:t>
            </w:r>
            <w:r w:rsidR="00A2082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patient</w:t>
            </w:r>
          </w:p>
        </w:tc>
        <w:tc>
          <w:tcPr>
            <w:tcW w:w="653" w:type="dxa"/>
            <w:vMerge w:val="restart"/>
            <w:shd w:val="clear" w:color="auto" w:fill="auto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 w:val="restart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1390D" w:rsidRPr="006B1B2D" w:rsidTr="005B1FFE">
        <w:tblPrEx>
          <w:shd w:val="clear" w:color="auto" w:fill="auto"/>
        </w:tblPrEx>
        <w:trPr>
          <w:trHeight w:val="156"/>
        </w:trPr>
        <w:tc>
          <w:tcPr>
            <w:tcW w:w="2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1390D" w:rsidRDefault="00C1390D" w:rsidP="00C1390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C1390D" w:rsidRDefault="00C1390D" w:rsidP="00C0133B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41" w:firstLine="2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Meets indications</w:t>
            </w:r>
          </w:p>
        </w:tc>
        <w:tc>
          <w:tcPr>
            <w:tcW w:w="653" w:type="dxa"/>
            <w:vMerge/>
            <w:shd w:val="clear" w:color="auto" w:fill="auto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1390D" w:rsidRPr="006B1B2D" w:rsidTr="005B1FFE">
        <w:tblPrEx>
          <w:shd w:val="clear" w:color="auto" w:fill="auto"/>
        </w:tblPrEx>
        <w:trPr>
          <w:trHeight w:val="156"/>
        </w:trPr>
        <w:tc>
          <w:tcPr>
            <w:tcW w:w="2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1390D" w:rsidRDefault="00C1390D" w:rsidP="00C1390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C1390D" w:rsidRDefault="00A20824" w:rsidP="00C0133B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41" w:firstLine="2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contraindications</w:t>
            </w:r>
          </w:p>
        </w:tc>
        <w:tc>
          <w:tcPr>
            <w:tcW w:w="653" w:type="dxa"/>
            <w:vMerge/>
            <w:shd w:val="clear" w:color="auto" w:fill="auto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1390D" w:rsidRPr="006B1B2D" w:rsidTr="005B1FFE">
        <w:tblPrEx>
          <w:shd w:val="clear" w:color="auto" w:fill="auto"/>
        </w:tblPrEx>
        <w:trPr>
          <w:trHeight w:val="156"/>
        </w:trPr>
        <w:tc>
          <w:tcPr>
            <w:tcW w:w="2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1390D" w:rsidRDefault="00C1390D" w:rsidP="00C1390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C1390D" w:rsidRDefault="00A20824" w:rsidP="00C0133B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41" w:firstLine="2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ALS enroute</w:t>
            </w:r>
          </w:p>
        </w:tc>
        <w:tc>
          <w:tcPr>
            <w:tcW w:w="653" w:type="dxa"/>
            <w:vMerge/>
            <w:shd w:val="clear" w:color="auto" w:fill="auto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C1390D" w:rsidRPr="006B1B2D" w:rsidRDefault="00C1390D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9641B" w:rsidRPr="006B1B2D" w:rsidTr="005B1FFE">
        <w:tblPrEx>
          <w:shd w:val="clear" w:color="auto" w:fill="auto"/>
        </w:tblPrEx>
        <w:trPr>
          <w:trHeight w:val="159"/>
        </w:trPr>
        <w:tc>
          <w:tcPr>
            <w:tcW w:w="260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52A5C" w:rsidRDefault="00552A5C" w:rsidP="00552A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Verbalize</w:t>
            </w:r>
            <w:r w:rsidR="00E4343E">
              <w:rPr>
                <w:rFonts w:cs="Arial"/>
                <w:sz w:val="18"/>
                <w:szCs w:val="18"/>
              </w:rPr>
              <w:t>s</w:t>
            </w:r>
            <w:r w:rsidR="00684504">
              <w:rPr>
                <w:rFonts w:cs="Arial"/>
                <w:sz w:val="18"/>
                <w:szCs w:val="18"/>
              </w:rPr>
              <w:t xml:space="preserve"> the criteria for carrying n</w:t>
            </w:r>
            <w:r>
              <w:rPr>
                <w:rFonts w:cs="Arial"/>
                <w:sz w:val="18"/>
                <w:szCs w:val="18"/>
              </w:rPr>
              <w:t>aloxone on the ambulance:</w:t>
            </w:r>
          </w:p>
          <w:p w:rsidR="0079641B" w:rsidRPr="006B1B2D" w:rsidRDefault="0079641B" w:rsidP="00442C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79641B" w:rsidRPr="006B1B2D" w:rsidRDefault="0079641B" w:rsidP="00C0133B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Must be</w:t>
            </w:r>
            <w:r w:rsidR="00AE1AFD">
              <w:rPr>
                <w:rFonts w:cs="Arial"/>
                <w:sz w:val="18"/>
                <w:szCs w:val="18"/>
              </w:rPr>
              <w:t xml:space="preserve"> on duty and working for a Provide</w:t>
            </w:r>
            <w:r w:rsidR="00C63A60">
              <w:rPr>
                <w:rFonts w:cs="Arial"/>
                <w:sz w:val="18"/>
                <w:szCs w:val="18"/>
              </w:rPr>
              <w:t>r</w:t>
            </w:r>
            <w:r w:rsidR="00AE1AFD">
              <w:rPr>
                <w:rFonts w:cs="Arial"/>
                <w:sz w:val="18"/>
                <w:szCs w:val="18"/>
              </w:rPr>
              <w:t xml:space="preserve"> agency who has been</w:t>
            </w:r>
            <w:r>
              <w:rPr>
                <w:rFonts w:cs="Arial"/>
                <w:sz w:val="18"/>
                <w:szCs w:val="18"/>
              </w:rPr>
              <w:t xml:space="preserve"> approved by</w:t>
            </w:r>
            <w:r w:rsidR="00AE1AF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LEMSA </w:t>
            </w:r>
            <w:r w:rsidR="00A20824">
              <w:rPr>
                <w:rFonts w:cs="Arial"/>
                <w:sz w:val="18"/>
                <w:szCs w:val="18"/>
              </w:rPr>
              <w:t>Medical Director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 w:val="restart"/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9641B" w:rsidRPr="006B1B2D" w:rsidTr="005B1FFE">
        <w:tblPrEx>
          <w:shd w:val="clear" w:color="auto" w:fill="auto"/>
        </w:tblPrEx>
        <w:trPr>
          <w:trHeight w:val="205"/>
        </w:trPr>
        <w:tc>
          <w:tcPr>
            <w:tcW w:w="2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79641B" w:rsidRPr="006B1B2D" w:rsidRDefault="00C0133B" w:rsidP="00C0133B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Must be </w:t>
            </w:r>
            <w:r w:rsidR="0079641B">
              <w:rPr>
                <w:rFonts w:cs="Arial"/>
                <w:sz w:val="18"/>
                <w:szCs w:val="18"/>
              </w:rPr>
              <w:t xml:space="preserve">In </w:t>
            </w:r>
            <w:r>
              <w:rPr>
                <w:rFonts w:cs="Arial"/>
                <w:sz w:val="18"/>
                <w:szCs w:val="18"/>
              </w:rPr>
              <w:t xml:space="preserve">the </w:t>
            </w:r>
            <w:r w:rsidR="0079641B">
              <w:rPr>
                <w:rFonts w:cs="Arial"/>
                <w:sz w:val="18"/>
                <w:szCs w:val="18"/>
              </w:rPr>
              <w:t xml:space="preserve">EMT’s </w:t>
            </w:r>
            <w:r>
              <w:rPr>
                <w:rFonts w:cs="Arial"/>
                <w:sz w:val="18"/>
                <w:szCs w:val="18"/>
              </w:rPr>
              <w:t>scope of practice</w:t>
            </w:r>
            <w:r w:rsidR="0079641B" w:rsidRPr="006B1B2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9641B" w:rsidRPr="006B1B2D" w:rsidTr="005B1FFE">
        <w:tblPrEx>
          <w:shd w:val="clear" w:color="auto" w:fill="auto"/>
        </w:tblPrEx>
        <w:trPr>
          <w:trHeight w:val="259"/>
        </w:trPr>
        <w:tc>
          <w:tcPr>
            <w:tcW w:w="2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79641B" w:rsidRPr="006B1B2D" w:rsidRDefault="0079641B" w:rsidP="00442C77">
            <w:pPr>
              <w:tabs>
                <w:tab w:val="left" w:pos="-108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Meets the indications</w:t>
            </w:r>
            <w:r w:rsidRPr="006B1B2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9641B" w:rsidRPr="006B1B2D" w:rsidTr="005B1FFE">
        <w:tblPrEx>
          <w:shd w:val="clear" w:color="auto" w:fill="auto"/>
        </w:tblPrEx>
        <w:trPr>
          <w:trHeight w:val="259"/>
        </w:trPr>
        <w:tc>
          <w:tcPr>
            <w:tcW w:w="2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79641B" w:rsidRDefault="0079641B" w:rsidP="00442C77">
            <w:pPr>
              <w:tabs>
                <w:tab w:val="left" w:pos="-108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contraindications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9641B" w:rsidRPr="006B1B2D" w:rsidTr="005B1FFE">
        <w:tblPrEx>
          <w:shd w:val="clear" w:color="auto" w:fill="auto"/>
        </w:tblPrEx>
        <w:trPr>
          <w:trHeight w:val="259"/>
        </w:trPr>
        <w:tc>
          <w:tcPr>
            <w:tcW w:w="2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79641B" w:rsidRDefault="0079641B" w:rsidP="00442C77">
            <w:pPr>
              <w:tabs>
                <w:tab w:val="left" w:pos="-108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ALS enroute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79641B" w:rsidRPr="006B1B2D" w:rsidRDefault="0079641B" w:rsidP="00442C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0133B" w:rsidRPr="006B1B2D" w:rsidTr="00C65BC5">
        <w:tblPrEx>
          <w:shd w:val="clear" w:color="auto" w:fill="auto"/>
        </w:tblPrEx>
        <w:trPr>
          <w:trHeight w:val="258"/>
        </w:trPr>
        <w:tc>
          <w:tcPr>
            <w:tcW w:w="5035" w:type="dxa"/>
            <w:gridSpan w:val="3"/>
            <w:shd w:val="clear" w:color="auto" w:fill="BFBFBF" w:themeFill="background1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0133B" w:rsidRPr="006B1B2D" w:rsidRDefault="00C0133B" w:rsidP="00C65B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6B1B2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653" w:type="dxa"/>
            <w:shd w:val="clear" w:color="auto" w:fill="BFBFBF" w:themeFill="background1" w:themeFillShade="BF"/>
            <w:vAlign w:val="center"/>
          </w:tcPr>
          <w:p w:rsidR="00C0133B" w:rsidRPr="006B1B2D" w:rsidRDefault="00C0133B" w:rsidP="00C65B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B1B2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C0133B" w:rsidRPr="006B1B2D" w:rsidRDefault="00C0133B" w:rsidP="00C65B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B1B2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37" w:type="dxa"/>
            <w:shd w:val="clear" w:color="auto" w:fill="BFBFBF" w:themeFill="background1" w:themeFillShade="BF"/>
            <w:vAlign w:val="center"/>
          </w:tcPr>
          <w:p w:rsidR="00C0133B" w:rsidRPr="006B1B2D" w:rsidRDefault="00C0133B" w:rsidP="00C65B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B1B2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C61177" w:rsidRPr="006B1B2D" w:rsidTr="005B1FFE">
        <w:tblPrEx>
          <w:shd w:val="clear" w:color="auto" w:fill="auto"/>
        </w:tblPrEx>
        <w:trPr>
          <w:trHeight w:val="114"/>
        </w:trPr>
        <w:tc>
          <w:tcPr>
            <w:tcW w:w="260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1177" w:rsidRPr="00A56564" w:rsidRDefault="00C61177" w:rsidP="00AE1AFD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Verbalize the onset of action and duration of effects for Naloxone</w:t>
            </w:r>
          </w:p>
        </w:tc>
        <w:tc>
          <w:tcPr>
            <w:tcW w:w="2430" w:type="dxa"/>
            <w:gridSpan w:val="2"/>
            <w:vAlign w:val="center"/>
          </w:tcPr>
          <w:p w:rsidR="00C61177" w:rsidRPr="00C61177" w:rsidRDefault="00C61177" w:rsidP="00C61177">
            <w:pPr>
              <w:rPr>
                <w:rFonts w:cs="Arial"/>
                <w:color w:val="000000"/>
                <w:sz w:val="4"/>
                <w:szCs w:val="20"/>
              </w:rPr>
            </w:pPr>
            <w:r w:rsidRPr="00C61177">
              <w:rPr>
                <w:rFonts w:cs="Arial"/>
                <w:color w:val="000000"/>
                <w:sz w:val="18"/>
                <w:szCs w:val="18"/>
              </w:rPr>
              <w:t>The onset of action is 2-3 minutes</w:t>
            </w:r>
          </w:p>
          <w:p w:rsidR="00C61177" w:rsidRDefault="00C61177" w:rsidP="00AE1AFD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653" w:type="dxa"/>
            <w:vMerge w:val="restart"/>
            <w:vAlign w:val="center"/>
          </w:tcPr>
          <w:p w:rsidR="00C61177" w:rsidRPr="006B1B2D" w:rsidRDefault="00C61177" w:rsidP="00AE1A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61177" w:rsidRPr="006B1B2D" w:rsidRDefault="00C61177" w:rsidP="00AE1A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 w:val="restart"/>
            <w:vAlign w:val="center"/>
          </w:tcPr>
          <w:p w:rsidR="00C61177" w:rsidRPr="006B1B2D" w:rsidRDefault="00C61177" w:rsidP="00AE1A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61177" w:rsidRPr="006B1B2D" w:rsidTr="005B1FFE">
        <w:tblPrEx>
          <w:shd w:val="clear" w:color="auto" w:fill="auto"/>
        </w:tblPrEx>
        <w:trPr>
          <w:trHeight w:val="114"/>
        </w:trPr>
        <w:tc>
          <w:tcPr>
            <w:tcW w:w="2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1177" w:rsidRPr="00A56564" w:rsidRDefault="00C61177" w:rsidP="00AE1AFD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C61177" w:rsidRDefault="00C61177" w:rsidP="00AE1AFD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The duration of actions is 20-120 minutes</w:t>
            </w:r>
          </w:p>
        </w:tc>
        <w:tc>
          <w:tcPr>
            <w:tcW w:w="653" w:type="dxa"/>
            <w:vMerge/>
            <w:vAlign w:val="center"/>
          </w:tcPr>
          <w:p w:rsidR="00C61177" w:rsidRPr="006B1B2D" w:rsidRDefault="00C61177" w:rsidP="00AE1A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C61177" w:rsidRPr="006B1B2D" w:rsidRDefault="00C61177" w:rsidP="00AE1A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C61177" w:rsidRPr="006B1B2D" w:rsidRDefault="00C61177" w:rsidP="00AE1A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E1AFD" w:rsidRPr="006B1B2D" w:rsidTr="005B1FFE">
        <w:tblPrEx>
          <w:shd w:val="clear" w:color="auto" w:fill="auto"/>
        </w:tblPrEx>
        <w:trPr>
          <w:trHeight w:val="204"/>
        </w:trPr>
        <w:tc>
          <w:tcPr>
            <w:tcW w:w="260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1AFD" w:rsidRPr="00A56564" w:rsidRDefault="00C61177" w:rsidP="00AE1AFD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>
              <w:br w:type="page"/>
            </w:r>
            <w:r w:rsidR="00AE1AFD" w:rsidRPr="00A56564">
              <w:rPr>
                <w:sz w:val="18"/>
                <w:szCs w:val="18"/>
              </w:rPr>
              <w:t>Verbalize</w:t>
            </w:r>
            <w:r w:rsidR="00E4343E">
              <w:rPr>
                <w:sz w:val="18"/>
                <w:szCs w:val="18"/>
              </w:rPr>
              <w:t>s</w:t>
            </w:r>
            <w:r w:rsidR="00AE1AFD" w:rsidRPr="00A56564">
              <w:rPr>
                <w:sz w:val="18"/>
                <w:szCs w:val="18"/>
              </w:rPr>
              <w:t xml:space="preserve"> the </w:t>
            </w:r>
            <w:r w:rsidR="00AE1AFD">
              <w:rPr>
                <w:sz w:val="18"/>
                <w:szCs w:val="18"/>
              </w:rPr>
              <w:t>ind</w:t>
            </w:r>
            <w:r w:rsidR="00684504">
              <w:rPr>
                <w:sz w:val="18"/>
                <w:szCs w:val="18"/>
              </w:rPr>
              <w:t>ications for administration of n</w:t>
            </w:r>
            <w:r w:rsidR="00AE1AFD">
              <w:rPr>
                <w:sz w:val="18"/>
                <w:szCs w:val="18"/>
              </w:rPr>
              <w:t xml:space="preserve">aloxone </w:t>
            </w:r>
          </w:p>
        </w:tc>
        <w:tc>
          <w:tcPr>
            <w:tcW w:w="2430" w:type="dxa"/>
            <w:gridSpan w:val="2"/>
            <w:vAlign w:val="center"/>
          </w:tcPr>
          <w:p w:rsidR="00AE1AFD" w:rsidRDefault="00AE1AFD" w:rsidP="00AE1AFD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Suspected opiate OD with ALOC</w:t>
            </w:r>
          </w:p>
        </w:tc>
        <w:tc>
          <w:tcPr>
            <w:tcW w:w="653" w:type="dxa"/>
            <w:vMerge w:val="restart"/>
            <w:vAlign w:val="center"/>
          </w:tcPr>
          <w:p w:rsidR="00AE1AFD" w:rsidRPr="006B1B2D" w:rsidRDefault="00AE1AFD" w:rsidP="00AE1A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AE1AFD" w:rsidRPr="006B1B2D" w:rsidRDefault="00AE1AFD" w:rsidP="00AE1A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 w:val="restart"/>
            <w:vAlign w:val="center"/>
          </w:tcPr>
          <w:p w:rsidR="00AE1AFD" w:rsidRPr="006B1B2D" w:rsidRDefault="00AE1AFD" w:rsidP="00AE1A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E1AFD" w:rsidRPr="006B1B2D" w:rsidTr="005B1FFE">
        <w:tblPrEx>
          <w:shd w:val="clear" w:color="auto" w:fill="auto"/>
        </w:tblPrEx>
        <w:trPr>
          <w:trHeight w:val="204"/>
        </w:trPr>
        <w:tc>
          <w:tcPr>
            <w:tcW w:w="2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1AFD" w:rsidRPr="00A56564" w:rsidRDefault="00AE1AFD" w:rsidP="00AE1AF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AE1AFD" w:rsidRDefault="00AE1AFD" w:rsidP="00AE1AFD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Signs and Symptoms of hypoventilation</w:t>
            </w:r>
          </w:p>
        </w:tc>
        <w:tc>
          <w:tcPr>
            <w:tcW w:w="653" w:type="dxa"/>
            <w:vMerge/>
            <w:vAlign w:val="center"/>
          </w:tcPr>
          <w:p w:rsidR="00AE1AFD" w:rsidRPr="006B1B2D" w:rsidRDefault="00AE1AFD" w:rsidP="00AE1A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AE1AFD" w:rsidRPr="006B1B2D" w:rsidRDefault="00AE1AFD" w:rsidP="00AE1A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AE1AFD" w:rsidRPr="006B1B2D" w:rsidRDefault="00AE1AFD" w:rsidP="00AE1A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A0811" w:rsidRPr="00DA0811" w:rsidTr="005B1FFE">
        <w:tblPrEx>
          <w:shd w:val="clear" w:color="auto" w:fill="auto"/>
        </w:tblPrEx>
        <w:trPr>
          <w:trHeight w:val="204"/>
        </w:trPr>
        <w:tc>
          <w:tcPr>
            <w:tcW w:w="260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1177" w:rsidRPr="00DD3E92" w:rsidRDefault="00C61177" w:rsidP="00552A5C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30" w:firstLine="30"/>
              <w:rPr>
                <w:rFonts w:cs="Arial"/>
                <w:sz w:val="18"/>
                <w:szCs w:val="18"/>
              </w:rPr>
            </w:pPr>
            <w:r w:rsidRPr="00DD3E92">
              <w:rPr>
                <w:rFonts w:cs="Arial"/>
                <w:sz w:val="18"/>
                <w:szCs w:val="18"/>
              </w:rPr>
              <w:t>Verbalizes the contraindications for administration of  naloxone:</w:t>
            </w:r>
          </w:p>
        </w:tc>
        <w:tc>
          <w:tcPr>
            <w:tcW w:w="2430" w:type="dxa"/>
            <w:gridSpan w:val="2"/>
            <w:vAlign w:val="center"/>
          </w:tcPr>
          <w:p w:rsidR="00C61177" w:rsidRPr="00DD3E92" w:rsidRDefault="00C61177" w:rsidP="00AE1AFD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DD3E92">
              <w:rPr>
                <w:rFonts w:cs="Arial"/>
                <w:sz w:val="18"/>
                <w:szCs w:val="18"/>
              </w:rPr>
              <w:t>Altered mental status with normal breathing</w:t>
            </w:r>
          </w:p>
        </w:tc>
        <w:tc>
          <w:tcPr>
            <w:tcW w:w="653" w:type="dxa"/>
            <w:vAlign w:val="center"/>
          </w:tcPr>
          <w:p w:rsidR="00C61177" w:rsidRPr="00DA0811" w:rsidRDefault="00C61177" w:rsidP="00AE1A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61177" w:rsidRPr="00DA0811" w:rsidRDefault="00C61177" w:rsidP="00AE1A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C61177" w:rsidRPr="00DA0811" w:rsidRDefault="00C61177" w:rsidP="00AE1A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4343E" w:rsidRPr="006B1B2D" w:rsidTr="005B1FFE">
        <w:tblPrEx>
          <w:shd w:val="clear" w:color="auto" w:fill="auto"/>
        </w:tblPrEx>
        <w:trPr>
          <w:trHeight w:val="258"/>
        </w:trPr>
        <w:tc>
          <w:tcPr>
            <w:tcW w:w="260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343E" w:rsidRPr="00DD3E92" w:rsidRDefault="00E4343E" w:rsidP="00675DA1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DD3E92">
              <w:br w:type="page"/>
            </w:r>
            <w:r w:rsidRPr="00DD3E92">
              <w:br w:type="page"/>
            </w:r>
            <w:r w:rsidR="00675DA1" w:rsidRPr="00DD3E92">
              <w:rPr>
                <w:rFonts w:cs="Arial"/>
                <w:sz w:val="18"/>
                <w:szCs w:val="18"/>
              </w:rPr>
              <w:t xml:space="preserve">Prepare the nasal naloxone, ampule, vial, or auto injector </w:t>
            </w:r>
            <w:r w:rsidR="00675DA1" w:rsidRPr="00DD3E92">
              <w:rPr>
                <w:rFonts w:cs="Arial"/>
                <w:b/>
                <w:sz w:val="18"/>
                <w:szCs w:val="18"/>
              </w:rPr>
              <w:t>(DICCE):</w:t>
            </w:r>
          </w:p>
          <w:p w:rsidR="00E4343E" w:rsidRPr="00DD3E92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  <w:p w:rsidR="00E4343E" w:rsidRPr="00DD3E92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  <w:p w:rsidR="00E4343E" w:rsidRPr="00DD3E92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E4343E" w:rsidRPr="00DD3E92" w:rsidRDefault="00DA0811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DD3E92">
              <w:rPr>
                <w:rFonts w:cs="Arial"/>
                <w:b/>
                <w:sz w:val="18"/>
                <w:szCs w:val="18"/>
              </w:rPr>
              <w:t>D</w:t>
            </w:r>
            <w:r w:rsidR="00E4343E" w:rsidRPr="00DD3E92">
              <w:rPr>
                <w:rFonts w:cs="Arial"/>
                <w:sz w:val="18"/>
                <w:szCs w:val="18"/>
              </w:rPr>
              <w:t>rug</w:t>
            </w:r>
            <w:r w:rsidRPr="00DD3E92">
              <w:rPr>
                <w:rFonts w:cs="Arial"/>
                <w:sz w:val="18"/>
                <w:szCs w:val="18"/>
              </w:rPr>
              <w:t xml:space="preserve"> Name</w:t>
            </w:r>
          </w:p>
        </w:tc>
        <w:tc>
          <w:tcPr>
            <w:tcW w:w="653" w:type="dxa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 w:val="restart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343E" w:rsidRPr="006B1B2D" w:rsidTr="005B1FFE">
        <w:tblPrEx>
          <w:shd w:val="clear" w:color="auto" w:fill="auto"/>
        </w:tblPrEx>
        <w:trPr>
          <w:trHeight w:val="258"/>
        </w:trPr>
        <w:tc>
          <w:tcPr>
            <w:tcW w:w="2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343E" w:rsidRPr="00DD3E92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E4343E" w:rsidRPr="00DD3E92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DD3E92">
              <w:rPr>
                <w:rFonts w:cs="Arial"/>
                <w:b/>
                <w:sz w:val="18"/>
                <w:szCs w:val="18"/>
              </w:rPr>
              <w:t>I</w:t>
            </w:r>
            <w:r w:rsidRPr="00DD3E92">
              <w:rPr>
                <w:rFonts w:cs="Arial"/>
                <w:sz w:val="18"/>
                <w:szCs w:val="18"/>
              </w:rPr>
              <w:t>ntegrity of container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343E" w:rsidRPr="006B1B2D" w:rsidTr="005B1FFE">
        <w:tblPrEx>
          <w:shd w:val="clear" w:color="auto" w:fill="auto"/>
        </w:tblPrEx>
        <w:trPr>
          <w:trHeight w:val="258"/>
        </w:trPr>
        <w:tc>
          <w:tcPr>
            <w:tcW w:w="2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DA0811">
              <w:rPr>
                <w:rFonts w:cs="Arial"/>
                <w:b/>
                <w:sz w:val="18"/>
                <w:szCs w:val="18"/>
              </w:rPr>
              <w:t>C</w:t>
            </w:r>
            <w:r w:rsidRPr="006B1B2D">
              <w:rPr>
                <w:rFonts w:cs="Arial"/>
                <w:sz w:val="18"/>
                <w:szCs w:val="18"/>
              </w:rPr>
              <w:t>oncentration/dose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343E" w:rsidRPr="006B1B2D" w:rsidTr="005B1FFE">
        <w:tblPrEx>
          <w:shd w:val="clear" w:color="auto" w:fill="auto"/>
        </w:tblPrEx>
        <w:trPr>
          <w:trHeight w:val="258"/>
        </w:trPr>
        <w:tc>
          <w:tcPr>
            <w:tcW w:w="2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  <w:r w:rsidRPr="00DA0811">
              <w:rPr>
                <w:rFonts w:cs="Arial"/>
                <w:b/>
                <w:sz w:val="18"/>
                <w:szCs w:val="18"/>
              </w:rPr>
              <w:t>C</w:t>
            </w:r>
            <w:r w:rsidRPr="006B1B2D">
              <w:rPr>
                <w:rFonts w:cs="Arial"/>
                <w:sz w:val="18"/>
                <w:szCs w:val="18"/>
              </w:rPr>
              <w:t>larity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343E" w:rsidRPr="006B1B2D" w:rsidTr="005B1FFE">
        <w:tblPrEx>
          <w:shd w:val="clear" w:color="auto" w:fill="auto"/>
        </w:tblPrEx>
        <w:trPr>
          <w:trHeight w:val="258"/>
        </w:trPr>
        <w:tc>
          <w:tcPr>
            <w:tcW w:w="2605" w:type="dxa"/>
            <w:vMerge/>
            <w:tcBorders>
              <w:bottom w:val="single" w:sz="24" w:space="0" w:color="C0504D" w:themeColor="accent2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bottom w:val="single" w:sz="24" w:space="0" w:color="C0504D" w:themeColor="accent2"/>
            </w:tcBorders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  <w:r w:rsidRPr="00DA0811">
              <w:rPr>
                <w:rFonts w:cs="Arial"/>
                <w:b/>
                <w:sz w:val="18"/>
                <w:szCs w:val="18"/>
              </w:rPr>
              <w:t>E</w:t>
            </w:r>
            <w:r w:rsidRPr="006B1B2D">
              <w:rPr>
                <w:rFonts w:cs="Arial"/>
                <w:sz w:val="18"/>
                <w:szCs w:val="18"/>
              </w:rPr>
              <w:t>xpiration date</w:t>
            </w:r>
          </w:p>
        </w:tc>
        <w:tc>
          <w:tcPr>
            <w:tcW w:w="653" w:type="dxa"/>
            <w:tcBorders>
              <w:bottom w:val="single" w:sz="24" w:space="0" w:color="C0504D" w:themeColor="accent2"/>
            </w:tcBorders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24" w:space="0" w:color="C0504D" w:themeColor="accent2"/>
            </w:tcBorders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343E" w:rsidRPr="006B1B2D" w:rsidTr="00143DB5">
        <w:tblPrEx>
          <w:shd w:val="clear" w:color="auto" w:fill="auto"/>
        </w:tblPrEx>
        <w:trPr>
          <w:trHeight w:val="258"/>
        </w:trPr>
        <w:tc>
          <w:tcPr>
            <w:tcW w:w="10345" w:type="dxa"/>
            <w:gridSpan w:val="6"/>
            <w:tcBorders>
              <w:top w:val="single" w:sz="24" w:space="0" w:color="C0504D" w:themeColor="accent2"/>
              <w:bottom w:val="nil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343E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4E1192">
              <w:rPr>
                <w:rFonts w:cs="Arial"/>
                <w:b/>
                <w:bCs/>
                <w:color w:val="FFFFFF"/>
                <w:sz w:val="22"/>
                <w:szCs w:val="22"/>
              </w:rPr>
              <w:t>PROCEDURE</w:t>
            </w: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– MEDICATION WITHDRAWAL</w:t>
            </w:r>
          </w:p>
          <w:p w:rsidR="00E4343E" w:rsidRPr="006B1B2D" w:rsidRDefault="00E4343E" w:rsidP="00C0133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>(SINGLE DOSE AMPULE</w:t>
            </w:r>
            <w:r w:rsidR="00C0133B">
              <w:rPr>
                <w:rFonts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E4343E" w:rsidRPr="006B1B2D" w:rsidTr="005B1FFE">
        <w:tblPrEx>
          <w:shd w:val="clear" w:color="auto" w:fill="auto"/>
        </w:tblPrEx>
        <w:trPr>
          <w:trHeight w:val="258"/>
        </w:trPr>
        <w:tc>
          <w:tcPr>
            <w:tcW w:w="5035" w:type="dxa"/>
            <w:gridSpan w:val="3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br w:type="page"/>
            </w:r>
            <w:r w:rsidRPr="006B1B2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B1B2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B1B2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37" w:type="dxa"/>
            <w:shd w:val="clear" w:color="auto" w:fill="BFBFBF" w:themeFill="background1" w:themeFillShade="BF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B1B2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0979EB" w:rsidRPr="006B1B2D" w:rsidTr="005B1FFE">
        <w:tblPrEx>
          <w:shd w:val="clear" w:color="auto" w:fill="auto"/>
        </w:tblPrEx>
        <w:trPr>
          <w:trHeight w:val="258"/>
        </w:trPr>
        <w:tc>
          <w:tcPr>
            <w:tcW w:w="5035" w:type="dxa"/>
            <w:gridSpan w:val="3"/>
            <w:tcBorders>
              <w:top w:val="single" w:sz="4" w:space="0" w:color="auto"/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979EB" w:rsidRPr="00D15D05" w:rsidRDefault="000979EB" w:rsidP="00E4343E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E257E6">
              <w:rPr>
                <w:rFonts w:cs="Arial"/>
                <w:sz w:val="18"/>
                <w:szCs w:val="18"/>
              </w:rPr>
              <w:t>Calls for an Advanced Life Support Unit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9EB" w:rsidRPr="006B1B2D" w:rsidRDefault="000979EB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9EB" w:rsidRPr="006B1B2D" w:rsidRDefault="000979EB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0979EB" w:rsidRPr="006B1B2D" w:rsidRDefault="000979EB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343E" w:rsidRPr="006B1B2D" w:rsidTr="005B1FFE">
        <w:tblPrEx>
          <w:shd w:val="clear" w:color="auto" w:fill="auto"/>
        </w:tblPrEx>
        <w:trPr>
          <w:trHeight w:val="258"/>
        </w:trPr>
        <w:tc>
          <w:tcPr>
            <w:tcW w:w="5035" w:type="dxa"/>
            <w:gridSpan w:val="3"/>
            <w:tcBorders>
              <w:top w:val="single" w:sz="4" w:space="0" w:color="auto"/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343E" w:rsidRDefault="00E4343E" w:rsidP="00E4343E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D15D05">
              <w:rPr>
                <w:rFonts w:cs="Arial"/>
                <w:sz w:val="18"/>
                <w:szCs w:val="18"/>
              </w:rPr>
              <w:t>Remove</w:t>
            </w:r>
            <w:r>
              <w:rPr>
                <w:rFonts w:cs="Arial"/>
                <w:sz w:val="18"/>
                <w:szCs w:val="18"/>
              </w:rPr>
              <w:t>s</w:t>
            </w:r>
            <w:r w:rsidRPr="00D15D05">
              <w:rPr>
                <w:rFonts w:cs="Arial"/>
                <w:sz w:val="18"/>
                <w:szCs w:val="18"/>
              </w:rPr>
              <w:t xml:space="preserve"> the ampule or vial from the package and prepare to draw up the medication using a syringe with a needle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343E" w:rsidRPr="006B1B2D" w:rsidTr="005B1FFE">
        <w:tblPrEx>
          <w:shd w:val="clear" w:color="auto" w:fill="auto"/>
        </w:tblPrEx>
        <w:trPr>
          <w:trHeight w:val="84"/>
        </w:trPr>
        <w:tc>
          <w:tcPr>
            <w:tcW w:w="2605" w:type="dxa"/>
            <w:vMerge w:val="restart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343E" w:rsidRDefault="00E4343E" w:rsidP="00E4343E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DD3E92">
              <w:rPr>
                <w:rFonts w:cs="Arial"/>
                <w:sz w:val="18"/>
                <w:szCs w:val="18"/>
              </w:rPr>
              <w:t xml:space="preserve">Withdraws </w:t>
            </w:r>
            <w:r w:rsidR="00DA0811" w:rsidRPr="00DD3E92">
              <w:rPr>
                <w:rFonts w:cs="Arial"/>
                <w:sz w:val="18"/>
                <w:szCs w:val="18"/>
              </w:rPr>
              <w:t xml:space="preserve">the </w:t>
            </w:r>
            <w:r w:rsidRPr="00DD3E92">
              <w:rPr>
                <w:rFonts w:cs="Arial"/>
                <w:sz w:val="18"/>
                <w:szCs w:val="18"/>
              </w:rPr>
              <w:t xml:space="preserve">medication </w:t>
            </w:r>
            <w:r w:rsidRPr="00143DB5">
              <w:rPr>
                <w:rFonts w:cs="Arial"/>
                <w:sz w:val="18"/>
                <w:szCs w:val="18"/>
              </w:rPr>
              <w:t>from an ampule (1mg/mL):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4343E" w:rsidRPr="00143DB5" w:rsidRDefault="00E4343E" w:rsidP="00E4343E">
            <w:pPr>
              <w:rPr>
                <w:rFonts w:cs="Arial"/>
                <w:sz w:val="18"/>
                <w:szCs w:val="18"/>
              </w:rPr>
            </w:pPr>
            <w:r w:rsidRPr="00143DB5">
              <w:rPr>
                <w:rFonts w:cs="Arial"/>
                <w:sz w:val="18"/>
                <w:szCs w:val="18"/>
              </w:rPr>
              <w:t>Break</w:t>
            </w:r>
            <w:r>
              <w:rPr>
                <w:rFonts w:cs="Arial"/>
                <w:sz w:val="18"/>
                <w:szCs w:val="18"/>
              </w:rPr>
              <w:t>s</w:t>
            </w:r>
            <w:r w:rsidRPr="00143DB5">
              <w:rPr>
                <w:rFonts w:cs="Arial"/>
                <w:sz w:val="18"/>
                <w:szCs w:val="18"/>
              </w:rPr>
              <w:t xml:space="preserve"> off tip of ampule using 2 X 2 gauze to protect the fingers</w:t>
            </w:r>
          </w:p>
          <w:p w:rsidR="00E4343E" w:rsidRPr="00143DB5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6"/>
                <w:szCs w:val="18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 w:val="restart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343E" w:rsidRPr="006B1B2D" w:rsidTr="005B1FFE">
        <w:tblPrEx>
          <w:shd w:val="clear" w:color="auto" w:fill="auto"/>
        </w:tblPrEx>
        <w:trPr>
          <w:trHeight w:val="81"/>
        </w:trPr>
        <w:tc>
          <w:tcPr>
            <w:tcW w:w="2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343E" w:rsidRPr="00143DB5" w:rsidRDefault="00E4343E" w:rsidP="00E4343E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4343E" w:rsidRPr="00143DB5" w:rsidRDefault="00E4343E" w:rsidP="00E4343E">
            <w:pPr>
              <w:rPr>
                <w:rFonts w:cs="Arial"/>
                <w:sz w:val="18"/>
                <w:szCs w:val="18"/>
              </w:rPr>
            </w:pPr>
            <w:r w:rsidRPr="00143DB5">
              <w:rPr>
                <w:rFonts w:cs="Arial"/>
                <w:sz w:val="18"/>
                <w:szCs w:val="18"/>
              </w:rPr>
              <w:t>Attach</w:t>
            </w:r>
            <w:r>
              <w:rPr>
                <w:rFonts w:cs="Arial"/>
                <w:sz w:val="18"/>
                <w:szCs w:val="18"/>
              </w:rPr>
              <w:t>es</w:t>
            </w:r>
            <w:r w:rsidRPr="00143DB5">
              <w:rPr>
                <w:rFonts w:cs="Arial"/>
                <w:sz w:val="18"/>
                <w:szCs w:val="18"/>
              </w:rPr>
              <w:t xml:space="preserve"> the filtered needle to the syringe</w:t>
            </w:r>
          </w:p>
          <w:p w:rsidR="00E4343E" w:rsidRPr="00143DB5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6"/>
                <w:szCs w:val="18"/>
              </w:rPr>
            </w:pPr>
          </w:p>
        </w:tc>
        <w:tc>
          <w:tcPr>
            <w:tcW w:w="653" w:type="dxa"/>
            <w:vMerge/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014C6" w:rsidRPr="006B1B2D" w:rsidTr="005B1FFE">
        <w:tblPrEx>
          <w:shd w:val="clear" w:color="auto" w:fill="auto"/>
        </w:tblPrEx>
        <w:trPr>
          <w:trHeight w:val="81"/>
        </w:trPr>
        <w:tc>
          <w:tcPr>
            <w:tcW w:w="2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014C6" w:rsidRPr="00143DB5" w:rsidRDefault="00D014C6" w:rsidP="00E4343E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014C6" w:rsidRPr="00143DB5" w:rsidRDefault="00D014C6" w:rsidP="009F2F1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Inverts the </w:t>
            </w:r>
            <w:r w:rsidR="009F2F1E">
              <w:rPr>
                <w:rFonts w:cs="Arial"/>
                <w:sz w:val="18"/>
                <w:szCs w:val="18"/>
              </w:rPr>
              <w:t>ampule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3" w:type="dxa"/>
            <w:vMerge/>
            <w:shd w:val="clear" w:color="auto" w:fill="auto"/>
            <w:vAlign w:val="center"/>
          </w:tcPr>
          <w:p w:rsidR="00D014C6" w:rsidRPr="006B1B2D" w:rsidRDefault="00D014C6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014C6" w:rsidRPr="006B1B2D" w:rsidRDefault="00D014C6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D014C6" w:rsidRPr="006B1B2D" w:rsidRDefault="00D014C6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343E" w:rsidRPr="006B1B2D" w:rsidTr="005B1FFE">
        <w:tblPrEx>
          <w:shd w:val="clear" w:color="auto" w:fill="auto"/>
        </w:tblPrEx>
        <w:trPr>
          <w:trHeight w:val="81"/>
        </w:trPr>
        <w:tc>
          <w:tcPr>
            <w:tcW w:w="2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343E" w:rsidRPr="00143DB5" w:rsidRDefault="00E4343E" w:rsidP="00E4343E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4343E" w:rsidRPr="00143DB5" w:rsidRDefault="00E4343E" w:rsidP="00E4343E">
            <w:pPr>
              <w:rPr>
                <w:rFonts w:cs="Arial"/>
                <w:sz w:val="18"/>
                <w:szCs w:val="18"/>
              </w:rPr>
            </w:pPr>
            <w:r w:rsidRPr="00143DB5">
              <w:rPr>
                <w:rFonts w:cs="Arial"/>
                <w:sz w:val="18"/>
                <w:szCs w:val="18"/>
              </w:rPr>
              <w:t>Insert</w:t>
            </w:r>
            <w:r>
              <w:rPr>
                <w:rFonts w:cs="Arial"/>
                <w:sz w:val="18"/>
                <w:szCs w:val="18"/>
              </w:rPr>
              <w:t>s</w:t>
            </w:r>
            <w:r w:rsidRPr="00143DB5">
              <w:rPr>
                <w:rFonts w:cs="Arial"/>
                <w:sz w:val="18"/>
                <w:szCs w:val="18"/>
              </w:rPr>
              <w:t xml:space="preserve"> the needle</w:t>
            </w:r>
            <w:r w:rsidR="009F2F1E">
              <w:rPr>
                <w:rFonts w:cs="Arial"/>
                <w:sz w:val="18"/>
                <w:szCs w:val="18"/>
              </w:rPr>
              <w:t xml:space="preserve"> </w:t>
            </w:r>
            <w:r w:rsidRPr="00143DB5">
              <w:rPr>
                <w:rFonts w:cs="Arial"/>
                <w:sz w:val="18"/>
                <w:szCs w:val="18"/>
              </w:rPr>
              <w:t xml:space="preserve">into the </w:t>
            </w:r>
            <w:r w:rsidR="009F2F1E">
              <w:rPr>
                <w:rFonts w:cs="Arial"/>
                <w:sz w:val="18"/>
                <w:szCs w:val="18"/>
              </w:rPr>
              <w:t xml:space="preserve">ampule </w:t>
            </w:r>
          </w:p>
          <w:p w:rsidR="00E4343E" w:rsidRPr="00143DB5" w:rsidRDefault="00E4343E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6"/>
                <w:szCs w:val="18"/>
              </w:rPr>
            </w:pPr>
          </w:p>
        </w:tc>
        <w:tc>
          <w:tcPr>
            <w:tcW w:w="653" w:type="dxa"/>
            <w:vMerge/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F2F1E" w:rsidRPr="006B1B2D" w:rsidTr="005B1FFE">
        <w:tblPrEx>
          <w:shd w:val="clear" w:color="auto" w:fill="auto"/>
        </w:tblPrEx>
        <w:trPr>
          <w:trHeight w:val="81"/>
        </w:trPr>
        <w:tc>
          <w:tcPr>
            <w:tcW w:w="2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F2F1E" w:rsidRPr="00143DB5" w:rsidRDefault="009F2F1E" w:rsidP="00E4343E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F2F1E" w:rsidRPr="00143DB5" w:rsidRDefault="009F2F1E" w:rsidP="00E4343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</w:t>
            </w:r>
            <w:r w:rsidRPr="00143DB5">
              <w:rPr>
                <w:rFonts w:cs="Arial"/>
                <w:sz w:val="18"/>
                <w:szCs w:val="18"/>
              </w:rPr>
              <w:t>ithdraw the contents of the ampule into the syringe</w:t>
            </w:r>
          </w:p>
        </w:tc>
        <w:tc>
          <w:tcPr>
            <w:tcW w:w="653" w:type="dxa"/>
            <w:vMerge/>
            <w:shd w:val="clear" w:color="auto" w:fill="auto"/>
            <w:vAlign w:val="center"/>
          </w:tcPr>
          <w:p w:rsidR="009F2F1E" w:rsidRPr="006B1B2D" w:rsidRDefault="009F2F1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F2F1E" w:rsidRPr="006B1B2D" w:rsidRDefault="009F2F1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9F2F1E" w:rsidRPr="006B1B2D" w:rsidRDefault="009F2F1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343E" w:rsidRPr="006B1B2D" w:rsidTr="005B1FFE">
        <w:tblPrEx>
          <w:shd w:val="clear" w:color="auto" w:fill="auto"/>
        </w:tblPrEx>
        <w:trPr>
          <w:trHeight w:val="81"/>
        </w:trPr>
        <w:tc>
          <w:tcPr>
            <w:tcW w:w="2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343E" w:rsidRPr="00143DB5" w:rsidRDefault="00E4343E" w:rsidP="00E4343E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4343E" w:rsidRDefault="00E4343E" w:rsidP="000979EB">
            <w:pPr>
              <w:rPr>
                <w:rFonts w:cs="Arial"/>
                <w:sz w:val="18"/>
                <w:szCs w:val="18"/>
              </w:rPr>
            </w:pPr>
            <w:r w:rsidRPr="00143DB5">
              <w:rPr>
                <w:rFonts w:cs="Arial"/>
                <w:sz w:val="18"/>
                <w:szCs w:val="18"/>
              </w:rPr>
              <w:t>Re-confirm</w:t>
            </w:r>
            <w:r>
              <w:rPr>
                <w:rFonts w:cs="Arial"/>
                <w:sz w:val="18"/>
                <w:szCs w:val="18"/>
              </w:rPr>
              <w:t>s</w:t>
            </w:r>
            <w:r w:rsidRPr="00143DB5">
              <w:rPr>
                <w:rFonts w:cs="Arial"/>
                <w:sz w:val="18"/>
                <w:szCs w:val="18"/>
              </w:rPr>
              <w:t xml:space="preserve"> that you have the correct medication by re-checking the ampule before discarding the ampule</w:t>
            </w:r>
          </w:p>
        </w:tc>
        <w:tc>
          <w:tcPr>
            <w:tcW w:w="653" w:type="dxa"/>
            <w:vMerge/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343E" w:rsidRPr="006B1B2D" w:rsidTr="005B1FFE">
        <w:tblPrEx>
          <w:shd w:val="clear" w:color="auto" w:fill="auto"/>
        </w:tblPrEx>
        <w:trPr>
          <w:trHeight w:val="81"/>
        </w:trPr>
        <w:tc>
          <w:tcPr>
            <w:tcW w:w="2605" w:type="dxa"/>
            <w:vMerge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343E" w:rsidRPr="00143DB5" w:rsidRDefault="00E4343E" w:rsidP="00E4343E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43E" w:rsidRDefault="00E4343E" w:rsidP="000979EB">
            <w:pPr>
              <w:rPr>
                <w:rFonts w:cs="Arial"/>
                <w:sz w:val="18"/>
                <w:szCs w:val="18"/>
              </w:rPr>
            </w:pPr>
            <w:r w:rsidRPr="00E4343E">
              <w:rPr>
                <w:rFonts w:cs="Arial"/>
                <w:sz w:val="18"/>
                <w:szCs w:val="18"/>
              </w:rPr>
              <w:t>Remove</w:t>
            </w:r>
            <w:r>
              <w:rPr>
                <w:rFonts w:cs="Arial"/>
                <w:sz w:val="18"/>
                <w:szCs w:val="18"/>
              </w:rPr>
              <w:t>s</w:t>
            </w:r>
            <w:r w:rsidRPr="00E4343E">
              <w:rPr>
                <w:rFonts w:cs="Arial"/>
                <w:sz w:val="18"/>
                <w:szCs w:val="18"/>
              </w:rPr>
              <w:t xml:space="preserve"> the needle using a mosquito forceps and place into an approved sharps container</w:t>
            </w:r>
          </w:p>
        </w:tc>
        <w:tc>
          <w:tcPr>
            <w:tcW w:w="6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E4343E" w:rsidRPr="006B1B2D" w:rsidRDefault="00E4343E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BB161B" w:rsidRDefault="00BB161B">
      <w:r>
        <w:br w:type="page"/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2250"/>
        <w:gridCol w:w="810"/>
        <w:gridCol w:w="23"/>
        <w:gridCol w:w="697"/>
        <w:gridCol w:w="23"/>
        <w:gridCol w:w="3937"/>
      </w:tblGrid>
      <w:tr w:rsidR="007B7CC2" w:rsidRPr="006B1B2D" w:rsidTr="007B7CC2">
        <w:trPr>
          <w:trHeight w:val="35"/>
        </w:trPr>
        <w:tc>
          <w:tcPr>
            <w:tcW w:w="10345" w:type="dxa"/>
            <w:gridSpan w:val="7"/>
            <w:tcBorders>
              <w:top w:val="single" w:sz="24" w:space="0" w:color="C0504D" w:themeColor="accent2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B7CC2" w:rsidRDefault="007B7CC2" w:rsidP="007B7CC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4E1192">
              <w:rPr>
                <w:rFonts w:cs="Arial"/>
                <w:b/>
                <w:bCs/>
                <w:color w:val="FFFFFF"/>
                <w:sz w:val="22"/>
                <w:szCs w:val="22"/>
              </w:rPr>
              <w:lastRenderedPageBreak/>
              <w:t>PROCEDURE</w:t>
            </w: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– MEDICATION WITHDRAWAL</w:t>
            </w:r>
          </w:p>
          <w:p w:rsidR="007B7CC2" w:rsidRPr="006B1B2D" w:rsidRDefault="007B7CC2" w:rsidP="00C0133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>(MULTI-DOSE VIAL)</w:t>
            </w:r>
          </w:p>
        </w:tc>
      </w:tr>
      <w:tr w:rsidR="000350B2" w:rsidRPr="006B1B2D" w:rsidTr="00684504">
        <w:trPr>
          <w:trHeight w:val="35"/>
        </w:trPr>
        <w:tc>
          <w:tcPr>
            <w:tcW w:w="485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50B2" w:rsidRPr="006B1B2D" w:rsidRDefault="000350B2" w:rsidP="000350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br w:type="page"/>
            </w:r>
            <w:r w:rsidRPr="006B1B2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50B2" w:rsidRPr="006B1B2D" w:rsidRDefault="000350B2" w:rsidP="000350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B1B2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50B2" w:rsidRPr="006B1B2D" w:rsidRDefault="000350B2" w:rsidP="000350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B1B2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37" w:type="dxa"/>
            <w:shd w:val="clear" w:color="auto" w:fill="BFBFBF" w:themeFill="background1" w:themeFillShade="BF"/>
            <w:vAlign w:val="center"/>
          </w:tcPr>
          <w:p w:rsidR="000350B2" w:rsidRPr="006B1B2D" w:rsidRDefault="000350B2" w:rsidP="000350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B1B2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BB161B" w:rsidRPr="006B1B2D" w:rsidTr="00C61177">
        <w:trPr>
          <w:trHeight w:val="35"/>
        </w:trPr>
        <w:tc>
          <w:tcPr>
            <w:tcW w:w="2605" w:type="dxa"/>
            <w:vMerge w:val="restart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161B" w:rsidRDefault="00BB161B" w:rsidP="00DA0811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  <w:p w:rsidR="00BB161B" w:rsidRDefault="00BB161B" w:rsidP="00DA0811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  <w:p w:rsidR="00BB161B" w:rsidRDefault="00BB161B" w:rsidP="00DA0811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  <w:p w:rsidR="00BB161B" w:rsidRDefault="00BB161B" w:rsidP="00DA0811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bookmarkStart w:id="0" w:name="_GoBack"/>
            <w:r w:rsidRPr="00DD3E92">
              <w:rPr>
                <w:rFonts w:cs="Arial"/>
                <w:sz w:val="18"/>
                <w:szCs w:val="18"/>
              </w:rPr>
              <w:t xml:space="preserve">Withdraws the medication </w:t>
            </w:r>
            <w:bookmarkEnd w:id="0"/>
            <w:r>
              <w:rPr>
                <w:rFonts w:cs="Arial"/>
                <w:sz w:val="18"/>
                <w:szCs w:val="18"/>
              </w:rPr>
              <w:t>from a vial</w:t>
            </w:r>
          </w:p>
          <w:p w:rsidR="00BB161B" w:rsidRDefault="00BB161B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  <w:p w:rsidR="00BB161B" w:rsidRDefault="00BB161B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  <w:p w:rsidR="00BB161B" w:rsidRDefault="00BB161B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  <w:p w:rsidR="00BB161B" w:rsidRDefault="00BB161B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  <w:p w:rsidR="00BB161B" w:rsidRDefault="00BB161B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  <w:p w:rsidR="00BB161B" w:rsidRDefault="00BB161B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  <w:p w:rsidR="00BB161B" w:rsidRDefault="00BB161B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  <w:p w:rsidR="00BB161B" w:rsidRDefault="00BB161B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  <w:p w:rsidR="00BB161B" w:rsidRDefault="00BB161B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  <w:p w:rsidR="00BB161B" w:rsidRDefault="00BB161B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  <w:p w:rsidR="00BB161B" w:rsidRDefault="00BB161B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  <w:vAlign w:val="center"/>
          </w:tcPr>
          <w:p w:rsidR="00BB161B" w:rsidRPr="00E4343E" w:rsidRDefault="00BB161B" w:rsidP="00E4343E">
            <w:pPr>
              <w:rPr>
                <w:rFonts w:cs="Arial"/>
                <w:sz w:val="18"/>
                <w:szCs w:val="18"/>
              </w:rPr>
            </w:pPr>
            <w:r w:rsidRPr="00E4343E">
              <w:rPr>
                <w:rFonts w:cs="Arial"/>
                <w:sz w:val="18"/>
                <w:szCs w:val="18"/>
              </w:rPr>
              <w:t>Remove</w:t>
            </w:r>
            <w:r>
              <w:rPr>
                <w:rFonts w:cs="Arial"/>
                <w:sz w:val="18"/>
                <w:szCs w:val="18"/>
              </w:rPr>
              <w:t>s</w:t>
            </w:r>
            <w:r w:rsidRPr="00E4343E">
              <w:rPr>
                <w:rFonts w:cs="Arial"/>
                <w:sz w:val="18"/>
                <w:szCs w:val="18"/>
              </w:rPr>
              <w:t xml:space="preserve"> the protective cap from the vial </w:t>
            </w:r>
          </w:p>
          <w:p w:rsidR="00BB161B" w:rsidRPr="00E4343E" w:rsidRDefault="00BB161B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8"/>
                <w:szCs w:val="18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61B" w:rsidRPr="006B1B2D" w:rsidRDefault="00BB161B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61B" w:rsidRPr="006B1B2D" w:rsidRDefault="00BB161B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 w:val="restart"/>
            <w:vAlign w:val="center"/>
          </w:tcPr>
          <w:p w:rsidR="00BB161B" w:rsidRPr="006B1B2D" w:rsidRDefault="00BB161B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B161B" w:rsidRPr="006B1B2D" w:rsidTr="00DA0811">
        <w:trPr>
          <w:trHeight w:val="31"/>
        </w:trPr>
        <w:tc>
          <w:tcPr>
            <w:tcW w:w="2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161B" w:rsidRDefault="00BB161B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61B" w:rsidRPr="00E4343E" w:rsidRDefault="00BB161B" w:rsidP="00E4343E">
            <w:pPr>
              <w:rPr>
                <w:rFonts w:cs="Arial"/>
                <w:sz w:val="18"/>
                <w:szCs w:val="18"/>
              </w:rPr>
            </w:pPr>
            <w:r w:rsidRPr="00E4343E">
              <w:rPr>
                <w:rFonts w:cs="Arial"/>
                <w:sz w:val="18"/>
                <w:szCs w:val="18"/>
              </w:rPr>
              <w:t>Cleanse</w:t>
            </w:r>
            <w:r>
              <w:rPr>
                <w:rFonts w:cs="Arial"/>
                <w:sz w:val="18"/>
                <w:szCs w:val="18"/>
              </w:rPr>
              <w:t>s</w:t>
            </w:r>
            <w:r w:rsidRPr="00E4343E">
              <w:rPr>
                <w:rFonts w:cs="Arial"/>
                <w:sz w:val="18"/>
                <w:szCs w:val="18"/>
              </w:rPr>
              <w:t xml:space="preserve"> the top of the vial using an alcohol wipe in a circular motion inner to outer</w:t>
            </w:r>
          </w:p>
          <w:p w:rsidR="00BB161B" w:rsidRPr="00E4343E" w:rsidRDefault="00BB161B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8"/>
                <w:szCs w:val="18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BB161B" w:rsidRPr="006B1B2D" w:rsidRDefault="00BB161B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B161B" w:rsidRPr="006B1B2D" w:rsidRDefault="00BB161B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BB161B" w:rsidRPr="006B1B2D" w:rsidRDefault="00BB161B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B161B" w:rsidRPr="006B1B2D" w:rsidTr="00C61177">
        <w:trPr>
          <w:trHeight w:val="31"/>
        </w:trPr>
        <w:tc>
          <w:tcPr>
            <w:tcW w:w="2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161B" w:rsidRDefault="00BB161B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  <w:vAlign w:val="center"/>
          </w:tcPr>
          <w:p w:rsidR="00BB161B" w:rsidRPr="00E4343E" w:rsidRDefault="00BB161B" w:rsidP="00E4343E">
            <w:pPr>
              <w:rPr>
                <w:rFonts w:cs="Arial"/>
                <w:sz w:val="18"/>
                <w:szCs w:val="18"/>
              </w:rPr>
            </w:pPr>
            <w:r w:rsidRPr="00E4343E">
              <w:rPr>
                <w:rFonts w:cs="Arial"/>
                <w:sz w:val="18"/>
                <w:szCs w:val="18"/>
              </w:rPr>
              <w:t>Attach</w:t>
            </w:r>
            <w:r>
              <w:rPr>
                <w:rFonts w:cs="Arial"/>
                <w:sz w:val="18"/>
                <w:szCs w:val="18"/>
              </w:rPr>
              <w:t>es</w:t>
            </w:r>
            <w:r w:rsidRPr="00E4343E">
              <w:rPr>
                <w:rFonts w:cs="Arial"/>
                <w:sz w:val="18"/>
                <w:szCs w:val="18"/>
              </w:rPr>
              <w:t xml:space="preserve"> the a 1-1</w:t>
            </w:r>
            <w:r w:rsidRPr="00E4343E">
              <w:rPr>
                <w:rFonts w:cs="Arial"/>
                <w:sz w:val="18"/>
                <w:szCs w:val="18"/>
                <w:vertAlign w:val="superscript"/>
              </w:rPr>
              <w:t>1/2</w:t>
            </w:r>
            <w:r w:rsidRPr="00E4343E">
              <w:rPr>
                <w:rFonts w:cs="Arial"/>
                <w:sz w:val="18"/>
                <w:szCs w:val="18"/>
              </w:rPr>
              <w:t>” needle to the syringe</w:t>
            </w:r>
          </w:p>
          <w:p w:rsidR="00BB161B" w:rsidRPr="00E4343E" w:rsidRDefault="00BB161B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8"/>
                <w:szCs w:val="18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BB161B" w:rsidRPr="006B1B2D" w:rsidRDefault="00BB161B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B161B" w:rsidRPr="006B1B2D" w:rsidRDefault="00BB161B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BB161B" w:rsidRPr="006B1B2D" w:rsidRDefault="00BB161B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B161B" w:rsidRPr="006B1B2D" w:rsidTr="00C61177">
        <w:trPr>
          <w:trHeight w:val="31"/>
        </w:trPr>
        <w:tc>
          <w:tcPr>
            <w:tcW w:w="2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161B" w:rsidRDefault="00BB161B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61B" w:rsidRPr="00E4343E" w:rsidRDefault="00BB161B" w:rsidP="00E4343E">
            <w:pPr>
              <w:rPr>
                <w:rFonts w:cs="Arial"/>
                <w:sz w:val="18"/>
                <w:szCs w:val="18"/>
              </w:rPr>
            </w:pPr>
            <w:r w:rsidRPr="00E4343E">
              <w:rPr>
                <w:rFonts w:cs="Arial"/>
                <w:sz w:val="18"/>
                <w:szCs w:val="18"/>
              </w:rPr>
              <w:t>Pull</w:t>
            </w:r>
            <w:r>
              <w:rPr>
                <w:rFonts w:cs="Arial"/>
                <w:sz w:val="18"/>
                <w:szCs w:val="18"/>
              </w:rPr>
              <w:t>s</w:t>
            </w:r>
            <w:r w:rsidRPr="00E4343E">
              <w:rPr>
                <w:rFonts w:cs="Arial"/>
                <w:sz w:val="18"/>
                <w:szCs w:val="18"/>
              </w:rPr>
              <w:t xml:space="preserve"> back on the plunger of the syringe to the 1mL line to aspirate air into the syringe</w:t>
            </w:r>
          </w:p>
          <w:p w:rsidR="00BB161B" w:rsidRPr="00E4343E" w:rsidRDefault="00BB161B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8"/>
                <w:szCs w:val="18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BB161B" w:rsidRPr="006B1B2D" w:rsidRDefault="00BB161B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B161B" w:rsidRPr="006B1B2D" w:rsidRDefault="00BB161B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BB161B" w:rsidRPr="006B1B2D" w:rsidRDefault="00BB161B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B161B" w:rsidRPr="006B1B2D" w:rsidTr="00C61177">
        <w:trPr>
          <w:trHeight w:val="31"/>
        </w:trPr>
        <w:tc>
          <w:tcPr>
            <w:tcW w:w="2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161B" w:rsidRDefault="00BB161B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B161B" w:rsidRPr="00E4343E" w:rsidRDefault="00BB161B" w:rsidP="00F57F33">
            <w:pPr>
              <w:rPr>
                <w:rFonts w:cs="Arial"/>
                <w:sz w:val="8"/>
                <w:szCs w:val="18"/>
              </w:rPr>
            </w:pPr>
            <w:r w:rsidRPr="00E4343E">
              <w:rPr>
                <w:rFonts w:cs="Arial"/>
                <w:sz w:val="18"/>
                <w:szCs w:val="18"/>
              </w:rPr>
              <w:t>Insert</w:t>
            </w:r>
            <w:r>
              <w:rPr>
                <w:rFonts w:cs="Arial"/>
                <w:sz w:val="18"/>
                <w:szCs w:val="18"/>
              </w:rPr>
              <w:t>s</w:t>
            </w:r>
            <w:r w:rsidRPr="00E4343E">
              <w:rPr>
                <w:rFonts w:cs="Arial"/>
                <w:sz w:val="18"/>
                <w:szCs w:val="18"/>
              </w:rPr>
              <w:t xml:space="preserve"> the needle into the vial and insert the 1mL if air into the syringe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BB161B" w:rsidRPr="006B1B2D" w:rsidRDefault="00BB161B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B161B" w:rsidRPr="006B1B2D" w:rsidRDefault="00BB161B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BB161B" w:rsidRPr="006B1B2D" w:rsidRDefault="00BB161B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B161B" w:rsidRPr="006B1B2D" w:rsidTr="00C61177">
        <w:trPr>
          <w:trHeight w:val="31"/>
        </w:trPr>
        <w:tc>
          <w:tcPr>
            <w:tcW w:w="2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161B" w:rsidRDefault="00BB161B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61B" w:rsidRPr="00E4343E" w:rsidRDefault="00BB161B" w:rsidP="000350B2">
            <w:pPr>
              <w:rPr>
                <w:rFonts w:cs="Arial"/>
                <w:sz w:val="8"/>
                <w:szCs w:val="18"/>
              </w:rPr>
            </w:pPr>
            <w:r w:rsidRPr="00E4343E">
              <w:rPr>
                <w:rFonts w:cs="Arial"/>
                <w:sz w:val="18"/>
                <w:szCs w:val="18"/>
              </w:rPr>
              <w:t>Insert</w:t>
            </w:r>
            <w:r>
              <w:rPr>
                <w:rFonts w:cs="Arial"/>
                <w:sz w:val="18"/>
                <w:szCs w:val="18"/>
              </w:rPr>
              <w:t>s</w:t>
            </w:r>
            <w:r w:rsidRPr="00E4343E">
              <w:rPr>
                <w:rFonts w:cs="Arial"/>
                <w:sz w:val="18"/>
                <w:szCs w:val="18"/>
              </w:rPr>
              <w:t xml:space="preserve"> the needle into the vial and withdraw 1mL the medication in the vial into the syringe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BB161B" w:rsidRPr="006B1B2D" w:rsidRDefault="00BB161B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B161B" w:rsidRPr="006B1B2D" w:rsidRDefault="00BB161B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 w:val="restart"/>
            <w:vAlign w:val="center"/>
          </w:tcPr>
          <w:p w:rsidR="00BB161B" w:rsidRPr="006B1B2D" w:rsidRDefault="00BB161B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B161B" w:rsidRPr="006B1B2D" w:rsidTr="00C61177">
        <w:trPr>
          <w:trHeight w:val="31"/>
        </w:trPr>
        <w:tc>
          <w:tcPr>
            <w:tcW w:w="2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161B" w:rsidRDefault="00BB161B" w:rsidP="00E4343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61B" w:rsidRPr="00E4343E" w:rsidRDefault="00BB161B" w:rsidP="00E4343E">
            <w:pPr>
              <w:rPr>
                <w:rFonts w:cs="Arial"/>
                <w:sz w:val="18"/>
                <w:szCs w:val="18"/>
              </w:rPr>
            </w:pPr>
            <w:r w:rsidRPr="00E4343E">
              <w:rPr>
                <w:rFonts w:cs="Arial"/>
                <w:sz w:val="18"/>
                <w:szCs w:val="18"/>
              </w:rPr>
              <w:t>Re-confirm</w:t>
            </w:r>
            <w:r>
              <w:rPr>
                <w:rFonts w:cs="Arial"/>
                <w:sz w:val="18"/>
                <w:szCs w:val="18"/>
              </w:rPr>
              <w:t>s</w:t>
            </w:r>
            <w:r w:rsidRPr="00E4343E">
              <w:rPr>
                <w:rFonts w:cs="Arial"/>
                <w:sz w:val="18"/>
                <w:szCs w:val="18"/>
              </w:rPr>
              <w:t xml:space="preserve"> that you have the correct </w:t>
            </w:r>
            <w:r>
              <w:rPr>
                <w:rFonts w:cs="Arial"/>
                <w:sz w:val="18"/>
                <w:szCs w:val="18"/>
              </w:rPr>
              <w:t>medication by checking the vial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BB161B" w:rsidRPr="006B1B2D" w:rsidRDefault="00BB161B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B161B" w:rsidRPr="006B1B2D" w:rsidRDefault="00BB161B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BB161B" w:rsidRPr="006B1B2D" w:rsidRDefault="00BB161B" w:rsidP="00E434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B161B" w:rsidRPr="006B1B2D" w:rsidTr="00C61177">
        <w:trPr>
          <w:trHeight w:val="31"/>
        </w:trPr>
        <w:tc>
          <w:tcPr>
            <w:tcW w:w="2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161B" w:rsidRDefault="00BB161B" w:rsidP="0041063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  <w:vAlign w:val="center"/>
          </w:tcPr>
          <w:p w:rsidR="00BB161B" w:rsidRPr="00410637" w:rsidRDefault="00BB161B" w:rsidP="00410637">
            <w:pPr>
              <w:rPr>
                <w:rFonts w:cs="Arial"/>
                <w:sz w:val="18"/>
                <w:szCs w:val="18"/>
              </w:rPr>
            </w:pPr>
            <w:r w:rsidRPr="00410637">
              <w:rPr>
                <w:rFonts w:cs="Arial"/>
                <w:sz w:val="18"/>
                <w:szCs w:val="18"/>
              </w:rPr>
              <w:t>Remove</w:t>
            </w:r>
            <w:r w:rsidR="00C0133B" w:rsidRPr="00C0133B">
              <w:rPr>
                <w:rFonts w:cs="Arial"/>
                <w:color w:val="FF0000"/>
                <w:sz w:val="18"/>
                <w:szCs w:val="18"/>
              </w:rPr>
              <w:t>s</w:t>
            </w:r>
            <w:r w:rsidRPr="00410637">
              <w:rPr>
                <w:rFonts w:cs="Arial"/>
                <w:sz w:val="18"/>
                <w:szCs w:val="18"/>
              </w:rPr>
              <w:t xml:space="preserve"> the needle and </w:t>
            </w:r>
            <w:r>
              <w:rPr>
                <w:rFonts w:cs="Arial"/>
                <w:sz w:val="18"/>
                <w:szCs w:val="18"/>
              </w:rPr>
              <w:t xml:space="preserve">activate the safety device – if available </w:t>
            </w:r>
            <w:r w:rsidRPr="00410637">
              <w:rPr>
                <w:rFonts w:cs="Arial"/>
                <w:sz w:val="18"/>
                <w:szCs w:val="18"/>
              </w:rPr>
              <w:t>place into an approved sharps container</w:t>
            </w:r>
          </w:p>
          <w:p w:rsidR="00BB161B" w:rsidRPr="00C56D21" w:rsidRDefault="00BB161B" w:rsidP="00410637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18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BB161B" w:rsidRDefault="00BB161B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BB161B" w:rsidRDefault="00BB161B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BB161B" w:rsidRDefault="00BB161B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BB161B" w:rsidRPr="006B1B2D" w:rsidRDefault="00BB161B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B161B" w:rsidRDefault="00BB161B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BB161B" w:rsidRDefault="00BB161B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BB161B" w:rsidRDefault="00BB161B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BB161B" w:rsidRPr="006B1B2D" w:rsidRDefault="00BB161B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BB161B" w:rsidRPr="006B1B2D" w:rsidRDefault="00BB161B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B161B" w:rsidRPr="006B1B2D" w:rsidTr="00C61177">
        <w:trPr>
          <w:trHeight w:val="31"/>
        </w:trPr>
        <w:tc>
          <w:tcPr>
            <w:tcW w:w="2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161B" w:rsidRDefault="00BB161B" w:rsidP="0041063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  <w:vAlign w:val="center"/>
          </w:tcPr>
          <w:p w:rsidR="00BB161B" w:rsidRDefault="00BB161B" w:rsidP="0041063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Places into a sharps container 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BB161B" w:rsidRDefault="00BB161B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B161B" w:rsidRDefault="00BB161B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BB161B" w:rsidRPr="006B1B2D" w:rsidRDefault="00BB161B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10637" w:rsidRPr="006B1B2D" w:rsidTr="00620442">
        <w:trPr>
          <w:trHeight w:val="402"/>
        </w:trPr>
        <w:tc>
          <w:tcPr>
            <w:tcW w:w="10345" w:type="dxa"/>
            <w:gridSpan w:val="7"/>
            <w:tcBorders>
              <w:top w:val="single" w:sz="24" w:space="0" w:color="C0504D" w:themeColor="accent2"/>
              <w:left w:val="single" w:sz="4" w:space="0" w:color="auto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Default="00410637" w:rsidP="00410637">
            <w:pPr>
              <w:ind w:left="-5"/>
              <w:jc w:val="center"/>
              <w:rPr>
                <w:b/>
                <w:sz w:val="20"/>
                <w:szCs w:val="20"/>
              </w:rPr>
            </w:pPr>
            <w:r w:rsidRPr="00442C77">
              <w:rPr>
                <w:b/>
                <w:sz w:val="20"/>
                <w:szCs w:val="20"/>
              </w:rPr>
              <w:t xml:space="preserve">PROCEDURE </w:t>
            </w:r>
            <w:r>
              <w:rPr>
                <w:b/>
                <w:sz w:val="20"/>
                <w:szCs w:val="20"/>
              </w:rPr>
              <w:t>–</w:t>
            </w:r>
            <w:r w:rsidRPr="00442C77">
              <w:rPr>
                <w:b/>
                <w:sz w:val="20"/>
                <w:szCs w:val="20"/>
              </w:rPr>
              <w:t xml:space="preserve"> INTRANASAL</w:t>
            </w:r>
            <w:r>
              <w:rPr>
                <w:b/>
                <w:sz w:val="20"/>
                <w:szCs w:val="20"/>
              </w:rPr>
              <w:t xml:space="preserve"> PRE-FILLED SPRAY </w:t>
            </w:r>
            <w:r w:rsidRPr="00B22195">
              <w:rPr>
                <w:b/>
                <w:sz w:val="20"/>
                <w:szCs w:val="20"/>
                <w:u w:val="single"/>
              </w:rPr>
              <w:t xml:space="preserve">OR </w:t>
            </w:r>
          </w:p>
          <w:p w:rsidR="00410637" w:rsidRDefault="00410637" w:rsidP="00410637">
            <w:pPr>
              <w:ind w:lef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SYRINGE WITH MEDICATION ATOMIZATION DEVICE</w:t>
            </w:r>
          </w:p>
          <w:p w:rsidR="00410637" w:rsidRPr="00123EE8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b/>
                <w:sz w:val="8"/>
                <w:szCs w:val="20"/>
              </w:rPr>
            </w:pPr>
          </w:p>
        </w:tc>
      </w:tr>
      <w:tr w:rsidR="00410637" w:rsidRPr="006B1B2D" w:rsidTr="00684504">
        <w:trPr>
          <w:trHeight w:val="231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br w:type="page"/>
            </w:r>
            <w:r w:rsidRPr="006B1B2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B1B2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B1B2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B1B2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410637" w:rsidRPr="00123EE8" w:rsidTr="00123EE8">
        <w:trPr>
          <w:trHeight w:val="231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Pr="00123EE8" w:rsidRDefault="00410637" w:rsidP="00410637">
            <w:pPr>
              <w:ind w:left="-5"/>
              <w:rPr>
                <w:sz w:val="20"/>
                <w:szCs w:val="20"/>
              </w:rPr>
            </w:pPr>
            <w:r w:rsidRPr="00123EE8">
              <w:rPr>
                <w:sz w:val="18"/>
                <w:szCs w:val="18"/>
              </w:rPr>
              <w:t>Remove</w:t>
            </w:r>
            <w:r w:rsidR="000D6896">
              <w:rPr>
                <w:sz w:val="18"/>
                <w:szCs w:val="18"/>
              </w:rPr>
              <w:t>s</w:t>
            </w:r>
            <w:r w:rsidRPr="00123EE8">
              <w:rPr>
                <w:sz w:val="18"/>
                <w:szCs w:val="18"/>
              </w:rPr>
              <w:t xml:space="preserve"> the nasal spray device from the package</w:t>
            </w:r>
            <w:r>
              <w:rPr>
                <w:sz w:val="18"/>
                <w:szCs w:val="18"/>
              </w:rPr>
              <w:t xml:space="preserve">  </w:t>
            </w:r>
            <w:r w:rsidR="00AE1FDF" w:rsidRPr="00AE1FDF">
              <w:rPr>
                <w:b/>
                <w:i/>
                <w:sz w:val="18"/>
                <w:szCs w:val="18"/>
              </w:rPr>
              <w:t>- if using pre-filled nasal spray</w:t>
            </w:r>
            <w:r w:rsidR="00AE1F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AA09D5" w:rsidRDefault="00AE1FDF" w:rsidP="00410637">
            <w:pPr>
              <w:ind w:left="-5"/>
              <w:rPr>
                <w:sz w:val="18"/>
                <w:szCs w:val="18"/>
              </w:rPr>
            </w:pPr>
            <w:r w:rsidRPr="00AA09D5">
              <w:rPr>
                <w:sz w:val="18"/>
                <w:szCs w:val="18"/>
              </w:rPr>
              <w:t>Scenario dependent</w:t>
            </w:r>
            <w:r w:rsidR="000D6896" w:rsidRPr="00AA09D5">
              <w:rPr>
                <w:sz w:val="18"/>
                <w:szCs w:val="18"/>
              </w:rPr>
              <w:t xml:space="preserve"> </w:t>
            </w:r>
          </w:p>
        </w:tc>
      </w:tr>
      <w:tr w:rsidR="00AE1FDF" w:rsidRPr="00123EE8" w:rsidTr="00123EE8">
        <w:trPr>
          <w:trHeight w:val="231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1FDF" w:rsidRPr="002B2B30" w:rsidRDefault="00AE1FDF" w:rsidP="00AE1FDF">
            <w:pPr>
              <w:tabs>
                <w:tab w:val="left" w:pos="421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24016C">
              <w:rPr>
                <w:rFonts w:cs="Arial"/>
                <w:sz w:val="18"/>
                <w:szCs w:val="18"/>
              </w:rPr>
              <w:t>Attach</w:t>
            </w:r>
            <w:r w:rsidR="000D6896">
              <w:rPr>
                <w:rFonts w:cs="Arial"/>
                <w:sz w:val="18"/>
                <w:szCs w:val="18"/>
              </w:rPr>
              <w:t>es</w:t>
            </w:r>
            <w:r w:rsidRPr="0024016C">
              <w:rPr>
                <w:rFonts w:cs="Arial"/>
                <w:sz w:val="18"/>
                <w:szCs w:val="18"/>
              </w:rPr>
              <w:t xml:space="preserve"> the MAD device to the tip of the syringe</w:t>
            </w:r>
            <w:r>
              <w:rPr>
                <w:rFonts w:cs="Arial"/>
                <w:sz w:val="18"/>
                <w:szCs w:val="18"/>
              </w:rPr>
              <w:t xml:space="preserve"> - </w:t>
            </w:r>
            <w:r w:rsidRPr="002B2B30">
              <w:rPr>
                <w:rFonts w:cs="Arial"/>
                <w:b/>
                <w:i/>
                <w:sz w:val="18"/>
                <w:szCs w:val="18"/>
              </w:rPr>
              <w:t>if</w:t>
            </w:r>
          </w:p>
          <w:p w:rsidR="00AE1FDF" w:rsidRPr="00BB161B" w:rsidRDefault="00AE1FDF" w:rsidP="00AE1FDF">
            <w:pPr>
              <w:tabs>
                <w:tab w:val="left" w:pos="0"/>
              </w:tabs>
              <w:rPr>
                <w:rFonts w:cs="Arial"/>
                <w:b/>
                <w:i/>
                <w:strike/>
                <w:sz w:val="18"/>
                <w:szCs w:val="18"/>
              </w:rPr>
            </w:pPr>
            <w:r w:rsidRPr="002B2B30">
              <w:rPr>
                <w:rFonts w:cs="Arial"/>
                <w:b/>
                <w:i/>
                <w:sz w:val="18"/>
                <w:szCs w:val="18"/>
              </w:rPr>
              <w:t xml:space="preserve">withdrawing </w:t>
            </w:r>
            <w:r w:rsidR="00BB161B">
              <w:rPr>
                <w:rFonts w:cs="Arial"/>
                <w:b/>
                <w:i/>
                <w:sz w:val="18"/>
                <w:szCs w:val="18"/>
              </w:rPr>
              <w:t xml:space="preserve">with a syringe or preload </w:t>
            </w:r>
            <w:r w:rsidRPr="00BB161B">
              <w:rPr>
                <w:rFonts w:cs="Arial"/>
                <w:b/>
                <w:i/>
                <w:strike/>
                <w:sz w:val="18"/>
                <w:szCs w:val="18"/>
              </w:rPr>
              <w:t>from an ampule or vial</w:t>
            </w:r>
          </w:p>
          <w:p w:rsidR="00AE1FDF" w:rsidRPr="00AE1FDF" w:rsidRDefault="00AE1FDF" w:rsidP="00410637">
            <w:pPr>
              <w:ind w:left="-5"/>
              <w:rPr>
                <w:sz w:val="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1FDF" w:rsidRPr="00123EE8" w:rsidRDefault="00AE1FDF" w:rsidP="00410637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1FDF" w:rsidRPr="00123EE8" w:rsidRDefault="00AE1FDF" w:rsidP="00410637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1FDF" w:rsidRPr="00AA09D5" w:rsidRDefault="00AE1FDF" w:rsidP="00AE1FDF">
            <w:pPr>
              <w:ind w:left="-5"/>
              <w:rPr>
                <w:sz w:val="20"/>
                <w:szCs w:val="20"/>
              </w:rPr>
            </w:pPr>
            <w:r w:rsidRPr="00AA09D5">
              <w:rPr>
                <w:sz w:val="18"/>
                <w:szCs w:val="18"/>
              </w:rPr>
              <w:t>Scenario dependent</w:t>
            </w:r>
          </w:p>
        </w:tc>
      </w:tr>
      <w:tr w:rsidR="00410637" w:rsidRPr="00123EE8" w:rsidTr="00123EE8">
        <w:trPr>
          <w:trHeight w:val="231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Pr="00123EE8" w:rsidRDefault="00410637" w:rsidP="00410637">
            <w:pPr>
              <w:ind w:left="-5"/>
              <w:rPr>
                <w:sz w:val="18"/>
                <w:szCs w:val="18"/>
              </w:rPr>
            </w:pPr>
            <w:r w:rsidRPr="00123EE8">
              <w:rPr>
                <w:sz w:val="18"/>
                <w:szCs w:val="18"/>
              </w:rPr>
              <w:t>Discontinues positive pressure ventilation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AA09D5" w:rsidRDefault="00410637" w:rsidP="00410637">
            <w:pPr>
              <w:ind w:left="-5"/>
              <w:jc w:val="center"/>
              <w:rPr>
                <w:sz w:val="20"/>
                <w:szCs w:val="20"/>
              </w:rPr>
            </w:pPr>
          </w:p>
        </w:tc>
      </w:tr>
      <w:tr w:rsidR="00410637" w:rsidRPr="00123EE8" w:rsidTr="00123EE8">
        <w:trPr>
          <w:trHeight w:val="231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Pr="00123EE8" w:rsidRDefault="00410637" w:rsidP="00AE1FDF">
            <w:pPr>
              <w:ind w:left="-5"/>
              <w:rPr>
                <w:sz w:val="18"/>
                <w:szCs w:val="18"/>
              </w:rPr>
            </w:pPr>
            <w:r w:rsidRPr="00123EE8">
              <w:rPr>
                <w:sz w:val="18"/>
                <w:szCs w:val="18"/>
              </w:rPr>
              <w:t xml:space="preserve">Places head in a </w:t>
            </w:r>
            <w:r w:rsidR="00AE1FDF">
              <w:rPr>
                <w:sz w:val="18"/>
                <w:szCs w:val="18"/>
              </w:rPr>
              <w:t xml:space="preserve">neutral </w:t>
            </w:r>
            <w:r w:rsidRPr="00123EE8">
              <w:rPr>
                <w:sz w:val="18"/>
                <w:szCs w:val="18"/>
              </w:rPr>
              <w:t>position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AA09D5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</w:tr>
      <w:tr w:rsidR="00410637" w:rsidRPr="00123EE8" w:rsidTr="00123EE8">
        <w:trPr>
          <w:trHeight w:val="231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Pr="00123EE8" w:rsidRDefault="00410637" w:rsidP="00410637">
            <w:pPr>
              <w:ind w:lef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Inserts the tip of the device into the patient’s nares and gently pulls outward on the nostril (parallel to the nasal septum)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AA09D5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</w:tr>
      <w:tr w:rsidR="00410637" w:rsidRPr="00123EE8" w:rsidTr="00123EE8">
        <w:trPr>
          <w:trHeight w:val="231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Pr="00123EE8" w:rsidRDefault="00410637" w:rsidP="00B22195">
            <w:pPr>
              <w:ind w:lef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Delivers the medication by briskly </w:t>
            </w:r>
            <w:r w:rsidR="000D6896">
              <w:rPr>
                <w:sz w:val="18"/>
                <w:szCs w:val="18"/>
              </w:rPr>
              <w:t>depressing</w:t>
            </w:r>
            <w:r>
              <w:rPr>
                <w:sz w:val="18"/>
                <w:szCs w:val="18"/>
              </w:rPr>
              <w:t xml:space="preserve"> the nasal spray</w:t>
            </w:r>
            <w:r w:rsidR="00AE1FDF">
              <w:rPr>
                <w:sz w:val="18"/>
                <w:szCs w:val="18"/>
              </w:rPr>
              <w:t xml:space="preserve"> </w:t>
            </w:r>
            <w:r w:rsidR="00AE1FDF" w:rsidRPr="00AE1FDF">
              <w:rPr>
                <w:b/>
                <w:sz w:val="18"/>
                <w:szCs w:val="18"/>
              </w:rPr>
              <w:t>OR</w:t>
            </w:r>
            <w:r w:rsidR="00AE1FDF">
              <w:rPr>
                <w:sz w:val="18"/>
                <w:szCs w:val="18"/>
              </w:rPr>
              <w:t xml:space="preserve"> syringe</w:t>
            </w:r>
            <w:r w:rsidR="009634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AA09D5" w:rsidRDefault="006F12CB" w:rsidP="00AE1FDF">
            <w:pPr>
              <w:ind w:left="-5"/>
              <w:rPr>
                <w:sz w:val="18"/>
                <w:szCs w:val="18"/>
              </w:rPr>
            </w:pPr>
            <w:r w:rsidRPr="00AA09D5">
              <w:rPr>
                <w:sz w:val="18"/>
                <w:szCs w:val="18"/>
              </w:rPr>
              <w:t>Scenario dependent</w:t>
            </w:r>
            <w:r w:rsidR="00B22195" w:rsidRPr="00AA09D5">
              <w:rPr>
                <w:sz w:val="18"/>
                <w:szCs w:val="18"/>
              </w:rPr>
              <w:t xml:space="preserve"> (No more than 1mL per nostril)</w:t>
            </w:r>
          </w:p>
        </w:tc>
      </w:tr>
      <w:tr w:rsidR="00410637" w:rsidRPr="00123EE8" w:rsidTr="00123EE8">
        <w:trPr>
          <w:trHeight w:val="231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Pr="00123EE8" w:rsidRDefault="00410637" w:rsidP="00410637">
            <w:pPr>
              <w:ind w:lef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Resume</w:t>
            </w:r>
            <w:r w:rsidR="000D689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positive pressure ventilation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</w:tr>
      <w:tr w:rsidR="00410637" w:rsidRPr="00123EE8" w:rsidTr="00123EE8">
        <w:trPr>
          <w:trHeight w:val="231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Pr="00123EE8" w:rsidRDefault="00410637" w:rsidP="00410637">
            <w:pPr>
              <w:ind w:lef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Discard</w:t>
            </w:r>
            <w:r w:rsidR="00AE1FD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spray into a trash container</w:t>
            </w:r>
            <w:r w:rsidR="00AE1F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</w:tr>
      <w:tr w:rsidR="00AE1FDF" w:rsidRPr="00123EE8" w:rsidTr="00123EE8">
        <w:trPr>
          <w:trHeight w:val="231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1FDF" w:rsidRPr="006B1B2D" w:rsidRDefault="00AE1FDF" w:rsidP="00410637">
            <w:pPr>
              <w:ind w:left="-5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Discards syringe into a sharps container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1FDF" w:rsidRPr="00123EE8" w:rsidRDefault="00AE1FDF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1FDF" w:rsidRPr="00123EE8" w:rsidRDefault="00AE1FDF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1FDF" w:rsidRPr="00123EE8" w:rsidRDefault="00AE1FDF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</w:tr>
      <w:tr w:rsidR="00410637" w:rsidRPr="00123EE8" w:rsidTr="00123EE8">
        <w:trPr>
          <w:trHeight w:val="231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Default="00410637" w:rsidP="00410637">
            <w:pPr>
              <w:ind w:left="-5"/>
              <w:rPr>
                <w:sz w:val="18"/>
                <w:szCs w:val="18"/>
              </w:rPr>
            </w:pPr>
            <w:r w:rsidRPr="006B1B2D">
              <w:rPr>
                <w:rFonts w:cs="Arial"/>
                <w:bCs/>
                <w:sz w:val="18"/>
                <w:szCs w:val="18"/>
              </w:rPr>
              <w:t xml:space="preserve">Evaluates response to </w:t>
            </w:r>
            <w:r>
              <w:rPr>
                <w:rFonts w:cs="Arial"/>
                <w:bCs/>
                <w:sz w:val="18"/>
                <w:szCs w:val="18"/>
              </w:rPr>
              <w:t>Naloxone</w:t>
            </w:r>
            <w:r w:rsidRPr="006B1B2D">
              <w:rPr>
                <w:rFonts w:cs="Arial"/>
                <w:bCs/>
                <w:sz w:val="18"/>
                <w:szCs w:val="18"/>
              </w:rPr>
              <w:t xml:space="preserve"> administration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637" w:rsidRPr="00123EE8" w:rsidRDefault="00410637" w:rsidP="00410637">
            <w:pPr>
              <w:ind w:left="-5"/>
              <w:jc w:val="center"/>
              <w:rPr>
                <w:sz w:val="18"/>
                <w:szCs w:val="18"/>
              </w:rPr>
            </w:pPr>
          </w:p>
        </w:tc>
      </w:tr>
    </w:tbl>
    <w:p w:rsidR="00B22195" w:rsidRDefault="00B22195">
      <w:r>
        <w:br w:type="page"/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178"/>
        <w:gridCol w:w="2250"/>
        <w:gridCol w:w="810"/>
        <w:gridCol w:w="23"/>
        <w:gridCol w:w="697"/>
        <w:gridCol w:w="23"/>
        <w:gridCol w:w="3937"/>
      </w:tblGrid>
      <w:tr w:rsidR="00410637" w:rsidRPr="006B1B2D" w:rsidTr="00B22195">
        <w:trPr>
          <w:trHeight w:val="285"/>
        </w:trPr>
        <w:tc>
          <w:tcPr>
            <w:tcW w:w="10345" w:type="dxa"/>
            <w:gridSpan w:val="8"/>
            <w:tcBorders>
              <w:top w:val="single" w:sz="24" w:space="0" w:color="FF0000"/>
              <w:left w:val="single" w:sz="4" w:space="0" w:color="auto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4CD8">
              <w:rPr>
                <w:b/>
                <w:sz w:val="22"/>
                <w:szCs w:val="20"/>
              </w:rPr>
              <w:lastRenderedPageBreak/>
              <w:t xml:space="preserve">PROCEDURE – INTRAMUSCULAR </w:t>
            </w:r>
            <w:r w:rsidR="009634A3" w:rsidRPr="00F34CD8">
              <w:rPr>
                <w:b/>
                <w:sz w:val="22"/>
                <w:szCs w:val="20"/>
              </w:rPr>
              <w:t xml:space="preserve">AUTO-INJECTOR </w:t>
            </w:r>
          </w:p>
        </w:tc>
      </w:tr>
      <w:tr w:rsidR="00410637" w:rsidRPr="006B1B2D" w:rsidTr="00684504">
        <w:trPr>
          <w:trHeight w:val="276"/>
        </w:trPr>
        <w:tc>
          <w:tcPr>
            <w:tcW w:w="4855" w:type="dxa"/>
            <w:gridSpan w:val="3"/>
            <w:tcBorders>
              <w:top w:val="nil"/>
              <w:bottom w:val="single" w:sz="2" w:space="0" w:color="auto"/>
            </w:tcBorders>
            <w:shd w:val="clear" w:color="auto" w:fill="BFBFBF" w:themeFill="background1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br w:type="page"/>
            </w:r>
            <w:r w:rsidRPr="006B1B2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833" w:type="dxa"/>
            <w:gridSpan w:val="2"/>
            <w:shd w:val="clear" w:color="auto" w:fill="BFBFBF" w:themeFill="background1" w:themeFillShade="BF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B1B2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shd w:val="clear" w:color="auto" w:fill="BFBFBF" w:themeFill="background1" w:themeFillShade="BF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B1B2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37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B1B2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410637" w:rsidRPr="006B1B2D" w:rsidTr="009F24DB">
        <w:trPr>
          <w:trHeight w:val="371"/>
        </w:trPr>
        <w:tc>
          <w:tcPr>
            <w:tcW w:w="4855" w:type="dxa"/>
            <w:gridSpan w:val="3"/>
            <w:tcBorders>
              <w:top w:val="single" w:sz="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Default="00410637" w:rsidP="009634A3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</w:pPr>
            <w:r w:rsidRPr="00374B23">
              <w:rPr>
                <w:rFonts w:cs="Arial"/>
                <w:sz w:val="18"/>
                <w:szCs w:val="18"/>
              </w:rPr>
              <w:t>Remove</w:t>
            </w:r>
            <w:r>
              <w:rPr>
                <w:rFonts w:cs="Arial"/>
                <w:sz w:val="18"/>
                <w:szCs w:val="18"/>
              </w:rPr>
              <w:t xml:space="preserve">s and/or cut clothing to expose the </w:t>
            </w:r>
            <w:r w:rsidR="009634A3">
              <w:rPr>
                <w:rFonts w:cs="Arial"/>
                <w:sz w:val="18"/>
                <w:szCs w:val="18"/>
              </w:rPr>
              <w:t>thigh</w:t>
            </w:r>
          </w:p>
        </w:tc>
        <w:tc>
          <w:tcPr>
            <w:tcW w:w="833" w:type="dxa"/>
            <w:gridSpan w:val="2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2" w:space="0" w:color="auto"/>
            </w:tcBorders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10637" w:rsidRPr="006B1B2D" w:rsidTr="00722438">
        <w:trPr>
          <w:trHeight w:val="456"/>
        </w:trPr>
        <w:tc>
          <w:tcPr>
            <w:tcW w:w="4855" w:type="dxa"/>
            <w:gridSpan w:val="3"/>
            <w:tcBorders>
              <w:top w:val="single" w:sz="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Pr="006B1B2D" w:rsidRDefault="00410637" w:rsidP="007B7CC2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br w:type="page"/>
            </w:r>
            <w:r w:rsidRPr="006B1B2D">
              <w:rPr>
                <w:rFonts w:cs="Arial"/>
                <w:sz w:val="18"/>
                <w:szCs w:val="18"/>
              </w:rPr>
              <w:t xml:space="preserve">Identifies the correct </w:t>
            </w:r>
            <w:r>
              <w:rPr>
                <w:rFonts w:cs="Arial"/>
                <w:sz w:val="18"/>
                <w:szCs w:val="18"/>
              </w:rPr>
              <w:t xml:space="preserve">location of </w:t>
            </w:r>
            <w:r w:rsidR="00B22195">
              <w:rPr>
                <w:rFonts w:cs="Arial"/>
                <w:sz w:val="18"/>
                <w:szCs w:val="18"/>
              </w:rPr>
              <w:t xml:space="preserve">the </w:t>
            </w:r>
            <w:r>
              <w:rPr>
                <w:rFonts w:cs="Arial"/>
                <w:sz w:val="18"/>
                <w:szCs w:val="18"/>
              </w:rPr>
              <w:t xml:space="preserve">injection site </w:t>
            </w:r>
            <w:r w:rsidR="007B7CC2">
              <w:rPr>
                <w:rFonts w:cs="Arial"/>
                <w:sz w:val="18"/>
                <w:szCs w:val="18"/>
              </w:rPr>
              <w:t>(rectus femoris)</w:t>
            </w:r>
          </w:p>
        </w:tc>
        <w:tc>
          <w:tcPr>
            <w:tcW w:w="833" w:type="dxa"/>
            <w:gridSpan w:val="2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2" w:space="0" w:color="auto"/>
            </w:tcBorders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10637" w:rsidRPr="006B1B2D" w:rsidTr="00722438">
        <w:trPr>
          <w:trHeight w:val="285"/>
        </w:trPr>
        <w:tc>
          <w:tcPr>
            <w:tcW w:w="485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6B1B2D">
              <w:rPr>
                <w:rFonts w:cs="Arial"/>
                <w:sz w:val="18"/>
                <w:szCs w:val="18"/>
              </w:rPr>
              <w:t>Cleanses injection site with alcohol wipe</w:t>
            </w:r>
            <w:r>
              <w:rPr>
                <w:rFonts w:cs="Arial"/>
                <w:sz w:val="18"/>
                <w:szCs w:val="18"/>
              </w:rPr>
              <w:t xml:space="preserve"> in a circular motion from inner to outer</w:t>
            </w:r>
          </w:p>
        </w:tc>
        <w:tc>
          <w:tcPr>
            <w:tcW w:w="833" w:type="dxa"/>
            <w:gridSpan w:val="2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10637" w:rsidRPr="006B1B2D" w:rsidTr="00722438">
        <w:trPr>
          <w:trHeight w:val="285"/>
        </w:trPr>
        <w:tc>
          <w:tcPr>
            <w:tcW w:w="485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6B1B2D">
              <w:rPr>
                <w:rFonts w:cs="Arial"/>
                <w:sz w:val="18"/>
                <w:szCs w:val="18"/>
              </w:rPr>
              <w:t>Removes the safety cap from auto-injector</w:t>
            </w:r>
          </w:p>
        </w:tc>
        <w:tc>
          <w:tcPr>
            <w:tcW w:w="833" w:type="dxa"/>
            <w:gridSpan w:val="2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10637" w:rsidRPr="006B1B2D" w:rsidTr="00722438">
        <w:trPr>
          <w:trHeight w:val="285"/>
        </w:trPr>
        <w:tc>
          <w:tcPr>
            <w:tcW w:w="485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Places the tip of the auto-injector at a 90</w:t>
            </w:r>
            <w:r>
              <w:rPr>
                <w:rFonts w:cs="Arial"/>
                <w:color w:val="000000"/>
                <w:sz w:val="18"/>
                <w:szCs w:val="18"/>
              </w:rPr>
              <w:t>° angle</w:t>
            </w:r>
            <w:r>
              <w:rPr>
                <w:rFonts w:cs="Arial"/>
                <w:sz w:val="18"/>
                <w:szCs w:val="18"/>
              </w:rPr>
              <w:t xml:space="preserve"> against the site of injection and applies pressure on the tip to activate the device.  </w:t>
            </w:r>
          </w:p>
        </w:tc>
        <w:tc>
          <w:tcPr>
            <w:tcW w:w="833" w:type="dxa"/>
            <w:gridSpan w:val="2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</w:tcBorders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10637" w:rsidRPr="006B1B2D" w:rsidTr="00722438">
        <w:trPr>
          <w:trHeight w:val="285"/>
        </w:trPr>
        <w:tc>
          <w:tcPr>
            <w:tcW w:w="485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Continues to h</w:t>
            </w:r>
            <w:r w:rsidRPr="006B1B2D">
              <w:rPr>
                <w:rFonts w:cs="Arial"/>
                <w:sz w:val="18"/>
                <w:szCs w:val="18"/>
              </w:rPr>
              <w:t xml:space="preserve">old the injector in place for </w:t>
            </w:r>
            <w:r>
              <w:rPr>
                <w:rFonts w:cs="Arial"/>
                <w:sz w:val="18"/>
                <w:szCs w:val="18"/>
              </w:rPr>
              <w:t xml:space="preserve">3 </w:t>
            </w:r>
            <w:r w:rsidRPr="006B1B2D">
              <w:rPr>
                <w:rFonts w:cs="Arial"/>
                <w:sz w:val="18"/>
                <w:szCs w:val="18"/>
              </w:rPr>
              <w:t xml:space="preserve">seconds until the medication is </w:t>
            </w:r>
            <w:r>
              <w:rPr>
                <w:rFonts w:cs="Arial"/>
                <w:sz w:val="18"/>
                <w:szCs w:val="18"/>
              </w:rPr>
              <w:t>delivered</w:t>
            </w:r>
          </w:p>
        </w:tc>
        <w:tc>
          <w:tcPr>
            <w:tcW w:w="833" w:type="dxa"/>
            <w:gridSpan w:val="2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10637" w:rsidRPr="006B1B2D" w:rsidTr="00AE1AFD">
        <w:trPr>
          <w:trHeight w:val="474"/>
        </w:trPr>
        <w:tc>
          <w:tcPr>
            <w:tcW w:w="485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0637" w:rsidRPr="006B1B2D" w:rsidRDefault="00410637" w:rsidP="00A93C5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6B1B2D">
              <w:rPr>
                <w:rFonts w:cs="Arial"/>
                <w:sz w:val="18"/>
                <w:szCs w:val="18"/>
              </w:rPr>
              <w:t>Removes the injector and places biohazard sharps container</w:t>
            </w:r>
          </w:p>
        </w:tc>
        <w:tc>
          <w:tcPr>
            <w:tcW w:w="833" w:type="dxa"/>
            <w:gridSpan w:val="2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vAlign w:val="center"/>
          </w:tcPr>
          <w:p w:rsidR="00410637" w:rsidRPr="006B1B2D" w:rsidRDefault="00410637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34CD8" w:rsidRPr="006B1B2D" w:rsidTr="00F34CD8">
        <w:trPr>
          <w:trHeight w:val="312"/>
        </w:trPr>
        <w:tc>
          <w:tcPr>
            <w:tcW w:w="2427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34CD8" w:rsidRPr="006B1B2D" w:rsidRDefault="00F34CD8" w:rsidP="00F34C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6B1B2D">
              <w:rPr>
                <w:rFonts w:cs="Arial"/>
                <w:bCs/>
                <w:sz w:val="18"/>
                <w:szCs w:val="18"/>
              </w:rPr>
              <w:t xml:space="preserve">Evaluates response to </w:t>
            </w:r>
            <w:r>
              <w:rPr>
                <w:rFonts w:cs="Arial"/>
                <w:bCs/>
                <w:sz w:val="18"/>
                <w:szCs w:val="18"/>
              </w:rPr>
              <w:t>Naloxone</w:t>
            </w:r>
            <w:r w:rsidRPr="006B1B2D">
              <w:rPr>
                <w:rFonts w:cs="Arial"/>
                <w:bCs/>
                <w:sz w:val="18"/>
                <w:szCs w:val="18"/>
              </w:rPr>
              <w:t xml:space="preserve"> administration:</w:t>
            </w:r>
          </w:p>
        </w:tc>
        <w:tc>
          <w:tcPr>
            <w:tcW w:w="2428" w:type="dxa"/>
            <w:gridSpan w:val="2"/>
            <w:vAlign w:val="center"/>
          </w:tcPr>
          <w:p w:rsidR="00F34CD8" w:rsidRPr="006B1B2D" w:rsidRDefault="00F34CD8" w:rsidP="00410637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Improved respiratory status</w:t>
            </w:r>
          </w:p>
        </w:tc>
        <w:tc>
          <w:tcPr>
            <w:tcW w:w="833" w:type="dxa"/>
            <w:gridSpan w:val="2"/>
            <w:vAlign w:val="center"/>
          </w:tcPr>
          <w:p w:rsidR="00F34CD8" w:rsidRPr="006B1B2D" w:rsidRDefault="00F34CD8" w:rsidP="00927C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34CD8" w:rsidRPr="00AA09D5" w:rsidRDefault="00F34CD8" w:rsidP="00927C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37" w:type="dxa"/>
            <w:vMerge w:val="restart"/>
            <w:vAlign w:val="center"/>
          </w:tcPr>
          <w:p w:rsidR="00F34CD8" w:rsidRPr="00AA09D5" w:rsidRDefault="00F34CD8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AA09D5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F34CD8" w:rsidRPr="006B1B2D" w:rsidTr="008953FE">
        <w:trPr>
          <w:trHeight w:val="312"/>
        </w:trPr>
        <w:tc>
          <w:tcPr>
            <w:tcW w:w="2427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34CD8" w:rsidRPr="006B1B2D" w:rsidRDefault="00F34CD8" w:rsidP="00410637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F34CD8" w:rsidRPr="006B1B2D" w:rsidRDefault="00F34CD8" w:rsidP="00F34C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Improved level of consciousness</w:t>
            </w:r>
          </w:p>
        </w:tc>
        <w:tc>
          <w:tcPr>
            <w:tcW w:w="833" w:type="dxa"/>
            <w:gridSpan w:val="2"/>
            <w:vAlign w:val="center"/>
          </w:tcPr>
          <w:p w:rsidR="00F34CD8" w:rsidRPr="006B1B2D" w:rsidRDefault="00F34CD8" w:rsidP="00927C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34CD8" w:rsidRPr="00AA09D5" w:rsidRDefault="00F34CD8" w:rsidP="00927C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37" w:type="dxa"/>
            <w:vMerge/>
            <w:vAlign w:val="center"/>
          </w:tcPr>
          <w:p w:rsidR="00F34CD8" w:rsidRPr="00AA09D5" w:rsidRDefault="00F34CD8" w:rsidP="004106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0D6896" w:rsidTr="000D689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345" w:type="dxa"/>
            <w:gridSpan w:val="8"/>
            <w:tcBorders>
              <w:top w:val="single" w:sz="24" w:space="0" w:color="C0504D" w:themeColor="accent2"/>
            </w:tcBorders>
            <w:shd w:val="clear" w:color="auto" w:fill="000000" w:themeFill="text1"/>
          </w:tcPr>
          <w:p w:rsidR="000D6896" w:rsidRPr="006B62C0" w:rsidRDefault="000D6896" w:rsidP="000D689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6B62C0">
              <w:rPr>
                <w:rFonts w:cs="Arial"/>
                <w:b/>
                <w:color w:val="F2F2F2" w:themeColor="background1" w:themeShade="F2"/>
                <w:sz w:val="22"/>
                <w:szCs w:val="22"/>
              </w:rPr>
              <w:t>PROCEDURE</w:t>
            </w:r>
          </w:p>
          <w:p w:rsidR="000D6896" w:rsidRPr="00C73F2C" w:rsidRDefault="000D6896" w:rsidP="000D6896">
            <w:pPr>
              <w:ind w:left="-5"/>
              <w:jc w:val="center"/>
              <w:rPr>
                <w:b/>
              </w:rPr>
            </w:pPr>
            <w:r w:rsidRPr="006B62C0">
              <w:rPr>
                <w:rFonts w:cs="Arial"/>
                <w:b/>
                <w:color w:val="FFFFFF" w:themeColor="background1"/>
                <w:sz w:val="22"/>
                <w:szCs w:val="22"/>
              </w:rPr>
              <w:t>INTRAMUSCULAR INJECTION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USING A SYRINGE</w:t>
            </w:r>
            <w:r w:rsidRPr="006B62C0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675DA1" w:rsidRPr="006B1B2D" w:rsidTr="00D65613">
        <w:trPr>
          <w:trHeight w:val="276"/>
        </w:trPr>
        <w:tc>
          <w:tcPr>
            <w:tcW w:w="4855" w:type="dxa"/>
            <w:gridSpan w:val="3"/>
            <w:tcBorders>
              <w:top w:val="nil"/>
              <w:bottom w:val="single" w:sz="2" w:space="0" w:color="auto"/>
            </w:tcBorders>
            <w:shd w:val="clear" w:color="auto" w:fill="BFBFBF" w:themeFill="background1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A1" w:rsidRPr="006B1B2D" w:rsidRDefault="00675DA1" w:rsidP="00D656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br w:type="page"/>
            </w:r>
            <w:r w:rsidRPr="006B1B2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833" w:type="dxa"/>
            <w:gridSpan w:val="2"/>
            <w:shd w:val="clear" w:color="auto" w:fill="BFBFBF" w:themeFill="background1" w:themeFillShade="BF"/>
            <w:vAlign w:val="center"/>
          </w:tcPr>
          <w:p w:rsidR="00675DA1" w:rsidRPr="006B1B2D" w:rsidRDefault="00675DA1" w:rsidP="00D656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B1B2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shd w:val="clear" w:color="auto" w:fill="BFBFBF" w:themeFill="background1" w:themeFillShade="BF"/>
            <w:vAlign w:val="center"/>
          </w:tcPr>
          <w:p w:rsidR="00675DA1" w:rsidRPr="006B1B2D" w:rsidRDefault="00675DA1" w:rsidP="00D656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B1B2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37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75DA1" w:rsidRPr="006B1B2D" w:rsidRDefault="00675DA1" w:rsidP="00D656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B1B2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024E24" w:rsidTr="0072243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55" w:type="dxa"/>
            <w:gridSpan w:val="3"/>
            <w:shd w:val="clear" w:color="auto" w:fill="FFFFFF" w:themeFill="background1"/>
          </w:tcPr>
          <w:p w:rsidR="00024E24" w:rsidRDefault="006F44F2" w:rsidP="00024E24">
            <w:pPr>
              <w:ind w:left="-5"/>
              <w:rPr>
                <w:sz w:val="18"/>
                <w:szCs w:val="18"/>
              </w:rPr>
            </w:pPr>
            <w:r w:rsidRPr="00374B23">
              <w:rPr>
                <w:rFonts w:cs="Arial"/>
                <w:sz w:val="18"/>
                <w:szCs w:val="18"/>
              </w:rPr>
              <w:t>Remove</w:t>
            </w:r>
            <w:r>
              <w:rPr>
                <w:rFonts w:cs="Arial"/>
                <w:sz w:val="18"/>
                <w:szCs w:val="18"/>
              </w:rPr>
              <w:t>s and/or cut clothing to expose the upper arm</w:t>
            </w:r>
          </w:p>
        </w:tc>
        <w:tc>
          <w:tcPr>
            <w:tcW w:w="810" w:type="dxa"/>
            <w:shd w:val="clear" w:color="auto" w:fill="FFFFFF" w:themeFill="background1"/>
          </w:tcPr>
          <w:p w:rsidR="00024E24" w:rsidRDefault="00024E24" w:rsidP="00024E24">
            <w:pPr>
              <w:ind w:left="-5"/>
              <w:jc w:val="center"/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24E24" w:rsidRDefault="00024E24" w:rsidP="00024E24">
            <w:pPr>
              <w:ind w:left="-5"/>
              <w:jc w:val="center"/>
            </w:pP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024E24" w:rsidRDefault="00024E24" w:rsidP="00024E24">
            <w:pPr>
              <w:ind w:left="-5"/>
              <w:rPr>
                <w:sz w:val="18"/>
                <w:szCs w:val="18"/>
              </w:rPr>
            </w:pPr>
          </w:p>
          <w:p w:rsidR="000D6896" w:rsidRPr="00C87764" w:rsidRDefault="000D6896" w:rsidP="00024E24">
            <w:pPr>
              <w:ind w:left="-5"/>
              <w:rPr>
                <w:sz w:val="18"/>
                <w:szCs w:val="18"/>
              </w:rPr>
            </w:pPr>
          </w:p>
        </w:tc>
      </w:tr>
      <w:tr w:rsidR="00C97DFB" w:rsidTr="00C61177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2605" w:type="dxa"/>
            <w:gridSpan w:val="2"/>
            <w:vMerge w:val="restart"/>
            <w:shd w:val="clear" w:color="auto" w:fill="FFFFFF" w:themeFill="background1"/>
          </w:tcPr>
          <w:p w:rsidR="00C97DFB" w:rsidRPr="00374B23" w:rsidRDefault="00C97DFB" w:rsidP="00AA09D5">
            <w:pPr>
              <w:ind w:left="-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Identifies the location of the deltoid muscle and the intramuscular injection (IM) site </w:t>
            </w:r>
          </w:p>
        </w:tc>
        <w:tc>
          <w:tcPr>
            <w:tcW w:w="2250" w:type="dxa"/>
            <w:shd w:val="clear" w:color="auto" w:fill="FFFFFF" w:themeFill="background1"/>
          </w:tcPr>
          <w:p w:rsidR="00C97DFB" w:rsidRPr="00374B23" w:rsidRDefault="00C97DFB" w:rsidP="00927CD2">
            <w:pPr>
              <w:ind w:left="-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Uses </w:t>
            </w:r>
            <w:r w:rsidR="00433318">
              <w:rPr>
                <w:rFonts w:cs="Arial"/>
                <w:sz w:val="18"/>
                <w:szCs w:val="18"/>
              </w:rPr>
              <w:t xml:space="preserve">an index </w:t>
            </w:r>
            <w:r>
              <w:rPr>
                <w:rFonts w:cs="Arial"/>
                <w:sz w:val="18"/>
                <w:szCs w:val="18"/>
              </w:rPr>
              <w:t>finger to mark the acromion process and leaves finger in place</w:t>
            </w:r>
          </w:p>
        </w:tc>
        <w:tc>
          <w:tcPr>
            <w:tcW w:w="810" w:type="dxa"/>
            <w:shd w:val="clear" w:color="auto" w:fill="FFFFFF" w:themeFill="background1"/>
          </w:tcPr>
          <w:p w:rsidR="00C97DFB" w:rsidRDefault="00C97DFB" w:rsidP="00024E24">
            <w:pPr>
              <w:ind w:left="-5"/>
              <w:jc w:val="center"/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C97DFB" w:rsidRDefault="00C97DFB" w:rsidP="00024E24">
            <w:pPr>
              <w:ind w:left="-5"/>
              <w:jc w:val="center"/>
            </w:pPr>
          </w:p>
        </w:tc>
        <w:tc>
          <w:tcPr>
            <w:tcW w:w="3960" w:type="dxa"/>
            <w:gridSpan w:val="2"/>
            <w:vMerge w:val="restart"/>
            <w:shd w:val="clear" w:color="auto" w:fill="FFFFFF" w:themeFill="background1"/>
          </w:tcPr>
          <w:p w:rsidR="00AA09D5" w:rsidRPr="00AA09D5" w:rsidRDefault="00AA09D5" w:rsidP="00024E24">
            <w:pPr>
              <w:ind w:left="-5"/>
              <w:rPr>
                <w:rFonts w:cs="Arial"/>
                <w:b/>
                <w:i/>
                <w:sz w:val="18"/>
                <w:szCs w:val="18"/>
              </w:rPr>
            </w:pPr>
          </w:p>
          <w:p w:rsidR="00AA09D5" w:rsidRPr="00AA09D5" w:rsidRDefault="00AA09D5" w:rsidP="00024E24">
            <w:pPr>
              <w:ind w:left="-5"/>
              <w:rPr>
                <w:rFonts w:cs="Arial"/>
                <w:b/>
                <w:i/>
                <w:sz w:val="18"/>
                <w:szCs w:val="18"/>
              </w:rPr>
            </w:pPr>
          </w:p>
          <w:p w:rsidR="00AA09D5" w:rsidRPr="00AA09D5" w:rsidRDefault="00AA09D5" w:rsidP="00024E24">
            <w:pPr>
              <w:ind w:left="-5"/>
              <w:rPr>
                <w:rFonts w:cs="Arial"/>
                <w:b/>
                <w:i/>
                <w:sz w:val="18"/>
                <w:szCs w:val="18"/>
              </w:rPr>
            </w:pPr>
          </w:p>
          <w:p w:rsidR="00C97DFB" w:rsidRPr="00AA09D5" w:rsidRDefault="00AA09D5" w:rsidP="00024E24">
            <w:pPr>
              <w:ind w:left="-5"/>
              <w:rPr>
                <w:sz w:val="18"/>
                <w:szCs w:val="18"/>
              </w:rPr>
            </w:pPr>
            <w:r w:rsidRPr="00AA09D5">
              <w:rPr>
                <w:rFonts w:cs="Arial"/>
                <w:sz w:val="18"/>
                <w:szCs w:val="18"/>
              </w:rPr>
              <w:t>3 to 4 finger-breaths below the acromial process (the bony protuberance of the shoulder).</w:t>
            </w:r>
          </w:p>
        </w:tc>
      </w:tr>
      <w:tr w:rsidR="00C97DFB" w:rsidTr="00C61177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2605" w:type="dxa"/>
            <w:gridSpan w:val="2"/>
            <w:vMerge/>
            <w:shd w:val="clear" w:color="auto" w:fill="FFFFFF" w:themeFill="background1"/>
          </w:tcPr>
          <w:p w:rsidR="00C97DFB" w:rsidRDefault="00C97DFB" w:rsidP="00024E24">
            <w:pPr>
              <w:ind w:left="-5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C97DFB" w:rsidRPr="00374B23" w:rsidRDefault="00C97DFB" w:rsidP="00433318">
            <w:pPr>
              <w:ind w:left="-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Lays </w:t>
            </w:r>
            <w:r w:rsidR="00433318">
              <w:rPr>
                <w:rFonts w:cs="Arial"/>
                <w:sz w:val="18"/>
                <w:szCs w:val="18"/>
              </w:rPr>
              <w:t>3-4</w:t>
            </w:r>
            <w:r>
              <w:rPr>
                <w:rFonts w:cs="Arial"/>
                <w:sz w:val="18"/>
                <w:szCs w:val="18"/>
              </w:rPr>
              <w:t xml:space="preserve"> finger</w:t>
            </w:r>
            <w:r w:rsidR="0043331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just below the index finger</w:t>
            </w:r>
          </w:p>
        </w:tc>
        <w:tc>
          <w:tcPr>
            <w:tcW w:w="810" w:type="dxa"/>
            <w:shd w:val="clear" w:color="auto" w:fill="FFFFFF" w:themeFill="background1"/>
          </w:tcPr>
          <w:p w:rsidR="00C97DFB" w:rsidRDefault="00C97DFB" w:rsidP="00024E24">
            <w:pPr>
              <w:ind w:left="-5"/>
              <w:jc w:val="center"/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C97DFB" w:rsidRDefault="00C97DFB" w:rsidP="00024E24">
            <w:pPr>
              <w:ind w:left="-5"/>
              <w:jc w:val="center"/>
            </w:pPr>
          </w:p>
        </w:tc>
        <w:tc>
          <w:tcPr>
            <w:tcW w:w="3960" w:type="dxa"/>
            <w:gridSpan w:val="2"/>
            <w:vMerge/>
            <w:shd w:val="clear" w:color="auto" w:fill="FFFFFF" w:themeFill="background1"/>
          </w:tcPr>
          <w:p w:rsidR="00C97DFB" w:rsidRPr="00C87764" w:rsidRDefault="00C97DFB" w:rsidP="00024E24">
            <w:pPr>
              <w:ind w:left="-5"/>
              <w:rPr>
                <w:sz w:val="18"/>
                <w:szCs w:val="18"/>
              </w:rPr>
            </w:pPr>
          </w:p>
        </w:tc>
      </w:tr>
      <w:tr w:rsidR="00C97DFB" w:rsidTr="00C61177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2605" w:type="dxa"/>
            <w:gridSpan w:val="2"/>
            <w:vMerge/>
            <w:shd w:val="clear" w:color="auto" w:fill="FFFFFF" w:themeFill="background1"/>
          </w:tcPr>
          <w:p w:rsidR="00C97DFB" w:rsidRDefault="00C97DFB" w:rsidP="00024E24">
            <w:pPr>
              <w:ind w:left="-5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C97DFB" w:rsidRPr="00374B23" w:rsidRDefault="00433318" w:rsidP="00433318">
            <w:pPr>
              <w:ind w:left="-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Locates</w:t>
            </w:r>
            <w:r w:rsidR="00C97DFB">
              <w:rPr>
                <w:rFonts w:cs="Arial"/>
                <w:sz w:val="18"/>
                <w:szCs w:val="18"/>
              </w:rPr>
              <w:t xml:space="preserve"> the injection site just below the </w:t>
            </w:r>
            <w:r>
              <w:rPr>
                <w:rFonts w:cs="Arial"/>
                <w:sz w:val="18"/>
                <w:szCs w:val="18"/>
              </w:rPr>
              <w:t>bottom</w:t>
            </w:r>
            <w:r w:rsidR="00C97DFB">
              <w:rPr>
                <w:rFonts w:cs="Arial"/>
                <w:sz w:val="18"/>
                <w:szCs w:val="18"/>
              </w:rPr>
              <w:t xml:space="preserve"> finger</w:t>
            </w:r>
          </w:p>
        </w:tc>
        <w:tc>
          <w:tcPr>
            <w:tcW w:w="810" w:type="dxa"/>
            <w:shd w:val="clear" w:color="auto" w:fill="FFFFFF" w:themeFill="background1"/>
          </w:tcPr>
          <w:p w:rsidR="00C97DFB" w:rsidRDefault="00C97DFB" w:rsidP="00024E24">
            <w:pPr>
              <w:ind w:left="-5"/>
              <w:jc w:val="center"/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C97DFB" w:rsidRDefault="00C97DFB" w:rsidP="00024E24">
            <w:pPr>
              <w:ind w:left="-5"/>
              <w:jc w:val="center"/>
            </w:pPr>
          </w:p>
        </w:tc>
        <w:tc>
          <w:tcPr>
            <w:tcW w:w="3960" w:type="dxa"/>
            <w:gridSpan w:val="2"/>
            <w:vMerge/>
            <w:shd w:val="clear" w:color="auto" w:fill="FFFFFF" w:themeFill="background1"/>
          </w:tcPr>
          <w:p w:rsidR="00C97DFB" w:rsidRPr="00C87764" w:rsidRDefault="00C97DFB" w:rsidP="00024E24">
            <w:pPr>
              <w:ind w:left="-5"/>
              <w:rPr>
                <w:sz w:val="18"/>
                <w:szCs w:val="18"/>
              </w:rPr>
            </w:pPr>
          </w:p>
        </w:tc>
      </w:tr>
      <w:tr w:rsidR="006F44F2" w:rsidTr="0072243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55" w:type="dxa"/>
            <w:gridSpan w:val="3"/>
            <w:shd w:val="clear" w:color="auto" w:fill="FFFFFF" w:themeFill="background1"/>
          </w:tcPr>
          <w:p w:rsidR="006F44F2" w:rsidRPr="00030998" w:rsidRDefault="006F44F2" w:rsidP="006F44F2">
            <w:pPr>
              <w:tabs>
                <w:tab w:val="left" w:pos="0"/>
                <w:tab w:val="left" w:pos="240"/>
                <w:tab w:val="left" w:pos="307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D57FBF">
              <w:rPr>
                <w:rFonts w:cs="Arial"/>
                <w:sz w:val="18"/>
                <w:szCs w:val="18"/>
              </w:rPr>
              <w:t>Cleanse</w:t>
            </w:r>
            <w:r w:rsidR="00AA09D5" w:rsidRPr="00AA09D5">
              <w:rPr>
                <w:rFonts w:cs="Arial"/>
                <w:color w:val="FF0000"/>
                <w:sz w:val="18"/>
                <w:szCs w:val="18"/>
              </w:rPr>
              <w:t>s</w:t>
            </w:r>
            <w:r w:rsidRPr="00D57FBF">
              <w:rPr>
                <w:rFonts w:cs="Arial"/>
                <w:sz w:val="18"/>
                <w:szCs w:val="18"/>
              </w:rPr>
              <w:t xml:space="preserve"> the injection site with alcohol wipe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30998">
              <w:rPr>
                <w:rFonts w:cs="Arial"/>
                <w:b/>
                <w:i/>
                <w:sz w:val="18"/>
                <w:szCs w:val="18"/>
              </w:rPr>
              <w:t>in a circular motion from inner to outer</w:t>
            </w:r>
          </w:p>
          <w:p w:rsidR="006F44F2" w:rsidRPr="00374B23" w:rsidRDefault="006F44F2" w:rsidP="00024E24">
            <w:pPr>
              <w:ind w:left="-5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F44F2" w:rsidRDefault="006F44F2" w:rsidP="00024E24">
            <w:pPr>
              <w:ind w:left="-5"/>
              <w:jc w:val="center"/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44F2" w:rsidRDefault="006F44F2" w:rsidP="00024E24">
            <w:pPr>
              <w:ind w:left="-5"/>
              <w:jc w:val="center"/>
            </w:pP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6F44F2" w:rsidRPr="00C87764" w:rsidRDefault="006F44F2" w:rsidP="00024E24">
            <w:pPr>
              <w:ind w:left="-5"/>
              <w:rPr>
                <w:sz w:val="18"/>
                <w:szCs w:val="18"/>
              </w:rPr>
            </w:pPr>
          </w:p>
        </w:tc>
      </w:tr>
      <w:tr w:rsidR="006F44F2" w:rsidTr="0072243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55" w:type="dxa"/>
            <w:gridSpan w:val="3"/>
            <w:shd w:val="clear" w:color="auto" w:fill="FFFFFF" w:themeFill="background1"/>
          </w:tcPr>
          <w:p w:rsidR="006F44F2" w:rsidRPr="00374B23" w:rsidRDefault="00C73F2C" w:rsidP="00024E24">
            <w:pPr>
              <w:ind w:left="-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Removes the cap on the needle</w:t>
            </w:r>
          </w:p>
        </w:tc>
        <w:tc>
          <w:tcPr>
            <w:tcW w:w="810" w:type="dxa"/>
            <w:shd w:val="clear" w:color="auto" w:fill="FFFFFF" w:themeFill="background1"/>
          </w:tcPr>
          <w:p w:rsidR="006F44F2" w:rsidRDefault="006F44F2" w:rsidP="00024E24">
            <w:pPr>
              <w:ind w:left="-5"/>
              <w:jc w:val="center"/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44F2" w:rsidRDefault="006F44F2" w:rsidP="00024E24">
            <w:pPr>
              <w:ind w:left="-5"/>
              <w:jc w:val="center"/>
            </w:pP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6F44F2" w:rsidRPr="00C87764" w:rsidRDefault="006F44F2" w:rsidP="00024E24">
            <w:pPr>
              <w:ind w:left="-5"/>
              <w:rPr>
                <w:sz w:val="18"/>
                <w:szCs w:val="18"/>
              </w:rPr>
            </w:pPr>
          </w:p>
        </w:tc>
      </w:tr>
      <w:tr w:rsidR="006F44F2" w:rsidTr="0072243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55" w:type="dxa"/>
            <w:gridSpan w:val="3"/>
            <w:shd w:val="clear" w:color="auto" w:fill="FFFFFF" w:themeFill="background1"/>
          </w:tcPr>
          <w:p w:rsidR="006F44F2" w:rsidRPr="00374B23" w:rsidRDefault="00C73F2C" w:rsidP="00024E24">
            <w:pPr>
              <w:ind w:left="-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Stretch</w:t>
            </w:r>
            <w:r w:rsidR="00C56D21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>s the skin taught with your non-dominant hand</w:t>
            </w:r>
          </w:p>
        </w:tc>
        <w:tc>
          <w:tcPr>
            <w:tcW w:w="810" w:type="dxa"/>
            <w:shd w:val="clear" w:color="auto" w:fill="FFFFFF" w:themeFill="background1"/>
          </w:tcPr>
          <w:p w:rsidR="006F44F2" w:rsidRDefault="006F44F2" w:rsidP="00024E24">
            <w:pPr>
              <w:ind w:left="-5"/>
              <w:jc w:val="center"/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44F2" w:rsidRDefault="006F44F2" w:rsidP="00024E24">
            <w:pPr>
              <w:ind w:left="-5"/>
              <w:jc w:val="center"/>
            </w:pP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6F44F2" w:rsidRPr="00C87764" w:rsidRDefault="006F44F2" w:rsidP="00024E24">
            <w:pPr>
              <w:ind w:left="-5"/>
              <w:rPr>
                <w:sz w:val="18"/>
                <w:szCs w:val="18"/>
              </w:rPr>
            </w:pPr>
          </w:p>
        </w:tc>
      </w:tr>
      <w:tr w:rsidR="00C73F2C" w:rsidTr="0072243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55" w:type="dxa"/>
            <w:gridSpan w:val="3"/>
            <w:shd w:val="clear" w:color="auto" w:fill="FFFFFF" w:themeFill="background1"/>
          </w:tcPr>
          <w:p w:rsidR="00C73F2C" w:rsidRDefault="00C73F2C" w:rsidP="00024E24">
            <w:pPr>
              <w:ind w:left="-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Inserts the needle into the skin at a 90° angle</w:t>
            </w:r>
          </w:p>
        </w:tc>
        <w:tc>
          <w:tcPr>
            <w:tcW w:w="810" w:type="dxa"/>
            <w:shd w:val="clear" w:color="auto" w:fill="FFFFFF" w:themeFill="background1"/>
          </w:tcPr>
          <w:p w:rsidR="00C73F2C" w:rsidRDefault="00C73F2C" w:rsidP="00024E24">
            <w:pPr>
              <w:ind w:left="-5"/>
              <w:jc w:val="center"/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C73F2C" w:rsidRDefault="00C73F2C" w:rsidP="00024E24">
            <w:pPr>
              <w:ind w:left="-5"/>
              <w:jc w:val="center"/>
            </w:pP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C73F2C" w:rsidRPr="00C87764" w:rsidRDefault="00C73F2C" w:rsidP="00024E24">
            <w:pPr>
              <w:ind w:left="-5"/>
              <w:rPr>
                <w:sz w:val="18"/>
                <w:szCs w:val="18"/>
              </w:rPr>
            </w:pPr>
          </w:p>
        </w:tc>
      </w:tr>
      <w:tr w:rsidR="00C73F2C" w:rsidTr="0072243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55" w:type="dxa"/>
            <w:gridSpan w:val="3"/>
            <w:shd w:val="clear" w:color="auto" w:fill="FFFFFF" w:themeFill="background1"/>
          </w:tcPr>
          <w:p w:rsidR="00C73F2C" w:rsidRPr="00C73F2C" w:rsidRDefault="00C73F2C" w:rsidP="00024E24">
            <w:pPr>
              <w:ind w:left="-5"/>
              <w:rPr>
                <w:rFonts w:cs="Arial"/>
                <w:sz w:val="18"/>
                <w:szCs w:val="18"/>
              </w:rPr>
            </w:pPr>
            <w:r w:rsidRPr="00C73F2C">
              <w:rPr>
                <w:rFonts w:cs="Arial"/>
                <w:sz w:val="18"/>
                <w:szCs w:val="18"/>
              </w:rPr>
              <w:t>Pull</w:t>
            </w:r>
            <w:r>
              <w:rPr>
                <w:rFonts w:cs="Arial"/>
                <w:sz w:val="18"/>
                <w:szCs w:val="18"/>
              </w:rPr>
              <w:t>s</w:t>
            </w:r>
            <w:r w:rsidRPr="00C73F2C">
              <w:rPr>
                <w:rFonts w:cs="Arial"/>
                <w:sz w:val="18"/>
                <w:szCs w:val="18"/>
              </w:rPr>
              <w:t xml:space="preserve"> back on the plunger (aspirate) on the syringe to check for the presence of blood in the syringe</w:t>
            </w:r>
          </w:p>
        </w:tc>
        <w:tc>
          <w:tcPr>
            <w:tcW w:w="810" w:type="dxa"/>
            <w:shd w:val="clear" w:color="auto" w:fill="FFFFFF" w:themeFill="background1"/>
          </w:tcPr>
          <w:p w:rsidR="00C73F2C" w:rsidRDefault="00C73F2C" w:rsidP="00024E24">
            <w:pPr>
              <w:ind w:left="-5"/>
              <w:jc w:val="center"/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C73F2C" w:rsidRDefault="00C73F2C" w:rsidP="00024E24">
            <w:pPr>
              <w:ind w:left="-5"/>
              <w:jc w:val="center"/>
            </w:pP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C73F2C" w:rsidRPr="00C87764" w:rsidRDefault="00C73F2C" w:rsidP="00024E24">
            <w:pPr>
              <w:ind w:left="-5"/>
              <w:rPr>
                <w:sz w:val="18"/>
                <w:szCs w:val="18"/>
              </w:rPr>
            </w:pPr>
          </w:p>
        </w:tc>
      </w:tr>
      <w:tr w:rsidR="00C73F2C" w:rsidTr="0072243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55" w:type="dxa"/>
            <w:gridSpan w:val="3"/>
            <w:shd w:val="clear" w:color="auto" w:fill="FFFFFF" w:themeFill="background1"/>
          </w:tcPr>
          <w:p w:rsidR="00C73F2C" w:rsidRPr="00C73F2C" w:rsidRDefault="00AA09D5" w:rsidP="00AA09D5">
            <w:pPr>
              <w:tabs>
                <w:tab w:val="left" w:pos="0"/>
                <w:tab w:val="left" w:pos="307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23" w:firstLine="2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</w:t>
            </w:r>
            <w:r w:rsidR="00C73F2C" w:rsidRPr="00C73F2C">
              <w:rPr>
                <w:rFonts w:cs="Arial"/>
                <w:sz w:val="18"/>
                <w:szCs w:val="18"/>
              </w:rPr>
              <w:t>ithdraw</w:t>
            </w:r>
            <w:r>
              <w:rPr>
                <w:rFonts w:cs="Arial"/>
                <w:sz w:val="18"/>
                <w:szCs w:val="18"/>
              </w:rPr>
              <w:t>s</w:t>
            </w:r>
            <w:r w:rsidR="00C73F2C" w:rsidRPr="00C73F2C">
              <w:rPr>
                <w:rFonts w:cs="Arial"/>
                <w:sz w:val="18"/>
                <w:szCs w:val="18"/>
              </w:rPr>
              <w:t xml:space="preserve"> the syringe, </w:t>
            </w:r>
            <w:r>
              <w:rPr>
                <w:rFonts w:cs="Arial"/>
                <w:sz w:val="18"/>
                <w:szCs w:val="18"/>
              </w:rPr>
              <w:t>i</w:t>
            </w:r>
            <w:r w:rsidRPr="00C73F2C">
              <w:rPr>
                <w:rFonts w:cs="Arial"/>
                <w:sz w:val="18"/>
                <w:szCs w:val="18"/>
              </w:rPr>
              <w:t xml:space="preserve">f blood appears in the syringe, </w:t>
            </w:r>
          </w:p>
        </w:tc>
        <w:tc>
          <w:tcPr>
            <w:tcW w:w="810" w:type="dxa"/>
            <w:shd w:val="clear" w:color="auto" w:fill="FFFFFF" w:themeFill="background1"/>
          </w:tcPr>
          <w:p w:rsidR="00C73F2C" w:rsidRDefault="00C73F2C" w:rsidP="00024E24">
            <w:pPr>
              <w:ind w:left="-5"/>
              <w:jc w:val="center"/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C73F2C" w:rsidRDefault="00C73F2C" w:rsidP="00024E24">
            <w:pPr>
              <w:ind w:left="-5"/>
              <w:jc w:val="center"/>
            </w:pP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C73F2C" w:rsidRPr="00C87764" w:rsidRDefault="00AA09D5" w:rsidP="00024E24">
            <w:pPr>
              <w:ind w:lef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Scenario dependent</w:t>
            </w:r>
          </w:p>
        </w:tc>
      </w:tr>
      <w:tr w:rsidR="00C73F2C" w:rsidTr="0072243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55" w:type="dxa"/>
            <w:gridSpan w:val="3"/>
            <w:shd w:val="clear" w:color="auto" w:fill="FFFFFF" w:themeFill="background1"/>
          </w:tcPr>
          <w:p w:rsidR="00C73F2C" w:rsidRDefault="00C73F2C" w:rsidP="00433318">
            <w:pPr>
              <w:ind w:left="-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Injects the medication slowly by </w:t>
            </w:r>
            <w:r w:rsidR="00433318">
              <w:rPr>
                <w:rFonts w:cs="Arial"/>
                <w:sz w:val="18"/>
                <w:szCs w:val="18"/>
              </w:rPr>
              <w:t>depressing</w:t>
            </w:r>
            <w:r>
              <w:rPr>
                <w:rFonts w:cs="Arial"/>
                <w:sz w:val="18"/>
                <w:szCs w:val="18"/>
              </w:rPr>
              <w:t xml:space="preserve"> the plunger until the syringe is empty</w:t>
            </w:r>
          </w:p>
        </w:tc>
        <w:tc>
          <w:tcPr>
            <w:tcW w:w="810" w:type="dxa"/>
            <w:shd w:val="clear" w:color="auto" w:fill="FFFFFF" w:themeFill="background1"/>
          </w:tcPr>
          <w:p w:rsidR="00C73F2C" w:rsidRDefault="00C73F2C" w:rsidP="00024E24">
            <w:pPr>
              <w:ind w:left="-5"/>
              <w:jc w:val="center"/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C73F2C" w:rsidRDefault="00C73F2C" w:rsidP="00024E24">
            <w:pPr>
              <w:ind w:left="-5"/>
              <w:jc w:val="center"/>
            </w:pP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C73F2C" w:rsidRPr="00C87764" w:rsidRDefault="00C73F2C" w:rsidP="00024E24">
            <w:pPr>
              <w:ind w:left="-5"/>
              <w:rPr>
                <w:sz w:val="18"/>
                <w:szCs w:val="18"/>
              </w:rPr>
            </w:pPr>
          </w:p>
        </w:tc>
      </w:tr>
      <w:tr w:rsidR="00C73F2C" w:rsidTr="0072243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55" w:type="dxa"/>
            <w:gridSpan w:val="3"/>
            <w:shd w:val="clear" w:color="auto" w:fill="FFFFFF" w:themeFill="background1"/>
          </w:tcPr>
          <w:p w:rsidR="00C73F2C" w:rsidRDefault="00C73F2C" w:rsidP="00024E24">
            <w:pPr>
              <w:ind w:left="-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Remove the needle and activate the safety device on the needle</w:t>
            </w:r>
          </w:p>
        </w:tc>
        <w:tc>
          <w:tcPr>
            <w:tcW w:w="810" w:type="dxa"/>
            <w:shd w:val="clear" w:color="auto" w:fill="FFFFFF" w:themeFill="background1"/>
          </w:tcPr>
          <w:p w:rsidR="00C73F2C" w:rsidRDefault="00C73F2C" w:rsidP="00024E24">
            <w:pPr>
              <w:ind w:left="-5"/>
              <w:jc w:val="center"/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C73F2C" w:rsidRDefault="00C73F2C" w:rsidP="00024E24">
            <w:pPr>
              <w:ind w:left="-5"/>
              <w:jc w:val="center"/>
            </w:pP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C73F2C" w:rsidRPr="00C87764" w:rsidRDefault="00C73F2C" w:rsidP="00024E24">
            <w:pPr>
              <w:ind w:left="-5"/>
              <w:rPr>
                <w:sz w:val="18"/>
                <w:szCs w:val="18"/>
              </w:rPr>
            </w:pPr>
          </w:p>
        </w:tc>
      </w:tr>
      <w:tr w:rsidR="00C73F2C" w:rsidTr="0072243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55" w:type="dxa"/>
            <w:gridSpan w:val="3"/>
            <w:shd w:val="clear" w:color="auto" w:fill="FFFFFF" w:themeFill="background1"/>
          </w:tcPr>
          <w:p w:rsidR="00C73F2C" w:rsidRDefault="00C73F2C" w:rsidP="00C73F2C">
            <w:pPr>
              <w:pStyle w:val="ListParagraph"/>
              <w:tabs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Applies pressure to the injection site with opposite hand using a sterile 2X 2 sterile if puncture site is bleeding</w:t>
            </w:r>
          </w:p>
          <w:p w:rsidR="00C73F2C" w:rsidRPr="00C73F2C" w:rsidRDefault="00C73F2C" w:rsidP="00024E24">
            <w:pPr>
              <w:ind w:left="-5"/>
              <w:rPr>
                <w:rFonts w:cs="Arial"/>
                <w:sz w:val="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73F2C" w:rsidRDefault="00C73F2C" w:rsidP="00024E24">
            <w:pPr>
              <w:ind w:left="-5"/>
              <w:jc w:val="center"/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C73F2C" w:rsidRDefault="00C73F2C" w:rsidP="00024E24">
            <w:pPr>
              <w:ind w:left="-5"/>
              <w:jc w:val="center"/>
            </w:pP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C73F2C" w:rsidRPr="00AA09D5" w:rsidRDefault="00C73F2C" w:rsidP="00024E24">
            <w:pPr>
              <w:ind w:left="-5"/>
              <w:rPr>
                <w:sz w:val="18"/>
                <w:szCs w:val="18"/>
              </w:rPr>
            </w:pPr>
            <w:r w:rsidRPr="00AA09D5">
              <w:rPr>
                <w:sz w:val="18"/>
                <w:szCs w:val="18"/>
              </w:rPr>
              <w:t>Scenario dependent</w:t>
            </w:r>
          </w:p>
        </w:tc>
      </w:tr>
      <w:tr w:rsidR="00C73F2C" w:rsidTr="0072243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55" w:type="dxa"/>
            <w:gridSpan w:val="3"/>
            <w:shd w:val="clear" w:color="auto" w:fill="FFFFFF" w:themeFill="background1"/>
          </w:tcPr>
          <w:p w:rsidR="00C73F2C" w:rsidRDefault="00C73F2C" w:rsidP="00024E24">
            <w:pPr>
              <w:ind w:left="-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Applies an adhesive bandage if puncture site is bleeding</w:t>
            </w:r>
          </w:p>
        </w:tc>
        <w:tc>
          <w:tcPr>
            <w:tcW w:w="810" w:type="dxa"/>
            <w:shd w:val="clear" w:color="auto" w:fill="FFFFFF" w:themeFill="background1"/>
          </w:tcPr>
          <w:p w:rsidR="00C73F2C" w:rsidRDefault="00C73F2C" w:rsidP="00024E24">
            <w:pPr>
              <w:ind w:left="-5"/>
              <w:jc w:val="center"/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C73F2C" w:rsidRDefault="00C73F2C" w:rsidP="00024E24">
            <w:pPr>
              <w:ind w:left="-5"/>
              <w:jc w:val="center"/>
            </w:pP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C73F2C" w:rsidRPr="00AA09D5" w:rsidRDefault="00C73F2C" w:rsidP="00024E24">
            <w:pPr>
              <w:ind w:left="-5"/>
              <w:rPr>
                <w:sz w:val="18"/>
                <w:szCs w:val="18"/>
              </w:rPr>
            </w:pPr>
            <w:r w:rsidRPr="00AA09D5">
              <w:rPr>
                <w:sz w:val="18"/>
                <w:szCs w:val="18"/>
              </w:rPr>
              <w:t>Scenario dependent</w:t>
            </w:r>
          </w:p>
        </w:tc>
      </w:tr>
      <w:tr w:rsidR="00C73F2C" w:rsidTr="0072243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55" w:type="dxa"/>
            <w:gridSpan w:val="3"/>
            <w:shd w:val="clear" w:color="auto" w:fill="FFFFFF" w:themeFill="background1"/>
          </w:tcPr>
          <w:p w:rsidR="00C73F2C" w:rsidRDefault="00C73F2C" w:rsidP="00024E24">
            <w:pPr>
              <w:ind w:left="-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Places the syringe and needle into an appropriate sharps container</w:t>
            </w:r>
          </w:p>
        </w:tc>
        <w:tc>
          <w:tcPr>
            <w:tcW w:w="810" w:type="dxa"/>
            <w:shd w:val="clear" w:color="auto" w:fill="FFFFFF" w:themeFill="background1"/>
          </w:tcPr>
          <w:p w:rsidR="00C73F2C" w:rsidRDefault="00C73F2C" w:rsidP="00024E24">
            <w:pPr>
              <w:ind w:left="-5"/>
              <w:jc w:val="center"/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C73F2C" w:rsidRDefault="00C73F2C" w:rsidP="00024E24">
            <w:pPr>
              <w:ind w:left="-5"/>
              <w:jc w:val="center"/>
            </w:pP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C73F2C" w:rsidRPr="00C87764" w:rsidRDefault="00C73F2C" w:rsidP="00024E24">
            <w:pPr>
              <w:ind w:left="-5"/>
              <w:rPr>
                <w:sz w:val="18"/>
                <w:szCs w:val="18"/>
              </w:rPr>
            </w:pPr>
          </w:p>
        </w:tc>
      </w:tr>
    </w:tbl>
    <w:p w:rsidR="00682863" w:rsidRPr="00682863" w:rsidRDefault="00682863">
      <w:pPr>
        <w:rPr>
          <w:sz w:val="12"/>
        </w:rPr>
      </w:pPr>
      <w:r>
        <w:rPr>
          <w:sz w:val="12"/>
        </w:rPr>
        <w:t>Developed 7/2017; Revised 11/2018</w:t>
      </w:r>
    </w:p>
    <w:p w:rsidR="00682863" w:rsidRDefault="00682863">
      <w:r>
        <w:br w:type="page"/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5"/>
        <w:gridCol w:w="810"/>
        <w:gridCol w:w="23"/>
        <w:gridCol w:w="697"/>
        <w:gridCol w:w="23"/>
        <w:gridCol w:w="3937"/>
      </w:tblGrid>
      <w:tr w:rsidR="00675DA1" w:rsidRPr="006B1B2D" w:rsidTr="00D65613">
        <w:trPr>
          <w:trHeight w:val="276"/>
        </w:trPr>
        <w:tc>
          <w:tcPr>
            <w:tcW w:w="4855" w:type="dxa"/>
            <w:tcBorders>
              <w:top w:val="nil"/>
              <w:bottom w:val="single" w:sz="2" w:space="0" w:color="auto"/>
            </w:tcBorders>
            <w:shd w:val="clear" w:color="auto" w:fill="BFBFBF" w:themeFill="background1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A1" w:rsidRPr="006B1B2D" w:rsidRDefault="00675DA1" w:rsidP="00D656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Pr="006B1B2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833" w:type="dxa"/>
            <w:gridSpan w:val="2"/>
            <w:shd w:val="clear" w:color="auto" w:fill="BFBFBF" w:themeFill="background1" w:themeFillShade="BF"/>
            <w:vAlign w:val="center"/>
          </w:tcPr>
          <w:p w:rsidR="00675DA1" w:rsidRPr="006B1B2D" w:rsidRDefault="00675DA1" w:rsidP="00D656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B1B2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shd w:val="clear" w:color="auto" w:fill="BFBFBF" w:themeFill="background1" w:themeFillShade="BF"/>
            <w:vAlign w:val="center"/>
          </w:tcPr>
          <w:p w:rsidR="00675DA1" w:rsidRPr="006B1B2D" w:rsidRDefault="00675DA1" w:rsidP="00D656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B1B2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37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75DA1" w:rsidRPr="006B1B2D" w:rsidRDefault="00675DA1" w:rsidP="00D656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B1B2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675DA1" w:rsidTr="00A4083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DA1" w:rsidRDefault="00675DA1" w:rsidP="00C73F2C">
            <w:pPr>
              <w:ind w:left="-5"/>
              <w:rPr>
                <w:sz w:val="18"/>
                <w:szCs w:val="18"/>
              </w:rPr>
            </w:pPr>
            <w:r w:rsidRPr="006B1B2D">
              <w:rPr>
                <w:rFonts w:cs="Arial"/>
                <w:bCs/>
                <w:sz w:val="18"/>
                <w:szCs w:val="18"/>
              </w:rPr>
              <w:t xml:space="preserve">Evaluates response to </w:t>
            </w:r>
            <w:r>
              <w:rPr>
                <w:rFonts w:cs="Arial"/>
                <w:bCs/>
                <w:sz w:val="18"/>
                <w:szCs w:val="18"/>
              </w:rPr>
              <w:t>naloxone</w:t>
            </w:r>
            <w:r w:rsidRPr="006B1B2D">
              <w:rPr>
                <w:rFonts w:cs="Arial"/>
                <w:bCs/>
                <w:sz w:val="18"/>
                <w:szCs w:val="18"/>
              </w:rPr>
              <w:t xml:space="preserve"> administration:</w:t>
            </w:r>
          </w:p>
        </w:tc>
        <w:tc>
          <w:tcPr>
            <w:tcW w:w="810" w:type="dxa"/>
            <w:shd w:val="clear" w:color="auto" w:fill="FFFFFF" w:themeFill="background1"/>
          </w:tcPr>
          <w:p w:rsidR="00675DA1" w:rsidRDefault="00675DA1" w:rsidP="00C73F2C">
            <w:pPr>
              <w:ind w:left="-5"/>
              <w:jc w:val="center"/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75DA1" w:rsidRDefault="00675DA1" w:rsidP="00C73F2C">
            <w:pPr>
              <w:ind w:left="-5"/>
              <w:jc w:val="center"/>
            </w:pP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675DA1" w:rsidRDefault="00675DA1" w:rsidP="00C73F2C">
            <w:pPr>
              <w:ind w:left="-5"/>
              <w:jc w:val="center"/>
            </w:pPr>
          </w:p>
        </w:tc>
      </w:tr>
      <w:tr w:rsidR="00C73F2C" w:rsidTr="00A4083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F2C" w:rsidRDefault="00C73F2C" w:rsidP="00C73F2C">
            <w:pPr>
              <w:ind w:lef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Evaluates the response to the medication</w:t>
            </w:r>
          </w:p>
        </w:tc>
        <w:tc>
          <w:tcPr>
            <w:tcW w:w="810" w:type="dxa"/>
            <w:shd w:val="clear" w:color="auto" w:fill="FFFFFF" w:themeFill="background1"/>
          </w:tcPr>
          <w:p w:rsidR="00C73F2C" w:rsidRDefault="00C73F2C" w:rsidP="00C73F2C">
            <w:pPr>
              <w:ind w:left="-5"/>
              <w:jc w:val="center"/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C73F2C" w:rsidRDefault="00C73F2C" w:rsidP="00C73F2C">
            <w:pPr>
              <w:ind w:left="-5"/>
              <w:jc w:val="center"/>
            </w:pP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C73F2C" w:rsidRDefault="00C73F2C" w:rsidP="00C73F2C">
            <w:pPr>
              <w:ind w:left="-5"/>
              <w:jc w:val="center"/>
            </w:pPr>
          </w:p>
        </w:tc>
      </w:tr>
      <w:tr w:rsidR="00C73F2C" w:rsidTr="00A40830">
        <w:tblPrEx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F2C" w:rsidRDefault="00C73F2C" w:rsidP="00C73F2C">
            <w:pPr>
              <w:ind w:lef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Administers a second dose if no response after 2-3 minutes </w:t>
            </w:r>
            <w:r w:rsidR="00433318">
              <w:rPr>
                <w:sz w:val="18"/>
                <w:szCs w:val="18"/>
              </w:rPr>
              <w:t>–</w:t>
            </w:r>
            <w:r w:rsidR="00433318" w:rsidRPr="00433318">
              <w:rPr>
                <w:i/>
                <w:sz w:val="18"/>
                <w:szCs w:val="18"/>
              </w:rPr>
              <w:t xml:space="preserve"> if indicated</w:t>
            </w:r>
          </w:p>
        </w:tc>
        <w:tc>
          <w:tcPr>
            <w:tcW w:w="810" w:type="dxa"/>
            <w:shd w:val="clear" w:color="auto" w:fill="FFFFFF" w:themeFill="background1"/>
          </w:tcPr>
          <w:p w:rsidR="00C73F2C" w:rsidRDefault="00C73F2C" w:rsidP="00C73F2C">
            <w:pPr>
              <w:ind w:left="-5"/>
              <w:jc w:val="center"/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C73F2C" w:rsidRDefault="00C73F2C" w:rsidP="00C73F2C">
            <w:pPr>
              <w:ind w:left="-5"/>
              <w:jc w:val="center"/>
            </w:pP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C73F2C" w:rsidRPr="003A1D1B" w:rsidRDefault="00C73F2C" w:rsidP="00C73F2C">
            <w:pPr>
              <w:ind w:left="-5"/>
              <w:rPr>
                <w:sz w:val="18"/>
                <w:szCs w:val="18"/>
              </w:rPr>
            </w:pPr>
            <w:r w:rsidRPr="003A1D1B">
              <w:rPr>
                <w:sz w:val="18"/>
                <w:szCs w:val="18"/>
              </w:rPr>
              <w:t>Scenario dependent</w:t>
            </w:r>
          </w:p>
        </w:tc>
      </w:tr>
    </w:tbl>
    <w:p w:rsidR="005466C4" w:rsidRPr="003F20D6" w:rsidRDefault="005466C4" w:rsidP="00E83260">
      <w:pPr>
        <w:tabs>
          <w:tab w:val="left" w:pos="0"/>
          <w:tab w:val="left" w:pos="420"/>
          <w:tab w:val="left" w:pos="600"/>
          <w:tab w:val="left" w:pos="78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ind w:left="-360"/>
        <w:rPr>
          <w:sz w:val="12"/>
        </w:rPr>
      </w:pPr>
    </w:p>
    <w:sectPr w:rsidR="005466C4" w:rsidRPr="003F20D6" w:rsidSect="000D6896">
      <w:footerReference w:type="default" r:id="rId8"/>
      <w:type w:val="continuous"/>
      <w:pgSz w:w="12240" w:h="15840" w:code="1"/>
      <w:pgMar w:top="576" w:right="72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AC6" w:rsidRDefault="00852AC6">
      <w:r>
        <w:separator/>
      </w:r>
    </w:p>
  </w:endnote>
  <w:endnote w:type="continuationSeparator" w:id="0">
    <w:p w:rsidR="00852AC6" w:rsidRDefault="0085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EF" w:rsidRPr="00E83260" w:rsidRDefault="00D247EF" w:rsidP="00D247EF">
    <w:pPr>
      <w:spacing w:line="240" w:lineRule="exact"/>
      <w:rPr>
        <w:rFonts w:cs="Arial"/>
        <w:sz w:val="16"/>
        <w:szCs w:val="16"/>
        <w:vertAlign w:val="superscript"/>
      </w:rPr>
    </w:pPr>
    <w:r w:rsidRPr="00E83260">
      <w:rPr>
        <w:rFonts w:cs="Arial"/>
        <w:sz w:val="16"/>
        <w:szCs w:val="16"/>
      </w:rPr>
      <w:t xml:space="preserve">Medication Administration – </w:t>
    </w:r>
    <w:r w:rsidR="0079641B" w:rsidRPr="00E83260">
      <w:rPr>
        <w:rFonts w:cs="Arial"/>
        <w:sz w:val="16"/>
        <w:szCs w:val="16"/>
      </w:rPr>
      <w:t>Naloxone</w:t>
    </w:r>
    <w:r w:rsidRPr="00E83260">
      <w:rPr>
        <w:rFonts w:cs="Arial"/>
        <w:sz w:val="16"/>
        <w:szCs w:val="16"/>
      </w:rPr>
      <w:t xml:space="preserve"> </w:t>
    </w:r>
    <w:r w:rsidRPr="00E83260">
      <w:rPr>
        <w:rFonts w:cs="Arial"/>
        <w:sz w:val="16"/>
        <w:szCs w:val="16"/>
        <w:vertAlign w:val="superscript"/>
      </w:rPr>
      <w:t>©</w:t>
    </w:r>
    <w:r w:rsidR="00DA0811">
      <w:rPr>
        <w:rFonts w:cs="Arial"/>
        <w:sz w:val="16"/>
        <w:szCs w:val="16"/>
        <w:vertAlign w:val="superscript"/>
      </w:rPr>
      <w:t xml:space="preserve"> 2018</w:t>
    </w:r>
  </w:p>
  <w:p w:rsidR="00306DB5" w:rsidRPr="00E83260" w:rsidRDefault="00306DB5" w:rsidP="00306DB5">
    <w:pPr>
      <w:spacing w:line="240" w:lineRule="exact"/>
      <w:rPr>
        <w:rFonts w:cs="Arial"/>
        <w:sz w:val="16"/>
        <w:szCs w:val="16"/>
        <w:vertAlign w:val="superscript"/>
      </w:rPr>
    </w:pPr>
    <w:r w:rsidRPr="00E83260">
      <w:rPr>
        <w:rFonts w:cs="Arial"/>
        <w:sz w:val="16"/>
        <w:szCs w:val="16"/>
      </w:rPr>
      <w:t xml:space="preserve">(Skill Performance Evaluation)  </w:t>
    </w:r>
  </w:p>
  <w:p w:rsidR="00C82CAD" w:rsidRPr="00EB4A32" w:rsidRDefault="00EF68DB" w:rsidP="00105E34">
    <w:pPr>
      <w:spacing w:line="240" w:lineRule="exact"/>
      <w:jc w:val="center"/>
      <w:rPr>
        <w:rFonts w:cs="Arial"/>
        <w:sz w:val="20"/>
        <w:szCs w:val="20"/>
        <w:vertAlign w:val="superscript"/>
      </w:rPr>
    </w:pPr>
    <w:r w:rsidRPr="00EB4A32">
      <w:rPr>
        <w:rFonts w:cs="Arial"/>
        <w:sz w:val="20"/>
        <w:szCs w:val="20"/>
        <w:vertAlign w:val="superscript"/>
      </w:rPr>
      <w:t xml:space="preserve">Page </w:t>
    </w:r>
    <w:r w:rsidRPr="00EB4A32">
      <w:rPr>
        <w:rFonts w:cs="Arial"/>
        <w:sz w:val="20"/>
        <w:szCs w:val="20"/>
        <w:vertAlign w:val="superscript"/>
      </w:rPr>
      <w:fldChar w:fldCharType="begin"/>
    </w:r>
    <w:r w:rsidRPr="00EB4A32">
      <w:rPr>
        <w:rFonts w:cs="Arial"/>
        <w:sz w:val="20"/>
        <w:szCs w:val="20"/>
        <w:vertAlign w:val="superscript"/>
      </w:rPr>
      <w:instrText xml:space="preserve"> PAGE </w:instrText>
    </w:r>
    <w:r w:rsidRPr="00EB4A32">
      <w:rPr>
        <w:rFonts w:cs="Arial"/>
        <w:sz w:val="20"/>
        <w:szCs w:val="20"/>
        <w:vertAlign w:val="superscript"/>
      </w:rPr>
      <w:fldChar w:fldCharType="separate"/>
    </w:r>
    <w:r w:rsidR="00DD3E92">
      <w:rPr>
        <w:rFonts w:cs="Arial"/>
        <w:noProof/>
        <w:sz w:val="20"/>
        <w:szCs w:val="20"/>
        <w:vertAlign w:val="superscript"/>
      </w:rPr>
      <w:t>5</w:t>
    </w:r>
    <w:r w:rsidRPr="00EB4A32">
      <w:rPr>
        <w:rFonts w:cs="Arial"/>
        <w:sz w:val="20"/>
        <w:szCs w:val="20"/>
        <w:vertAlign w:val="superscript"/>
      </w:rPr>
      <w:fldChar w:fldCharType="end"/>
    </w:r>
    <w:r w:rsidRPr="00EB4A32">
      <w:rPr>
        <w:rFonts w:cs="Arial"/>
        <w:sz w:val="20"/>
        <w:szCs w:val="20"/>
        <w:vertAlign w:val="superscript"/>
      </w:rPr>
      <w:t xml:space="preserve"> of </w:t>
    </w:r>
    <w:r w:rsidR="00675DA1">
      <w:rPr>
        <w:rFonts w:cs="Arial"/>
        <w:sz w:val="20"/>
        <w:szCs w:val="20"/>
        <w:vertAlign w:val="superscript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AC6" w:rsidRDefault="00852AC6">
      <w:r>
        <w:separator/>
      </w:r>
    </w:p>
  </w:footnote>
  <w:footnote w:type="continuationSeparator" w:id="0">
    <w:p w:rsidR="00852AC6" w:rsidRDefault="00852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962"/>
    <w:multiLevelType w:val="hybridMultilevel"/>
    <w:tmpl w:val="F6D03D72"/>
    <w:lvl w:ilvl="0" w:tplc="63FC440A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0A800448"/>
    <w:multiLevelType w:val="hybridMultilevel"/>
    <w:tmpl w:val="CA7A5ACC"/>
    <w:lvl w:ilvl="0" w:tplc="653C267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12F44EDD"/>
    <w:multiLevelType w:val="hybridMultilevel"/>
    <w:tmpl w:val="90A8069E"/>
    <w:lvl w:ilvl="0" w:tplc="63FC4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B1153"/>
    <w:multiLevelType w:val="hybridMultilevel"/>
    <w:tmpl w:val="B6BCE03E"/>
    <w:lvl w:ilvl="0" w:tplc="653C2674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AC0F4E"/>
    <w:multiLevelType w:val="hybridMultilevel"/>
    <w:tmpl w:val="5CDCE250"/>
    <w:lvl w:ilvl="0" w:tplc="45CCF85E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25BAF"/>
    <w:multiLevelType w:val="hybridMultilevel"/>
    <w:tmpl w:val="38F8D5F0"/>
    <w:lvl w:ilvl="0" w:tplc="653C2674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22094"/>
    <w:multiLevelType w:val="hybridMultilevel"/>
    <w:tmpl w:val="25021EEA"/>
    <w:lvl w:ilvl="0" w:tplc="8EC6E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C23D0"/>
    <w:multiLevelType w:val="hybridMultilevel"/>
    <w:tmpl w:val="364435A4"/>
    <w:lvl w:ilvl="0" w:tplc="653C2674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F6C09"/>
    <w:multiLevelType w:val="hybridMultilevel"/>
    <w:tmpl w:val="9D4E44A8"/>
    <w:lvl w:ilvl="0" w:tplc="45CCF85E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 w15:restartNumberingAfterBreak="0">
    <w:nsid w:val="71AE7851"/>
    <w:multiLevelType w:val="hybridMultilevel"/>
    <w:tmpl w:val="80EA1916"/>
    <w:lvl w:ilvl="0" w:tplc="8D2EC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455CD"/>
    <w:multiLevelType w:val="hybridMultilevel"/>
    <w:tmpl w:val="E1CE1F2A"/>
    <w:lvl w:ilvl="0" w:tplc="653C2674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965F3"/>
    <w:multiLevelType w:val="hybridMultilevel"/>
    <w:tmpl w:val="ECD2E846"/>
    <w:lvl w:ilvl="0" w:tplc="653C2674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31"/>
    <w:rsid w:val="000018EB"/>
    <w:rsid w:val="000045EE"/>
    <w:rsid w:val="00013FC8"/>
    <w:rsid w:val="00016C8C"/>
    <w:rsid w:val="00021DEB"/>
    <w:rsid w:val="00024770"/>
    <w:rsid w:val="00024E24"/>
    <w:rsid w:val="000318B6"/>
    <w:rsid w:val="00032CCA"/>
    <w:rsid w:val="0003311D"/>
    <w:rsid w:val="000350B2"/>
    <w:rsid w:val="00042D2C"/>
    <w:rsid w:val="000451F7"/>
    <w:rsid w:val="00055AC7"/>
    <w:rsid w:val="00063F98"/>
    <w:rsid w:val="00063FF7"/>
    <w:rsid w:val="000650A0"/>
    <w:rsid w:val="00066AAE"/>
    <w:rsid w:val="00067486"/>
    <w:rsid w:val="00077C65"/>
    <w:rsid w:val="00081CCE"/>
    <w:rsid w:val="000942E8"/>
    <w:rsid w:val="000979EB"/>
    <w:rsid w:val="000A4E33"/>
    <w:rsid w:val="000B5096"/>
    <w:rsid w:val="000C4D38"/>
    <w:rsid w:val="000D13A1"/>
    <w:rsid w:val="000D6273"/>
    <w:rsid w:val="000D6896"/>
    <w:rsid w:val="000E6E49"/>
    <w:rsid w:val="000F0A32"/>
    <w:rsid w:val="000F2315"/>
    <w:rsid w:val="001010F3"/>
    <w:rsid w:val="00105E34"/>
    <w:rsid w:val="00107E25"/>
    <w:rsid w:val="00116925"/>
    <w:rsid w:val="00123EE8"/>
    <w:rsid w:val="00143DB5"/>
    <w:rsid w:val="00147F62"/>
    <w:rsid w:val="00150409"/>
    <w:rsid w:val="00153E02"/>
    <w:rsid w:val="00155C62"/>
    <w:rsid w:val="00162FC6"/>
    <w:rsid w:val="00166E51"/>
    <w:rsid w:val="00167A36"/>
    <w:rsid w:val="001710E0"/>
    <w:rsid w:val="00175033"/>
    <w:rsid w:val="00192674"/>
    <w:rsid w:val="00195A80"/>
    <w:rsid w:val="001A6F76"/>
    <w:rsid w:val="001B783A"/>
    <w:rsid w:val="001C3D2F"/>
    <w:rsid w:val="001D2C6B"/>
    <w:rsid w:val="001D7A73"/>
    <w:rsid w:val="001F3D54"/>
    <w:rsid w:val="001F45B7"/>
    <w:rsid w:val="001F6761"/>
    <w:rsid w:val="002012C0"/>
    <w:rsid w:val="002066A1"/>
    <w:rsid w:val="00210B6D"/>
    <w:rsid w:val="0021580A"/>
    <w:rsid w:val="002323BE"/>
    <w:rsid w:val="00241899"/>
    <w:rsid w:val="002711E2"/>
    <w:rsid w:val="00280A4C"/>
    <w:rsid w:val="002B3267"/>
    <w:rsid w:val="002B775B"/>
    <w:rsid w:val="002C55A6"/>
    <w:rsid w:val="002D1E7B"/>
    <w:rsid w:val="002D592D"/>
    <w:rsid w:val="0030624B"/>
    <w:rsid w:val="00306DB5"/>
    <w:rsid w:val="003125B1"/>
    <w:rsid w:val="00324551"/>
    <w:rsid w:val="00324BEA"/>
    <w:rsid w:val="00350874"/>
    <w:rsid w:val="00355027"/>
    <w:rsid w:val="00371516"/>
    <w:rsid w:val="00381952"/>
    <w:rsid w:val="00382151"/>
    <w:rsid w:val="003835FB"/>
    <w:rsid w:val="00383A17"/>
    <w:rsid w:val="003912B3"/>
    <w:rsid w:val="003A03BA"/>
    <w:rsid w:val="003A0F84"/>
    <w:rsid w:val="003A1D1B"/>
    <w:rsid w:val="003A7136"/>
    <w:rsid w:val="003B570E"/>
    <w:rsid w:val="003B70B4"/>
    <w:rsid w:val="003C1626"/>
    <w:rsid w:val="003C54D9"/>
    <w:rsid w:val="003D0EA3"/>
    <w:rsid w:val="003D2178"/>
    <w:rsid w:val="003D2CD3"/>
    <w:rsid w:val="003D699A"/>
    <w:rsid w:val="003E1D89"/>
    <w:rsid w:val="003F20D6"/>
    <w:rsid w:val="00405589"/>
    <w:rsid w:val="00410637"/>
    <w:rsid w:val="00433318"/>
    <w:rsid w:val="00442C77"/>
    <w:rsid w:val="00450997"/>
    <w:rsid w:val="00457302"/>
    <w:rsid w:val="004722EF"/>
    <w:rsid w:val="004816D9"/>
    <w:rsid w:val="0048434A"/>
    <w:rsid w:val="004C0FBD"/>
    <w:rsid w:val="004D0803"/>
    <w:rsid w:val="004D4EC9"/>
    <w:rsid w:val="004E01C6"/>
    <w:rsid w:val="00500553"/>
    <w:rsid w:val="00500798"/>
    <w:rsid w:val="00500DEB"/>
    <w:rsid w:val="00500F4E"/>
    <w:rsid w:val="00502123"/>
    <w:rsid w:val="0053393E"/>
    <w:rsid w:val="00535798"/>
    <w:rsid w:val="0054055B"/>
    <w:rsid w:val="00543100"/>
    <w:rsid w:val="00545387"/>
    <w:rsid w:val="005466C4"/>
    <w:rsid w:val="00550153"/>
    <w:rsid w:val="00552A5C"/>
    <w:rsid w:val="0055603D"/>
    <w:rsid w:val="00560B0F"/>
    <w:rsid w:val="00577E01"/>
    <w:rsid w:val="005928C6"/>
    <w:rsid w:val="00596113"/>
    <w:rsid w:val="005973A4"/>
    <w:rsid w:val="005A042C"/>
    <w:rsid w:val="005A43BE"/>
    <w:rsid w:val="005B1FFE"/>
    <w:rsid w:val="005C7937"/>
    <w:rsid w:val="005D4059"/>
    <w:rsid w:val="005E5DD2"/>
    <w:rsid w:val="006026E1"/>
    <w:rsid w:val="00620442"/>
    <w:rsid w:val="006255EE"/>
    <w:rsid w:val="00636A80"/>
    <w:rsid w:val="00637BC7"/>
    <w:rsid w:val="00652107"/>
    <w:rsid w:val="00652DD1"/>
    <w:rsid w:val="00654F8F"/>
    <w:rsid w:val="0065568B"/>
    <w:rsid w:val="0066283D"/>
    <w:rsid w:val="00663C0E"/>
    <w:rsid w:val="006759C1"/>
    <w:rsid w:val="00675C5F"/>
    <w:rsid w:val="00675DA1"/>
    <w:rsid w:val="00682863"/>
    <w:rsid w:val="00684033"/>
    <w:rsid w:val="00684504"/>
    <w:rsid w:val="00685AD2"/>
    <w:rsid w:val="006945F7"/>
    <w:rsid w:val="006952CF"/>
    <w:rsid w:val="00695473"/>
    <w:rsid w:val="006A34AC"/>
    <w:rsid w:val="006B1B2D"/>
    <w:rsid w:val="006C4999"/>
    <w:rsid w:val="006D2B5D"/>
    <w:rsid w:val="006E2BF7"/>
    <w:rsid w:val="006F12CB"/>
    <w:rsid w:val="006F44F2"/>
    <w:rsid w:val="006F49B1"/>
    <w:rsid w:val="00702347"/>
    <w:rsid w:val="00704484"/>
    <w:rsid w:val="0071082F"/>
    <w:rsid w:val="00721EFA"/>
    <w:rsid w:val="00722438"/>
    <w:rsid w:val="00727EE5"/>
    <w:rsid w:val="007306C7"/>
    <w:rsid w:val="00734D19"/>
    <w:rsid w:val="007613BF"/>
    <w:rsid w:val="00762B69"/>
    <w:rsid w:val="00765023"/>
    <w:rsid w:val="007719BF"/>
    <w:rsid w:val="0077268A"/>
    <w:rsid w:val="00775CC3"/>
    <w:rsid w:val="00791372"/>
    <w:rsid w:val="0079641B"/>
    <w:rsid w:val="007A161D"/>
    <w:rsid w:val="007A4CD8"/>
    <w:rsid w:val="007A69F5"/>
    <w:rsid w:val="007B1E96"/>
    <w:rsid w:val="007B7CC2"/>
    <w:rsid w:val="007D695A"/>
    <w:rsid w:val="007E4303"/>
    <w:rsid w:val="007F3056"/>
    <w:rsid w:val="007F4E5D"/>
    <w:rsid w:val="007F5E22"/>
    <w:rsid w:val="00801EF0"/>
    <w:rsid w:val="008101F3"/>
    <w:rsid w:val="00811187"/>
    <w:rsid w:val="00811625"/>
    <w:rsid w:val="0081559D"/>
    <w:rsid w:val="00841EB3"/>
    <w:rsid w:val="00842DD2"/>
    <w:rsid w:val="0085253F"/>
    <w:rsid w:val="00852AC6"/>
    <w:rsid w:val="00852AF4"/>
    <w:rsid w:val="0085368A"/>
    <w:rsid w:val="008622E9"/>
    <w:rsid w:val="00862BC8"/>
    <w:rsid w:val="008674CE"/>
    <w:rsid w:val="00886BA4"/>
    <w:rsid w:val="0089500C"/>
    <w:rsid w:val="00897942"/>
    <w:rsid w:val="008A60C5"/>
    <w:rsid w:val="008A63F5"/>
    <w:rsid w:val="008D2610"/>
    <w:rsid w:val="008D5862"/>
    <w:rsid w:val="008E0C73"/>
    <w:rsid w:val="008E7854"/>
    <w:rsid w:val="008F6E74"/>
    <w:rsid w:val="00902E84"/>
    <w:rsid w:val="009032C6"/>
    <w:rsid w:val="009046B3"/>
    <w:rsid w:val="0090682B"/>
    <w:rsid w:val="0091785C"/>
    <w:rsid w:val="00923731"/>
    <w:rsid w:val="00927CD2"/>
    <w:rsid w:val="009329D1"/>
    <w:rsid w:val="0093754F"/>
    <w:rsid w:val="009401DA"/>
    <w:rsid w:val="00940B6E"/>
    <w:rsid w:val="00947133"/>
    <w:rsid w:val="009634A3"/>
    <w:rsid w:val="00975EEC"/>
    <w:rsid w:val="00984404"/>
    <w:rsid w:val="00986FF1"/>
    <w:rsid w:val="00987156"/>
    <w:rsid w:val="00994D8C"/>
    <w:rsid w:val="009A42A8"/>
    <w:rsid w:val="009B7A43"/>
    <w:rsid w:val="009C06E6"/>
    <w:rsid w:val="009D78AD"/>
    <w:rsid w:val="009F24DB"/>
    <w:rsid w:val="009F2F1E"/>
    <w:rsid w:val="00A033EB"/>
    <w:rsid w:val="00A0664D"/>
    <w:rsid w:val="00A20824"/>
    <w:rsid w:val="00A30C2A"/>
    <w:rsid w:val="00A35843"/>
    <w:rsid w:val="00A35B26"/>
    <w:rsid w:val="00A40830"/>
    <w:rsid w:val="00A42575"/>
    <w:rsid w:val="00A500FA"/>
    <w:rsid w:val="00A50FA0"/>
    <w:rsid w:val="00A5119B"/>
    <w:rsid w:val="00A56564"/>
    <w:rsid w:val="00A566F3"/>
    <w:rsid w:val="00A93096"/>
    <w:rsid w:val="00A93C5B"/>
    <w:rsid w:val="00A94BE5"/>
    <w:rsid w:val="00A9749D"/>
    <w:rsid w:val="00AA09D5"/>
    <w:rsid w:val="00AA0AE8"/>
    <w:rsid w:val="00AB13EE"/>
    <w:rsid w:val="00AB1EDF"/>
    <w:rsid w:val="00AB38F4"/>
    <w:rsid w:val="00AB62F8"/>
    <w:rsid w:val="00AB73C3"/>
    <w:rsid w:val="00AC388D"/>
    <w:rsid w:val="00AE1AFD"/>
    <w:rsid w:val="00AE1FDF"/>
    <w:rsid w:val="00AF63C7"/>
    <w:rsid w:val="00B03992"/>
    <w:rsid w:val="00B04750"/>
    <w:rsid w:val="00B05872"/>
    <w:rsid w:val="00B22195"/>
    <w:rsid w:val="00B30A2F"/>
    <w:rsid w:val="00B356AF"/>
    <w:rsid w:val="00B545F9"/>
    <w:rsid w:val="00B54BD0"/>
    <w:rsid w:val="00B57D06"/>
    <w:rsid w:val="00B61FA5"/>
    <w:rsid w:val="00B9206B"/>
    <w:rsid w:val="00B93ABC"/>
    <w:rsid w:val="00B97656"/>
    <w:rsid w:val="00BB161B"/>
    <w:rsid w:val="00BB24A5"/>
    <w:rsid w:val="00BB4562"/>
    <w:rsid w:val="00BC6AF8"/>
    <w:rsid w:val="00BC7F6F"/>
    <w:rsid w:val="00BD3D33"/>
    <w:rsid w:val="00BE1EF1"/>
    <w:rsid w:val="00BE4370"/>
    <w:rsid w:val="00BE56ED"/>
    <w:rsid w:val="00BF2A0C"/>
    <w:rsid w:val="00C0133B"/>
    <w:rsid w:val="00C1390D"/>
    <w:rsid w:val="00C17542"/>
    <w:rsid w:val="00C23EC3"/>
    <w:rsid w:val="00C354BA"/>
    <w:rsid w:val="00C4006C"/>
    <w:rsid w:val="00C41719"/>
    <w:rsid w:val="00C45B42"/>
    <w:rsid w:val="00C47574"/>
    <w:rsid w:val="00C56D21"/>
    <w:rsid w:val="00C61177"/>
    <w:rsid w:val="00C624D6"/>
    <w:rsid w:val="00C63A60"/>
    <w:rsid w:val="00C64BCD"/>
    <w:rsid w:val="00C73F2C"/>
    <w:rsid w:val="00C82CAD"/>
    <w:rsid w:val="00C847CF"/>
    <w:rsid w:val="00C8726B"/>
    <w:rsid w:val="00C87764"/>
    <w:rsid w:val="00C97DFB"/>
    <w:rsid w:val="00CA3F88"/>
    <w:rsid w:val="00CA60FA"/>
    <w:rsid w:val="00CD1616"/>
    <w:rsid w:val="00CD2C47"/>
    <w:rsid w:val="00CF61F4"/>
    <w:rsid w:val="00CF7E72"/>
    <w:rsid w:val="00D00061"/>
    <w:rsid w:val="00D014C6"/>
    <w:rsid w:val="00D227EC"/>
    <w:rsid w:val="00D247EF"/>
    <w:rsid w:val="00D27DC5"/>
    <w:rsid w:val="00D318B3"/>
    <w:rsid w:val="00D3627B"/>
    <w:rsid w:val="00D42C09"/>
    <w:rsid w:val="00D47552"/>
    <w:rsid w:val="00D47D94"/>
    <w:rsid w:val="00D501E1"/>
    <w:rsid w:val="00D56C3D"/>
    <w:rsid w:val="00D7285C"/>
    <w:rsid w:val="00D93ECF"/>
    <w:rsid w:val="00D942E3"/>
    <w:rsid w:val="00DA0811"/>
    <w:rsid w:val="00DA177A"/>
    <w:rsid w:val="00DA39B2"/>
    <w:rsid w:val="00DA5E40"/>
    <w:rsid w:val="00DB3874"/>
    <w:rsid w:val="00DC2BF9"/>
    <w:rsid w:val="00DD3C50"/>
    <w:rsid w:val="00DD3E92"/>
    <w:rsid w:val="00DD7071"/>
    <w:rsid w:val="00DE5C1C"/>
    <w:rsid w:val="00DF0C29"/>
    <w:rsid w:val="00E01648"/>
    <w:rsid w:val="00E11465"/>
    <w:rsid w:val="00E12160"/>
    <w:rsid w:val="00E132C2"/>
    <w:rsid w:val="00E2421D"/>
    <w:rsid w:val="00E4343E"/>
    <w:rsid w:val="00E461F7"/>
    <w:rsid w:val="00E46476"/>
    <w:rsid w:val="00E563E6"/>
    <w:rsid w:val="00E5682B"/>
    <w:rsid w:val="00E76A9F"/>
    <w:rsid w:val="00E7783C"/>
    <w:rsid w:val="00E83260"/>
    <w:rsid w:val="00E940EC"/>
    <w:rsid w:val="00EA10F0"/>
    <w:rsid w:val="00EA4F9C"/>
    <w:rsid w:val="00EA50F2"/>
    <w:rsid w:val="00EB4A32"/>
    <w:rsid w:val="00EB5864"/>
    <w:rsid w:val="00ED0797"/>
    <w:rsid w:val="00ED166B"/>
    <w:rsid w:val="00ED45A2"/>
    <w:rsid w:val="00EE614D"/>
    <w:rsid w:val="00EE6BDD"/>
    <w:rsid w:val="00EF68DB"/>
    <w:rsid w:val="00F0303C"/>
    <w:rsid w:val="00F34CD8"/>
    <w:rsid w:val="00F50BEC"/>
    <w:rsid w:val="00F57F33"/>
    <w:rsid w:val="00F64AC8"/>
    <w:rsid w:val="00F706B5"/>
    <w:rsid w:val="00F7483D"/>
    <w:rsid w:val="00F81D26"/>
    <w:rsid w:val="00F869E8"/>
    <w:rsid w:val="00F87589"/>
    <w:rsid w:val="00F9671F"/>
    <w:rsid w:val="00FB0927"/>
    <w:rsid w:val="00FC52BB"/>
    <w:rsid w:val="00FE750D"/>
    <w:rsid w:val="00FF0A89"/>
    <w:rsid w:val="00FF0A92"/>
    <w:rsid w:val="00FF3FDE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399E98"/>
  <w15:docId w15:val="{FD11A122-681A-4F58-BB9D-AEC8DBA6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E2BF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11625"/>
  </w:style>
  <w:style w:type="paragraph" w:styleId="Header">
    <w:name w:val="header"/>
    <w:basedOn w:val="Normal"/>
    <w:rsid w:val="006E2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B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0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0A0"/>
    <w:pPr>
      <w:ind w:left="720"/>
      <w:contextualSpacing/>
    </w:pPr>
  </w:style>
  <w:style w:type="character" w:customStyle="1" w:styleId="st1">
    <w:name w:val="st1"/>
    <w:basedOn w:val="DefaultParagraphFont"/>
    <w:rsid w:val="0002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LA County EMS Agency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2018-10-23T15:17:00Z</dcterms:created>
  <dc:creator>ereich</dc:creator>
  <lastModifiedBy>Rifenburg, Jacqueline</lastModifiedBy>
  <lastPrinted>2015-01-28T16:26:00Z</lastPrinted>
  <dcterms:modified xsi:type="dcterms:W3CDTF">2018-12-10T20:37:00Z</dcterms:modified>
  <revision>4</revision>
  <dc:title>NAME____________________________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M - Medication Admin - Naloxone -Test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1/3/2019 12:00:00 AM</vt:lpwstr>
  </property>
  <property pid="10" fmtid="{D5CDD505-2E9C-101B-9397-08002B2CF9AE}" name="sds_doc_id">
    <vt:lpwstr>1049586</vt:lpwstr>
  </property>
  <property pid="11" fmtid="{D5CDD505-2E9C-101B-9397-08002B2CF9AE}" name="sds_customer_org_name">
    <vt:lpwstr/>
  </property>
  <property pid="12" fmtid="{D5CDD505-2E9C-101B-9397-08002B2CF9AE}" name="object_name">
    <vt:lpwstr>1049586_M-MedicationAdmin-Naloxone-Test.docx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