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FDC" w:rsidRDefault="007D2C3B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-264160</wp:posOffset>
            </wp:positionV>
            <wp:extent cx="2080895" cy="471805"/>
            <wp:effectExtent l="0" t="0" r="0" b="4445"/>
            <wp:wrapNone/>
            <wp:docPr id="4" name="Picture 4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F7F" w:rsidRPr="006A4F7F" w:rsidRDefault="006A4F7F">
      <w:pPr>
        <w:jc w:val="center"/>
        <w:rPr>
          <w:rFonts w:cs="Arial"/>
          <w:b/>
          <w:bCs/>
          <w:sz w:val="8"/>
          <w:szCs w:val="8"/>
        </w:rPr>
      </w:pPr>
    </w:p>
    <w:p w:rsidR="0040759F" w:rsidRPr="00DE5A3E" w:rsidRDefault="0040759F">
      <w:pPr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b/>
          <w:bCs/>
          <w:sz w:val="28"/>
          <w:szCs w:val="28"/>
        </w:rPr>
        <w:t xml:space="preserve">EMS </w:t>
      </w:r>
      <w:r w:rsidR="00986C3E" w:rsidRPr="00DE5A3E">
        <w:rPr>
          <w:rFonts w:cs="Arial"/>
          <w:b/>
          <w:bCs/>
          <w:sz w:val="28"/>
          <w:szCs w:val="28"/>
        </w:rPr>
        <w:t>SKILL</w:t>
      </w:r>
    </w:p>
    <w:p w:rsidR="0040759F" w:rsidRPr="00DE5A3E" w:rsidRDefault="004075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8"/>
          <w:szCs w:val="8"/>
        </w:rPr>
      </w:pPr>
    </w:p>
    <w:p w:rsidR="0040759F" w:rsidRPr="00DE5A3E" w:rsidRDefault="00DA583A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sz w:val="28"/>
          <w:szCs w:val="28"/>
        </w:rPr>
        <w:t xml:space="preserve">BREATHING EMERGENCY / </w:t>
      </w:r>
      <w:r w:rsidR="0040759F" w:rsidRPr="00DE5A3E">
        <w:rPr>
          <w:rFonts w:cs="Arial"/>
          <w:sz w:val="28"/>
          <w:szCs w:val="28"/>
        </w:rPr>
        <w:t>AIRWAY MANAGEMENT</w:t>
      </w:r>
    </w:p>
    <w:p w:rsidR="0040759F" w:rsidRPr="00D82D69" w:rsidRDefault="0040759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82D69">
        <w:rPr>
          <w:rFonts w:cs="Arial"/>
          <w:b/>
          <w:bCs/>
          <w:sz w:val="28"/>
          <w:szCs w:val="28"/>
        </w:rPr>
        <w:t>BAG</w:t>
      </w:r>
      <w:r w:rsidR="00D66D7D" w:rsidRPr="00D82D69">
        <w:rPr>
          <w:rFonts w:cs="Arial"/>
          <w:b/>
          <w:bCs/>
          <w:sz w:val="28"/>
          <w:szCs w:val="28"/>
        </w:rPr>
        <w:t xml:space="preserve"> </w:t>
      </w:r>
      <w:r w:rsidR="007C30B8">
        <w:rPr>
          <w:rFonts w:cs="Arial"/>
          <w:b/>
          <w:bCs/>
          <w:sz w:val="28"/>
          <w:szCs w:val="28"/>
        </w:rPr>
        <w:t>-</w:t>
      </w:r>
      <w:r w:rsidR="00D66D7D" w:rsidRPr="00D82D69">
        <w:rPr>
          <w:rFonts w:cs="Arial"/>
          <w:b/>
          <w:bCs/>
          <w:sz w:val="28"/>
          <w:szCs w:val="28"/>
        </w:rPr>
        <w:t xml:space="preserve"> </w:t>
      </w:r>
      <w:r w:rsidRPr="00D82D69">
        <w:rPr>
          <w:rFonts w:cs="Arial"/>
          <w:b/>
          <w:bCs/>
          <w:sz w:val="28"/>
          <w:szCs w:val="28"/>
        </w:rPr>
        <w:t>MASK</w:t>
      </w:r>
      <w:r w:rsidR="00611CF9">
        <w:rPr>
          <w:rFonts w:cs="Arial"/>
          <w:b/>
          <w:bCs/>
          <w:sz w:val="28"/>
          <w:szCs w:val="28"/>
        </w:rPr>
        <w:t xml:space="preserve"> </w:t>
      </w:r>
      <w:r w:rsidR="00AD600A">
        <w:rPr>
          <w:rFonts w:cs="Arial"/>
          <w:b/>
          <w:bCs/>
          <w:sz w:val="28"/>
          <w:szCs w:val="28"/>
        </w:rPr>
        <w:t>-</w:t>
      </w:r>
      <w:r w:rsidRPr="00D82D69">
        <w:rPr>
          <w:rFonts w:cs="Arial"/>
          <w:b/>
          <w:bCs/>
          <w:sz w:val="28"/>
          <w:szCs w:val="28"/>
        </w:rPr>
        <w:t xml:space="preserve"> </w:t>
      </w:r>
      <w:r w:rsidR="00015B43" w:rsidRPr="00B21127">
        <w:rPr>
          <w:rFonts w:cs="Arial"/>
          <w:b/>
          <w:bCs/>
          <w:sz w:val="28"/>
          <w:szCs w:val="28"/>
        </w:rPr>
        <w:t>VENTILATI</w:t>
      </w:r>
      <w:r w:rsidRPr="00B21127">
        <w:rPr>
          <w:rFonts w:cs="Arial"/>
          <w:b/>
          <w:bCs/>
          <w:sz w:val="28"/>
          <w:szCs w:val="28"/>
        </w:rPr>
        <w:t>ON</w:t>
      </w:r>
      <w:r w:rsidR="00AD600A" w:rsidRPr="00B21127">
        <w:rPr>
          <w:rFonts w:cs="Arial"/>
          <w:b/>
          <w:bCs/>
          <w:sz w:val="28"/>
          <w:szCs w:val="28"/>
        </w:rPr>
        <w:t xml:space="preserve"> (BMV)</w:t>
      </w:r>
    </w:p>
    <w:p w:rsidR="0040759F" w:rsidRPr="00DE5A3E" w:rsidRDefault="0040759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b/>
          <w:bCs/>
          <w:sz w:val="28"/>
          <w:szCs w:val="28"/>
        </w:rPr>
        <w:t>UNPROTECTED AIRWAY</w:t>
      </w:r>
    </w:p>
    <w:p w:rsidR="0040759F" w:rsidRPr="00DE5A3E" w:rsidRDefault="004075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</w:rPr>
      </w:pPr>
      <w:r w:rsidRPr="00DE5A3E">
        <w:rPr>
          <w:rFonts w:cs="Arial"/>
          <w:b/>
          <w:bCs/>
          <w:sz w:val="20"/>
          <w:szCs w:val="20"/>
        </w:rPr>
        <w:t>PERFORMANCE OBJECTIVES</w:t>
      </w:r>
    </w:p>
    <w:p w:rsidR="0040759F" w:rsidRDefault="00445F6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trike/>
          <w:sz w:val="8"/>
          <w:szCs w:val="8"/>
        </w:rPr>
      </w:pPr>
      <w:r w:rsidRPr="00DE5A3E">
        <w:rPr>
          <w:rFonts w:cs="Arial"/>
          <w:sz w:val="18"/>
          <w:szCs w:val="18"/>
        </w:rPr>
        <w:t>D</w:t>
      </w:r>
      <w:r w:rsidR="0040759F" w:rsidRPr="00DE5A3E">
        <w:rPr>
          <w:rFonts w:cs="Arial"/>
          <w:sz w:val="18"/>
          <w:szCs w:val="18"/>
        </w:rPr>
        <w:t xml:space="preserve">emonstrate proficiency in ventilating a simulated patient utilizing </w:t>
      </w:r>
      <w:r w:rsidR="008A3582">
        <w:rPr>
          <w:rFonts w:cs="Arial"/>
          <w:sz w:val="18"/>
          <w:szCs w:val="18"/>
        </w:rPr>
        <w:t>a</w:t>
      </w:r>
      <w:r w:rsidR="0040759F" w:rsidRPr="00DE5A3E">
        <w:rPr>
          <w:rFonts w:cs="Arial"/>
          <w:sz w:val="18"/>
          <w:szCs w:val="18"/>
        </w:rPr>
        <w:t xml:space="preserve"> </w:t>
      </w:r>
      <w:r w:rsidR="00790E15" w:rsidRPr="00D45825">
        <w:rPr>
          <w:rFonts w:cs="Arial"/>
          <w:sz w:val="18"/>
          <w:szCs w:val="18"/>
        </w:rPr>
        <w:t>B</w:t>
      </w:r>
      <w:r w:rsidR="001577C6">
        <w:rPr>
          <w:rFonts w:cs="Arial"/>
          <w:sz w:val="18"/>
          <w:szCs w:val="18"/>
        </w:rPr>
        <w:t xml:space="preserve">ag </w:t>
      </w:r>
      <w:r w:rsidR="00790E15" w:rsidRPr="00D45825">
        <w:rPr>
          <w:rFonts w:cs="Arial"/>
          <w:sz w:val="18"/>
          <w:szCs w:val="18"/>
        </w:rPr>
        <w:t>M</w:t>
      </w:r>
      <w:r w:rsidR="001577C6">
        <w:rPr>
          <w:rFonts w:cs="Arial"/>
          <w:sz w:val="18"/>
          <w:szCs w:val="18"/>
        </w:rPr>
        <w:t xml:space="preserve">ask </w:t>
      </w:r>
      <w:r w:rsidR="00790E15" w:rsidRPr="00D45825">
        <w:rPr>
          <w:rFonts w:cs="Arial"/>
          <w:sz w:val="18"/>
          <w:szCs w:val="18"/>
        </w:rPr>
        <w:t>V</w:t>
      </w:r>
      <w:r w:rsidR="001577C6">
        <w:rPr>
          <w:rFonts w:cs="Arial"/>
          <w:sz w:val="18"/>
          <w:szCs w:val="18"/>
        </w:rPr>
        <w:t>entilation (BMV)</w:t>
      </w:r>
      <w:r w:rsidR="00790E15" w:rsidRPr="00D45825">
        <w:rPr>
          <w:rFonts w:cs="Arial"/>
          <w:sz w:val="18"/>
          <w:szCs w:val="18"/>
        </w:rPr>
        <w:t xml:space="preserve"> </w:t>
      </w:r>
      <w:r w:rsidR="0040759F" w:rsidRPr="00DE5A3E">
        <w:rPr>
          <w:rFonts w:cs="Arial"/>
          <w:sz w:val="18"/>
          <w:szCs w:val="18"/>
        </w:rPr>
        <w:t>device</w:t>
      </w:r>
      <w:r w:rsidR="007867B5">
        <w:rPr>
          <w:rFonts w:cs="Arial"/>
          <w:sz w:val="18"/>
          <w:szCs w:val="18"/>
        </w:rPr>
        <w:t>.</w:t>
      </w:r>
      <w:r w:rsidR="00D82D69" w:rsidRPr="00D66D7D">
        <w:rPr>
          <w:rFonts w:cs="Arial"/>
          <w:strike/>
          <w:sz w:val="8"/>
          <w:szCs w:val="8"/>
        </w:rPr>
        <w:t xml:space="preserve"> </w:t>
      </w:r>
    </w:p>
    <w:p w:rsidR="00503938" w:rsidRPr="00D66D7D" w:rsidRDefault="00503938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trike/>
          <w:sz w:val="8"/>
          <w:szCs w:val="8"/>
        </w:rPr>
      </w:pPr>
    </w:p>
    <w:p w:rsidR="0040759F" w:rsidRPr="00DE5A3E" w:rsidRDefault="004075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DE5A3E">
        <w:rPr>
          <w:rFonts w:cs="Arial"/>
          <w:b/>
          <w:bCs/>
          <w:sz w:val="20"/>
          <w:szCs w:val="20"/>
        </w:rPr>
        <w:t>CONDITION</w:t>
      </w:r>
    </w:p>
    <w:p w:rsidR="005B4A66" w:rsidRPr="00DE5A3E" w:rsidRDefault="00743954" w:rsidP="005B4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t>V</w:t>
      </w:r>
      <w:r w:rsidR="0040759F" w:rsidRPr="00DE5A3E">
        <w:rPr>
          <w:rFonts w:cs="Arial"/>
          <w:sz w:val="18"/>
          <w:szCs w:val="18"/>
        </w:rPr>
        <w:t xml:space="preserve">entilate a simulated adult, child, or infant </w:t>
      </w:r>
      <w:r w:rsidR="00E14E88" w:rsidRPr="00DE5A3E">
        <w:rPr>
          <w:rFonts w:cs="Arial"/>
          <w:sz w:val="18"/>
          <w:szCs w:val="18"/>
        </w:rPr>
        <w:t>in respiratory</w:t>
      </w:r>
      <w:r w:rsidR="0040759F" w:rsidRPr="00DE5A3E">
        <w:rPr>
          <w:rFonts w:cs="Arial"/>
          <w:sz w:val="18"/>
          <w:szCs w:val="18"/>
        </w:rPr>
        <w:t xml:space="preserve"> arrest </w:t>
      </w:r>
      <w:r w:rsidR="003F341A">
        <w:rPr>
          <w:rFonts w:cs="Arial"/>
          <w:sz w:val="18"/>
          <w:szCs w:val="18"/>
        </w:rPr>
        <w:t>(</w:t>
      </w:r>
      <w:r w:rsidR="0040759F" w:rsidRPr="00DE5A3E">
        <w:rPr>
          <w:rFonts w:cs="Arial"/>
          <w:sz w:val="18"/>
          <w:szCs w:val="18"/>
        </w:rPr>
        <w:t>with an unprotected airway</w:t>
      </w:r>
      <w:r w:rsidR="003F341A">
        <w:rPr>
          <w:rFonts w:cs="Arial"/>
          <w:sz w:val="18"/>
          <w:szCs w:val="18"/>
        </w:rPr>
        <w:t>)</w:t>
      </w:r>
      <w:r w:rsidRPr="00DE5A3E">
        <w:rPr>
          <w:rFonts w:cs="Arial"/>
          <w:sz w:val="18"/>
          <w:szCs w:val="18"/>
        </w:rPr>
        <w:t xml:space="preserve"> for a </w:t>
      </w:r>
      <w:r w:rsidR="003F341A" w:rsidRPr="00DE5A3E">
        <w:rPr>
          <w:rFonts w:cs="Arial"/>
          <w:sz w:val="18"/>
          <w:szCs w:val="18"/>
        </w:rPr>
        <w:t xml:space="preserve">minimum </w:t>
      </w:r>
      <w:r w:rsidR="003F341A">
        <w:rPr>
          <w:rFonts w:cs="Arial"/>
          <w:sz w:val="18"/>
          <w:szCs w:val="18"/>
        </w:rPr>
        <w:t>of</w:t>
      </w:r>
      <w:r w:rsidR="0040759F" w:rsidRPr="00DE5A3E">
        <w:rPr>
          <w:rFonts w:cs="Arial"/>
          <w:sz w:val="18"/>
          <w:szCs w:val="18"/>
        </w:rPr>
        <w:t xml:space="preserve"> </w:t>
      </w:r>
      <w:r w:rsidR="001577C6">
        <w:rPr>
          <w:rFonts w:cs="Arial"/>
          <w:sz w:val="18"/>
          <w:szCs w:val="18"/>
        </w:rPr>
        <w:t>one (</w:t>
      </w:r>
      <w:r w:rsidR="0040759F" w:rsidRPr="00DE5A3E">
        <w:rPr>
          <w:rFonts w:cs="Arial"/>
          <w:sz w:val="18"/>
          <w:szCs w:val="18"/>
        </w:rPr>
        <w:t>1</w:t>
      </w:r>
      <w:r w:rsidR="001577C6">
        <w:rPr>
          <w:rFonts w:cs="Arial"/>
          <w:sz w:val="18"/>
          <w:szCs w:val="18"/>
        </w:rPr>
        <w:t>)</w:t>
      </w:r>
      <w:r w:rsidR="0040759F" w:rsidRPr="00DE5A3E">
        <w:rPr>
          <w:rFonts w:cs="Arial"/>
          <w:sz w:val="18"/>
          <w:szCs w:val="18"/>
        </w:rPr>
        <w:t xml:space="preserve"> minute</w:t>
      </w:r>
      <w:r w:rsidR="008A3582">
        <w:rPr>
          <w:rFonts w:cs="Arial"/>
          <w:sz w:val="18"/>
          <w:szCs w:val="18"/>
        </w:rPr>
        <w:t xml:space="preserve"> using the </w:t>
      </w:r>
      <w:r w:rsidR="00D77F38" w:rsidRPr="00D45825">
        <w:rPr>
          <w:rFonts w:cs="Arial"/>
          <w:sz w:val="18"/>
          <w:szCs w:val="18"/>
        </w:rPr>
        <w:t>1</w:t>
      </w:r>
      <w:r w:rsidR="00D77F38" w:rsidRPr="00D77F38">
        <w:rPr>
          <w:rFonts w:cs="Arial"/>
          <w:color w:val="FF0000"/>
          <w:sz w:val="18"/>
          <w:szCs w:val="18"/>
        </w:rPr>
        <w:t xml:space="preserve"> </w:t>
      </w:r>
      <w:r w:rsidR="000B63A9">
        <w:rPr>
          <w:rFonts w:cs="Arial"/>
          <w:sz w:val="18"/>
          <w:szCs w:val="18"/>
        </w:rPr>
        <w:t>and</w:t>
      </w:r>
      <w:r w:rsidR="003F341A" w:rsidRPr="00D82D69">
        <w:rPr>
          <w:rFonts w:cs="Arial"/>
          <w:sz w:val="18"/>
          <w:szCs w:val="18"/>
        </w:rPr>
        <w:t xml:space="preserve"> </w:t>
      </w:r>
      <w:r w:rsidR="00D77F38" w:rsidRPr="00D45825">
        <w:rPr>
          <w:rFonts w:cs="Arial"/>
          <w:sz w:val="18"/>
          <w:szCs w:val="18"/>
        </w:rPr>
        <w:t xml:space="preserve">2 </w:t>
      </w:r>
      <w:r w:rsidR="007867B5" w:rsidRPr="00D82D69">
        <w:rPr>
          <w:rFonts w:cs="Arial"/>
          <w:sz w:val="18"/>
          <w:szCs w:val="18"/>
        </w:rPr>
        <w:t>rescuer</w:t>
      </w:r>
      <w:r w:rsidR="007867B5" w:rsidRPr="00755B39">
        <w:rPr>
          <w:rFonts w:cs="Arial"/>
          <w:sz w:val="18"/>
          <w:szCs w:val="18"/>
        </w:rPr>
        <w:t xml:space="preserve"> </w:t>
      </w:r>
      <w:r w:rsidR="008A3582">
        <w:rPr>
          <w:rFonts w:cs="Arial"/>
          <w:sz w:val="18"/>
          <w:szCs w:val="18"/>
        </w:rPr>
        <w:t>technique.</w:t>
      </w:r>
      <w:r w:rsidR="00ED5FB5">
        <w:rPr>
          <w:rFonts w:cs="Arial"/>
          <w:sz w:val="18"/>
          <w:szCs w:val="18"/>
        </w:rPr>
        <w:t xml:space="preserve">  </w:t>
      </w:r>
      <w:r w:rsidR="005B4A66" w:rsidRPr="00DE5A3E">
        <w:rPr>
          <w:rFonts w:cs="Arial"/>
          <w:sz w:val="18"/>
          <w:szCs w:val="18"/>
        </w:rPr>
        <w:t>Necessary equipment will be adjacent to the patient or brought to the field setting.</w:t>
      </w:r>
    </w:p>
    <w:p w:rsidR="005B4A66" w:rsidRPr="00DE5A3E" w:rsidRDefault="005B4A66" w:rsidP="005B4A6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40759F" w:rsidRPr="00DE5A3E" w:rsidRDefault="004075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DE5A3E">
        <w:rPr>
          <w:rFonts w:cs="Arial"/>
          <w:b/>
          <w:bCs/>
          <w:sz w:val="20"/>
          <w:szCs w:val="20"/>
        </w:rPr>
        <w:t>EQUIPMENT</w:t>
      </w:r>
    </w:p>
    <w:p w:rsidR="0040759F" w:rsidRPr="00DE5A3E" w:rsidRDefault="00100036" w:rsidP="00957B2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t>Adult, child</w:t>
      </w:r>
      <w:r w:rsidR="0040759F" w:rsidRPr="00DE5A3E">
        <w:rPr>
          <w:rFonts w:cs="Arial"/>
          <w:sz w:val="18"/>
          <w:szCs w:val="18"/>
        </w:rPr>
        <w:t xml:space="preserve"> </w:t>
      </w:r>
      <w:r w:rsidRPr="00DE5A3E">
        <w:rPr>
          <w:rFonts w:cs="Arial"/>
          <w:sz w:val="18"/>
          <w:szCs w:val="18"/>
        </w:rPr>
        <w:t>or</w:t>
      </w:r>
      <w:r w:rsidR="0040759F" w:rsidRPr="00DE5A3E">
        <w:rPr>
          <w:rFonts w:cs="Arial"/>
          <w:sz w:val="18"/>
          <w:szCs w:val="18"/>
        </w:rPr>
        <w:t xml:space="preserve"> infant manikin, adult and pediatric</w:t>
      </w:r>
      <w:r w:rsidR="0040759F" w:rsidRPr="00D45825">
        <w:rPr>
          <w:rFonts w:cs="Arial"/>
          <w:sz w:val="18"/>
          <w:szCs w:val="18"/>
        </w:rPr>
        <w:t xml:space="preserve"> </w:t>
      </w:r>
      <w:r w:rsidR="001577C6">
        <w:rPr>
          <w:rFonts w:cs="Arial"/>
          <w:sz w:val="18"/>
          <w:szCs w:val="18"/>
        </w:rPr>
        <w:t>BMV</w:t>
      </w:r>
      <w:r w:rsidR="00957B20" w:rsidRPr="00DE5A3E">
        <w:rPr>
          <w:rFonts w:cs="Arial"/>
          <w:sz w:val="18"/>
          <w:szCs w:val="18"/>
        </w:rPr>
        <w:t xml:space="preserve"> </w:t>
      </w:r>
      <w:r w:rsidR="00957B20">
        <w:rPr>
          <w:rFonts w:cs="Arial"/>
          <w:sz w:val="18"/>
          <w:szCs w:val="18"/>
        </w:rPr>
        <w:t xml:space="preserve">device </w:t>
      </w:r>
      <w:r w:rsidR="0040759F" w:rsidRPr="00DE5A3E">
        <w:rPr>
          <w:rFonts w:cs="Arial"/>
          <w:sz w:val="18"/>
          <w:szCs w:val="18"/>
        </w:rPr>
        <w:t>O</w:t>
      </w:r>
      <w:r w:rsidR="0040759F" w:rsidRPr="00DE5A3E">
        <w:rPr>
          <w:rFonts w:cs="Arial"/>
          <w:sz w:val="18"/>
          <w:szCs w:val="18"/>
          <w:vertAlign w:val="subscript"/>
        </w:rPr>
        <w:t>2</w:t>
      </w:r>
      <w:r w:rsidR="0040759F" w:rsidRPr="00DE5A3E">
        <w:rPr>
          <w:rFonts w:cs="Arial"/>
          <w:sz w:val="18"/>
          <w:szCs w:val="18"/>
        </w:rPr>
        <w:t xml:space="preserve"> connecting tubing, oxygen source with flow regulator, oropharyngeal and nasopharyngeal airways appropriate for manikin, silicone spray, water-soluble lubricant, 10cc syringe, pediatric resuscitation tape, </w:t>
      </w:r>
      <w:r w:rsidR="006A1C87" w:rsidRPr="00D45825">
        <w:rPr>
          <w:rFonts w:cs="Arial"/>
          <w:sz w:val="18"/>
          <w:szCs w:val="18"/>
        </w:rPr>
        <w:t>suction,</w:t>
      </w:r>
      <w:r w:rsidR="006A1C87">
        <w:rPr>
          <w:rFonts w:cs="Arial"/>
          <w:sz w:val="18"/>
          <w:szCs w:val="18"/>
        </w:rPr>
        <w:t xml:space="preserve"> </w:t>
      </w:r>
      <w:r w:rsidR="0040759F" w:rsidRPr="00DE5A3E">
        <w:rPr>
          <w:rFonts w:cs="Arial"/>
          <w:sz w:val="18"/>
          <w:szCs w:val="18"/>
        </w:rPr>
        <w:t>goggles, masks, gown, gloves, timing device</w:t>
      </w:r>
      <w:r w:rsidR="00B330F8">
        <w:rPr>
          <w:rFonts w:cs="Arial"/>
          <w:sz w:val="18"/>
          <w:szCs w:val="18"/>
        </w:rPr>
        <w:t>, airway bag</w:t>
      </w:r>
      <w:r w:rsidR="0040759F" w:rsidRPr="00DE5A3E">
        <w:rPr>
          <w:rFonts w:cs="Arial"/>
          <w:sz w:val="18"/>
          <w:szCs w:val="18"/>
        </w:rPr>
        <w:t>.</w:t>
      </w:r>
    </w:p>
    <w:p w:rsidR="0040759F" w:rsidRPr="00DE5A3E" w:rsidRDefault="004075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8"/>
          <w:szCs w:val="8"/>
        </w:rPr>
      </w:pPr>
    </w:p>
    <w:p w:rsidR="0040759F" w:rsidRPr="00DE5A3E" w:rsidRDefault="004075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20"/>
          <w:szCs w:val="20"/>
        </w:rPr>
      </w:pPr>
      <w:r w:rsidRPr="00DE5A3E">
        <w:rPr>
          <w:rFonts w:cs="Arial"/>
          <w:b/>
          <w:bCs/>
          <w:sz w:val="20"/>
          <w:szCs w:val="20"/>
        </w:rPr>
        <w:t>PERFORMANCE CRITERIA</w:t>
      </w:r>
    </w:p>
    <w:p w:rsidR="005B4A66" w:rsidRPr="001553E7" w:rsidRDefault="005B4A66" w:rsidP="005B4A6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2"/>
          <w:szCs w:val="12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sz w:val="18"/>
          <w:szCs w:val="18"/>
        </w:rPr>
        <w:tab/>
        <w:t>Items designated by a diamond (</w:t>
      </w:r>
      <w:r w:rsidRPr="00DE5A3E">
        <w:rPr>
          <w:rFonts w:cs="Arial"/>
          <w:sz w:val="18"/>
          <w:szCs w:val="18"/>
        </w:rPr>
        <w:sym w:font="Wingdings" w:char="F074"/>
      </w:r>
      <w:r w:rsidRPr="00DE5A3E">
        <w:rPr>
          <w:rFonts w:cs="Arial"/>
          <w:sz w:val="18"/>
          <w:szCs w:val="18"/>
        </w:rPr>
        <w:t>) must be performed successfully to demonstrate skill competency.</w:t>
      </w:r>
    </w:p>
    <w:p w:rsidR="005B4A66" w:rsidRPr="00DE5A3E" w:rsidRDefault="005B4A66" w:rsidP="005B4A6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ind w:left="360" w:hanging="360"/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sz w:val="18"/>
          <w:szCs w:val="18"/>
        </w:rPr>
        <w:tab/>
        <w:t>Items identified by double asterisks (**) indicate actions that are required if indicated.</w:t>
      </w:r>
    </w:p>
    <w:p w:rsidR="005B4A66" w:rsidRPr="00DE5A3E" w:rsidRDefault="005B4A66" w:rsidP="005B4A66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sz w:val="18"/>
          <w:szCs w:val="18"/>
        </w:rPr>
        <w:tab/>
        <w:t>Items identified by (§) are not skill component items, but should be practiced.</w:t>
      </w:r>
    </w:p>
    <w:p w:rsidR="0040759F" w:rsidRDefault="006B1FDC" w:rsidP="002D539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sz w:val="18"/>
          <w:szCs w:val="18"/>
        </w:rPr>
        <w:tab/>
      </w:r>
      <w:r w:rsidR="0040759F" w:rsidRPr="00DE5A3E">
        <w:rPr>
          <w:rFonts w:cs="Arial"/>
          <w:sz w:val="18"/>
          <w:szCs w:val="18"/>
        </w:rPr>
        <w:t>Ventilation must be at least at the minimum rate required for the situation given.</w:t>
      </w:r>
    </w:p>
    <w:p w:rsidR="00BF1AA4" w:rsidRDefault="00BF1AA4" w:rsidP="002D5398">
      <w:pPr>
        <w:tabs>
          <w:tab w:val="left" w:pos="0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13"/>
        <w:gridCol w:w="5686"/>
      </w:tblGrid>
      <w:tr w:rsidR="00714ACE" w:rsidRPr="00DE5A3E" w:rsidTr="00252A78">
        <w:tc>
          <w:tcPr>
            <w:tcW w:w="10666" w:type="dxa"/>
            <w:gridSpan w:val="3"/>
            <w:shd w:val="clear" w:color="auto" w:fill="CC3300"/>
          </w:tcPr>
          <w:p w:rsidR="00714ACE" w:rsidRPr="00DE5A3E" w:rsidRDefault="00714ACE" w:rsidP="00714ACE">
            <w:pPr>
              <w:rPr>
                <w:rFonts w:cs="Arial"/>
                <w:sz w:val="4"/>
              </w:rPr>
            </w:pPr>
            <w:r w:rsidRPr="00DE5A3E">
              <w:rPr>
                <w:rFonts w:cs="Arial"/>
                <w:sz w:val="4"/>
              </w:rPr>
              <w:t xml:space="preserve">         </w:t>
            </w:r>
          </w:p>
        </w:tc>
      </w:tr>
      <w:tr w:rsidR="00714ACE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714ACE" w:rsidRPr="00DE5A3E" w:rsidRDefault="00714ACE" w:rsidP="00714ACE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714ACE" w:rsidRPr="00DE5A3E" w:rsidRDefault="00714ACE" w:rsidP="00714ACE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A3E">
              <w:rPr>
                <w:rFonts w:cs="Arial"/>
                <w:b/>
                <w:bCs/>
                <w:color w:val="FFFFFF"/>
                <w:sz w:val="22"/>
                <w:szCs w:val="22"/>
              </w:rPr>
              <w:t>PREPARATION</w:t>
            </w:r>
          </w:p>
        </w:tc>
      </w:tr>
      <w:tr w:rsidR="0040759F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0759F" w:rsidRPr="00DE5A3E" w:rsidRDefault="0040759F">
            <w:pPr>
              <w:spacing w:line="120" w:lineRule="exact"/>
              <w:rPr>
                <w:rFonts w:cs="Arial"/>
                <w:color w:val="000000"/>
              </w:rPr>
            </w:pPr>
          </w:p>
          <w:p w:rsidR="0040759F" w:rsidRPr="00DE5A3E" w:rsidRDefault="0040759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40759F" w:rsidRPr="00DE5A3E" w:rsidRDefault="0040759F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40759F" w:rsidRPr="00DE5A3E" w:rsidRDefault="00E746A8" w:rsidP="00E746A8">
            <w:pPr>
              <w:jc w:val="center"/>
              <w:rPr>
                <w:rFonts w:cs="Arial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37130D" w:rsidRPr="0037130D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37130D" w:rsidRDefault="0040759F">
            <w:pPr>
              <w:spacing w:line="120" w:lineRule="exact"/>
              <w:rPr>
                <w:rFonts w:cs="Arial"/>
                <w:b/>
                <w:bCs/>
                <w:sz w:val="8"/>
                <w:szCs w:val="8"/>
              </w:rPr>
            </w:pPr>
          </w:p>
          <w:p w:rsidR="0040759F" w:rsidRPr="0037130D" w:rsidRDefault="00FC7D4F" w:rsidP="0037130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="0040759F" w:rsidRPr="0037130D">
              <w:rPr>
                <w:rFonts w:cs="Arial"/>
                <w:sz w:val="18"/>
                <w:szCs w:val="18"/>
              </w:rPr>
              <w:tab/>
            </w:r>
            <w:r w:rsidR="00503938" w:rsidRPr="0037130D">
              <w:rPr>
                <w:rFonts w:cs="Arial"/>
                <w:sz w:val="18"/>
                <w:szCs w:val="18"/>
              </w:rPr>
              <w:t xml:space="preserve">Establish </w:t>
            </w:r>
            <w:r w:rsidR="0040759F" w:rsidRPr="0037130D">
              <w:rPr>
                <w:rFonts w:cs="Arial"/>
                <w:sz w:val="18"/>
                <w:szCs w:val="18"/>
              </w:rPr>
              <w:t>body substance isolation precautions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37130D" w:rsidRDefault="0040759F">
            <w:pPr>
              <w:spacing w:line="120" w:lineRule="exact"/>
              <w:rPr>
                <w:rFonts w:cs="Arial"/>
                <w:sz w:val="8"/>
                <w:szCs w:val="8"/>
              </w:rPr>
            </w:pPr>
          </w:p>
          <w:p w:rsidR="00756F27" w:rsidRPr="0037130D" w:rsidRDefault="00756F27" w:rsidP="00756F2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Mandatory personal protective equipment – gloves at all times</w:t>
            </w:r>
          </w:p>
          <w:p w:rsidR="0040759F" w:rsidRPr="0037130D" w:rsidRDefault="00756F27" w:rsidP="0037130D">
            <w:pPr>
              <w:tabs>
                <w:tab w:val="left" w:pos="270"/>
              </w:tabs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="003B6A03" w:rsidRPr="0037130D">
              <w:rPr>
                <w:rFonts w:cs="Arial"/>
                <w:sz w:val="18"/>
                <w:szCs w:val="18"/>
              </w:rPr>
              <w:t xml:space="preserve">   </w:t>
            </w:r>
            <w:r w:rsidRPr="0037130D">
              <w:rPr>
                <w:rFonts w:cs="Arial"/>
                <w:sz w:val="18"/>
                <w:szCs w:val="18"/>
              </w:rPr>
              <w:t>Situational - goggles, masks, gown as needed</w:t>
            </w:r>
          </w:p>
        </w:tc>
      </w:tr>
      <w:tr w:rsidR="00FF14B2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4B2" w:rsidRPr="00FF14B2" w:rsidRDefault="00FF14B2" w:rsidP="00FF14B2">
            <w:pPr>
              <w:rPr>
                <w:sz w:val="8"/>
                <w:szCs w:val="8"/>
              </w:rPr>
            </w:pPr>
          </w:p>
          <w:p w:rsidR="00FF14B2" w:rsidRDefault="00FF14B2" w:rsidP="00FF14B2">
            <w:pPr>
              <w:tabs>
                <w:tab w:val="left" w:pos="240"/>
              </w:tabs>
              <w:rPr>
                <w:sz w:val="18"/>
                <w:szCs w:val="18"/>
              </w:rPr>
            </w:pPr>
            <w:r w:rsidRPr="00FF14B2">
              <w:rPr>
                <w:sz w:val="18"/>
                <w:szCs w:val="18"/>
              </w:rPr>
              <w:sym w:font="Wingdings" w:char="F074"/>
            </w:r>
            <w:r w:rsidRPr="00FF14B2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>Assess breathing</w:t>
            </w:r>
            <w:r w:rsidR="00CE2413">
              <w:rPr>
                <w:sz w:val="18"/>
                <w:szCs w:val="18"/>
              </w:rPr>
              <w:t xml:space="preserve"> for:</w:t>
            </w:r>
          </w:p>
          <w:p w:rsidR="0009197E" w:rsidRPr="005664F5" w:rsidRDefault="0009197E" w:rsidP="00FF14B2">
            <w:pPr>
              <w:tabs>
                <w:tab w:val="left" w:pos="240"/>
              </w:tabs>
              <w:rPr>
                <w:sz w:val="12"/>
                <w:szCs w:val="12"/>
              </w:rPr>
            </w:pPr>
          </w:p>
          <w:p w:rsidR="0009197E" w:rsidRDefault="00611CF9" w:rsidP="00015208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</w:t>
            </w:r>
          </w:p>
          <w:p w:rsidR="00611CF9" w:rsidRDefault="00611CF9" w:rsidP="00015208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Depth</w:t>
            </w:r>
          </w:p>
          <w:p w:rsidR="00611CF9" w:rsidRDefault="00611CF9" w:rsidP="00015208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  <w:p w:rsidR="00966007" w:rsidRDefault="00C955D8" w:rsidP="00015208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Sp</w:t>
            </w:r>
            <w:r w:rsidR="00966007">
              <w:rPr>
                <w:rFonts w:cs="Arial"/>
                <w:sz w:val="18"/>
                <w:szCs w:val="18"/>
              </w:rPr>
              <w:t>O</w:t>
            </w:r>
            <w:r w:rsidR="00966007" w:rsidRPr="00015208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="00966007"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 w:rsidR="00966007" w:rsidRPr="00015208">
              <w:rPr>
                <w:rFonts w:cs="Arial"/>
                <w:sz w:val="18"/>
                <w:szCs w:val="18"/>
              </w:rPr>
              <w:t>– if available</w:t>
            </w:r>
          </w:p>
          <w:p w:rsidR="00157F77" w:rsidRPr="00157F77" w:rsidRDefault="00157F77" w:rsidP="00C1760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720"/>
              <w:rPr>
                <w:sz w:val="12"/>
                <w:szCs w:val="12"/>
              </w:rPr>
            </w:pP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F14B2" w:rsidRDefault="00FF14B2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5664F5" w:rsidRDefault="00611CF9" w:rsidP="00611CF9">
            <w:pPr>
              <w:numPr>
                <w:ilvl w:val="0"/>
                <w:numId w:val="14"/>
              </w:numPr>
              <w:tabs>
                <w:tab w:val="left" w:pos="24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Signs and symptoms of breathing difficulties include:</w:t>
            </w:r>
          </w:p>
          <w:p w:rsidR="00611CF9" w:rsidRPr="00611CF9" w:rsidRDefault="00611CF9" w:rsidP="00611CF9">
            <w:pPr>
              <w:tabs>
                <w:tab w:val="left" w:pos="240"/>
              </w:tabs>
              <w:ind w:left="240"/>
              <w:rPr>
                <w:rFonts w:cs="Arial"/>
                <w:color w:val="000000"/>
                <w:sz w:val="8"/>
                <w:szCs w:val="18"/>
              </w:rPr>
            </w:pPr>
          </w:p>
          <w:p w:rsidR="00611CF9" w:rsidRDefault="00611CF9" w:rsidP="00611CF9">
            <w:pPr>
              <w:numPr>
                <w:ilvl w:val="0"/>
                <w:numId w:val="17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Shortness of breath</w:t>
            </w:r>
          </w:p>
          <w:p w:rsidR="00611CF9" w:rsidRDefault="00611CF9" w:rsidP="00611CF9">
            <w:pPr>
              <w:numPr>
                <w:ilvl w:val="0"/>
                <w:numId w:val="17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Wheezing</w:t>
            </w:r>
          </w:p>
          <w:p w:rsidR="00611CF9" w:rsidRDefault="00611CF9" w:rsidP="00611CF9">
            <w:pPr>
              <w:numPr>
                <w:ilvl w:val="0"/>
                <w:numId w:val="17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Inadequate tidal volume</w:t>
            </w:r>
          </w:p>
          <w:p w:rsidR="00611CF9" w:rsidRDefault="00611CF9" w:rsidP="00611CF9">
            <w:pPr>
              <w:numPr>
                <w:ilvl w:val="0"/>
                <w:numId w:val="17"/>
              </w:numPr>
              <w:tabs>
                <w:tab w:val="left" w:pos="240"/>
                <w:tab w:val="left" w:pos="600"/>
                <w:tab w:val="left" w:pos="8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Cyanosis</w:t>
            </w:r>
          </w:p>
          <w:p w:rsidR="00611CF9" w:rsidRDefault="00611CF9" w:rsidP="00611CF9">
            <w:pPr>
              <w:numPr>
                <w:ilvl w:val="0"/>
                <w:numId w:val="17"/>
              </w:numPr>
              <w:tabs>
                <w:tab w:val="left" w:pos="240"/>
                <w:tab w:val="left" w:pos="600"/>
                <w:tab w:val="left" w:pos="8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Tachypnea</w:t>
            </w:r>
          </w:p>
          <w:p w:rsidR="00611CF9" w:rsidRDefault="00611CF9" w:rsidP="00611CF9">
            <w:pPr>
              <w:numPr>
                <w:ilvl w:val="0"/>
                <w:numId w:val="17"/>
              </w:numPr>
              <w:tabs>
                <w:tab w:val="left" w:pos="240"/>
                <w:tab w:val="left" w:pos="600"/>
                <w:tab w:val="left" w:pos="8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Nasal flaring</w:t>
            </w:r>
          </w:p>
          <w:p w:rsidR="00611CF9" w:rsidRDefault="00611CF9" w:rsidP="00611CF9">
            <w:pPr>
              <w:numPr>
                <w:ilvl w:val="0"/>
                <w:numId w:val="17"/>
              </w:numPr>
              <w:tabs>
                <w:tab w:val="left" w:pos="240"/>
                <w:tab w:val="left" w:pos="600"/>
                <w:tab w:val="left" w:pos="8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Position of the patient (tripod)</w:t>
            </w:r>
          </w:p>
          <w:p w:rsidR="00611CF9" w:rsidRDefault="00611CF9" w:rsidP="00611CF9">
            <w:pPr>
              <w:numPr>
                <w:ilvl w:val="0"/>
                <w:numId w:val="17"/>
              </w:numPr>
              <w:tabs>
                <w:tab w:val="left" w:pos="240"/>
                <w:tab w:val="left" w:pos="600"/>
                <w:tab w:val="left" w:pos="87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Altered level of consciousness</w:t>
            </w:r>
          </w:p>
          <w:p w:rsidR="00966007" w:rsidRPr="00503938" w:rsidRDefault="00966007" w:rsidP="00966007">
            <w:pPr>
              <w:tabs>
                <w:tab w:val="left" w:pos="240"/>
                <w:tab w:val="left" w:pos="600"/>
                <w:tab w:val="left" w:pos="870"/>
              </w:tabs>
              <w:ind w:left="720"/>
              <w:rPr>
                <w:sz w:val="8"/>
                <w:szCs w:val="18"/>
              </w:rPr>
            </w:pPr>
          </w:p>
          <w:p w:rsidR="00966007" w:rsidRDefault="00966007" w:rsidP="00966007">
            <w:pPr>
              <w:numPr>
                <w:ilvl w:val="0"/>
                <w:numId w:val="19"/>
              </w:numPr>
              <w:tabs>
                <w:tab w:val="left" w:pos="240"/>
              </w:tabs>
              <w:ind w:left="240" w:hanging="240"/>
              <w:rPr>
                <w:sz w:val="18"/>
                <w:szCs w:val="18"/>
              </w:rPr>
            </w:pPr>
            <w:r w:rsidRPr="00893F9C">
              <w:rPr>
                <w:sz w:val="18"/>
                <w:szCs w:val="18"/>
              </w:rPr>
              <w:t xml:space="preserve">Pulse oximetry </w:t>
            </w:r>
            <w:hyperlink r:id="rId9" w:tooltip="Invasiveness of surgical procedures" w:history="1">
              <w:r w:rsidRPr="00893F9C">
                <w:rPr>
                  <w:rStyle w:val="Hyperlink"/>
                  <w:color w:val="auto"/>
                  <w:sz w:val="18"/>
                  <w:szCs w:val="18"/>
                  <w:u w:val="none"/>
                </w:rPr>
                <w:t>measures</w:t>
              </w:r>
            </w:hyperlink>
            <w:r>
              <w:rPr>
                <w:sz w:val="18"/>
                <w:szCs w:val="18"/>
              </w:rPr>
              <w:t xml:space="preserve"> the oxygen saturation (Sp</w:t>
            </w:r>
            <w:r w:rsidRPr="00893F9C">
              <w:rPr>
                <w:sz w:val="18"/>
                <w:szCs w:val="18"/>
              </w:rPr>
              <w:t>O</w:t>
            </w:r>
            <w:r w:rsidRPr="00893F9C">
              <w:rPr>
                <w:sz w:val="18"/>
                <w:szCs w:val="18"/>
                <w:vertAlign w:val="subscript"/>
              </w:rPr>
              <w:t>2</w:t>
            </w:r>
            <w:r w:rsidRPr="00893F9C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>of the patient’s arterial blood</w:t>
            </w:r>
            <w:r w:rsidR="000B63A9">
              <w:rPr>
                <w:sz w:val="18"/>
                <w:szCs w:val="18"/>
              </w:rPr>
              <w:t xml:space="preserve">. </w:t>
            </w:r>
          </w:p>
          <w:p w:rsidR="00966007" w:rsidRPr="00966007" w:rsidRDefault="00966007" w:rsidP="00966007">
            <w:pPr>
              <w:tabs>
                <w:tab w:val="left" w:pos="240"/>
              </w:tabs>
              <w:ind w:left="240"/>
              <w:rPr>
                <w:sz w:val="8"/>
                <w:szCs w:val="18"/>
              </w:rPr>
            </w:pPr>
          </w:p>
          <w:p w:rsidR="00966007" w:rsidRPr="00D45825" w:rsidRDefault="00966007" w:rsidP="00966007">
            <w:pPr>
              <w:numPr>
                <w:ilvl w:val="0"/>
                <w:numId w:val="13"/>
              </w:numPr>
              <w:tabs>
                <w:tab w:val="left" w:pos="240"/>
              </w:tabs>
              <w:ind w:left="240" w:hanging="240"/>
              <w:rPr>
                <w:sz w:val="18"/>
                <w:szCs w:val="18"/>
              </w:rPr>
            </w:pPr>
            <w:r w:rsidRPr="00D45825">
              <w:rPr>
                <w:sz w:val="18"/>
                <w:szCs w:val="18"/>
              </w:rPr>
              <w:t>Signs and symptoms of hypoxia may include SpO</w:t>
            </w:r>
            <w:r w:rsidRPr="00D45825">
              <w:rPr>
                <w:sz w:val="18"/>
                <w:szCs w:val="18"/>
                <w:vertAlign w:val="subscript"/>
              </w:rPr>
              <w:t>2</w:t>
            </w:r>
            <w:r w:rsidRPr="00D45825">
              <w:rPr>
                <w:sz w:val="18"/>
                <w:szCs w:val="18"/>
              </w:rPr>
              <w:t xml:space="preserve"> readings of less than 94% with respiratory distress, altered mental status, or changes in skin signs. </w:t>
            </w:r>
          </w:p>
          <w:p w:rsidR="00611CF9" w:rsidRPr="00611CF9" w:rsidRDefault="00611CF9" w:rsidP="00611CF9">
            <w:pPr>
              <w:tabs>
                <w:tab w:val="left" w:pos="240"/>
                <w:tab w:val="left" w:pos="510"/>
              </w:tabs>
              <w:ind w:left="330"/>
              <w:rPr>
                <w:rFonts w:cs="Arial"/>
                <w:color w:val="000000"/>
                <w:sz w:val="8"/>
                <w:szCs w:val="18"/>
              </w:rPr>
            </w:pPr>
          </w:p>
        </w:tc>
      </w:tr>
      <w:tr w:rsidR="0037130D" w:rsidRPr="0037130D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126"/>
        </w:trPr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9DB" w:rsidRPr="0037130D" w:rsidRDefault="00E679D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8"/>
                <w:szCs w:val="8"/>
              </w:rPr>
            </w:pPr>
          </w:p>
          <w:p w:rsidR="0040759F" w:rsidRPr="0037130D" w:rsidRDefault="00FC7D4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20"/>
                <w:szCs w:val="20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="0040759F" w:rsidRPr="0037130D">
              <w:rPr>
                <w:rFonts w:cs="Arial"/>
                <w:sz w:val="18"/>
                <w:szCs w:val="18"/>
              </w:rPr>
              <w:tab/>
              <w:t xml:space="preserve">Select </w:t>
            </w:r>
            <w:r w:rsidR="00A55EAB" w:rsidRPr="0037130D">
              <w:rPr>
                <w:rFonts w:cs="Arial"/>
                <w:sz w:val="18"/>
                <w:szCs w:val="18"/>
              </w:rPr>
              <w:t xml:space="preserve">the </w:t>
            </w:r>
            <w:r w:rsidR="0040759F" w:rsidRPr="0037130D">
              <w:rPr>
                <w:rFonts w:cs="Arial"/>
                <w:sz w:val="18"/>
                <w:szCs w:val="18"/>
              </w:rPr>
              <w:t>appropriate size mask and bag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37130D" w:rsidRDefault="00F85908" w:rsidP="00CE2413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</w:r>
            <w:r w:rsidR="0040759F" w:rsidRPr="0037130D">
              <w:rPr>
                <w:rFonts w:cs="Arial"/>
                <w:sz w:val="18"/>
                <w:szCs w:val="18"/>
              </w:rPr>
              <w:t>Ideally rescuers should use the appropriate size bag and mask</w:t>
            </w:r>
            <w:r w:rsidR="00A7398A" w:rsidRPr="0037130D">
              <w:rPr>
                <w:rFonts w:cs="Arial"/>
                <w:sz w:val="18"/>
                <w:szCs w:val="18"/>
              </w:rPr>
              <w:t xml:space="preserve">.  </w:t>
            </w:r>
            <w:r w:rsidR="0040759F" w:rsidRPr="0037130D">
              <w:rPr>
                <w:rFonts w:cs="Arial"/>
                <w:sz w:val="18"/>
                <w:szCs w:val="18"/>
              </w:rPr>
              <w:t>However, the size of the bag is not as important as the size of the mask.</w:t>
            </w:r>
          </w:p>
          <w:p w:rsidR="00FF14B2" w:rsidRPr="0037130D" w:rsidRDefault="00FF14B2" w:rsidP="00CE2413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7C071D" w:rsidRPr="0037130D" w:rsidRDefault="009A2EDC" w:rsidP="00CE2413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rPr>
                <w:rFonts w:cs="Arial"/>
                <w:i/>
                <w:iCs/>
                <w:sz w:val="18"/>
                <w:szCs w:val="18"/>
              </w:rPr>
            </w:pPr>
            <w:r w:rsidRPr="0037130D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Note</w:t>
            </w:r>
            <w:r w:rsidRPr="0037130D">
              <w:rPr>
                <w:rFonts w:cs="Arial"/>
                <w:b/>
                <w:i/>
                <w:iCs/>
                <w:sz w:val="18"/>
                <w:szCs w:val="18"/>
              </w:rPr>
              <w:t>:</w:t>
            </w:r>
            <w:r w:rsidR="00A55EAB" w:rsidRPr="0037130D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="0040759F" w:rsidRPr="0037130D">
              <w:rPr>
                <w:rFonts w:cs="Arial"/>
                <w:i/>
                <w:iCs/>
                <w:sz w:val="18"/>
                <w:szCs w:val="18"/>
              </w:rPr>
              <w:t xml:space="preserve">If an adult bag </w:t>
            </w:r>
            <w:r w:rsidR="00C85447" w:rsidRPr="0037130D">
              <w:rPr>
                <w:rFonts w:cs="Arial"/>
                <w:i/>
                <w:iCs/>
                <w:sz w:val="18"/>
                <w:szCs w:val="18"/>
              </w:rPr>
              <w:t xml:space="preserve">is </w:t>
            </w:r>
            <w:r w:rsidR="0040759F" w:rsidRPr="0037130D">
              <w:rPr>
                <w:rFonts w:cs="Arial"/>
                <w:i/>
                <w:iCs/>
                <w:sz w:val="18"/>
                <w:szCs w:val="18"/>
              </w:rPr>
              <w:t>used on a pediatric patient, the tidal volume</w:t>
            </w:r>
          </w:p>
          <w:p w:rsidR="0040759F" w:rsidRPr="0037130D" w:rsidRDefault="007C071D" w:rsidP="00A55EAB">
            <w:pPr>
              <w:tabs>
                <w:tab w:val="left" w:pos="4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454" w:hanging="45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i/>
                <w:iCs/>
                <w:sz w:val="18"/>
                <w:szCs w:val="18"/>
              </w:rPr>
              <w:t xml:space="preserve">       </w:t>
            </w:r>
            <w:r w:rsidR="0040759F" w:rsidRPr="0037130D"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37130D">
              <w:rPr>
                <w:rFonts w:cs="Arial"/>
                <w:i/>
                <w:iCs/>
                <w:sz w:val="18"/>
                <w:szCs w:val="18"/>
              </w:rPr>
              <w:t xml:space="preserve">  </w:t>
            </w:r>
            <w:r w:rsidR="0040759F" w:rsidRPr="0037130D">
              <w:rPr>
                <w:rFonts w:cs="Arial"/>
                <w:i/>
                <w:iCs/>
                <w:sz w:val="18"/>
                <w:szCs w:val="18"/>
              </w:rPr>
              <w:t xml:space="preserve">delivered should not exceed the </w:t>
            </w:r>
            <w:r w:rsidR="00503938" w:rsidRPr="0037130D">
              <w:rPr>
                <w:rFonts w:cs="Arial"/>
                <w:i/>
                <w:iCs/>
                <w:sz w:val="18"/>
                <w:szCs w:val="18"/>
              </w:rPr>
              <w:t xml:space="preserve">pediatric patient’s normal </w:t>
            </w:r>
            <w:r w:rsidR="0040759F" w:rsidRPr="0037130D">
              <w:rPr>
                <w:rFonts w:cs="Arial"/>
                <w:i/>
                <w:iCs/>
                <w:sz w:val="18"/>
                <w:szCs w:val="18"/>
              </w:rPr>
              <w:t>chest rise of normal inspiration.</w:t>
            </w:r>
          </w:p>
        </w:tc>
      </w:tr>
      <w:tr w:rsidR="0037130D" w:rsidRPr="0037130D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hRule="exact" w:val="2537"/>
        </w:trPr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022" w:rsidRPr="0037130D" w:rsidRDefault="00341022" w:rsidP="00440B3B">
            <w:pPr>
              <w:spacing w:line="120" w:lineRule="exact"/>
              <w:rPr>
                <w:rFonts w:cs="Arial"/>
                <w:sz w:val="4"/>
                <w:szCs w:val="4"/>
              </w:rPr>
            </w:pPr>
          </w:p>
          <w:p w:rsidR="00341022" w:rsidRPr="0037130D" w:rsidRDefault="00341022" w:rsidP="00440B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Assemble the </w:t>
            </w:r>
            <w:r w:rsidR="00AD600A" w:rsidRPr="0037130D">
              <w:rPr>
                <w:rFonts w:cs="Arial"/>
                <w:sz w:val="18"/>
                <w:szCs w:val="18"/>
              </w:rPr>
              <w:t xml:space="preserve">BMV </w:t>
            </w:r>
            <w:r w:rsidRPr="0037130D">
              <w:rPr>
                <w:rFonts w:cs="Arial"/>
                <w:sz w:val="18"/>
                <w:szCs w:val="18"/>
              </w:rPr>
              <w:t>device</w:t>
            </w:r>
          </w:p>
          <w:p w:rsidR="00341022" w:rsidRPr="0037130D" w:rsidRDefault="00341022" w:rsidP="00440B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rPr>
                <w:rFonts w:cs="Arial"/>
                <w:sz w:val="12"/>
                <w:szCs w:val="18"/>
              </w:rPr>
            </w:pPr>
          </w:p>
          <w:p w:rsidR="00AD600A" w:rsidRPr="0037130D" w:rsidRDefault="00341022" w:rsidP="00440B3B">
            <w:pPr>
              <w:tabs>
                <w:tab w:val="left" w:pos="0"/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150" w:hanging="240"/>
              <w:rPr>
                <w:rFonts w:cs="Arial"/>
                <w:b/>
                <w:i/>
                <w:sz w:val="18"/>
                <w:szCs w:val="18"/>
              </w:rPr>
            </w:pPr>
            <w:r w:rsidRPr="0037130D">
              <w:rPr>
                <w:rFonts w:cs="Arial"/>
                <w:b/>
                <w:sz w:val="18"/>
                <w:szCs w:val="18"/>
              </w:rPr>
              <w:tab/>
              <w:t xml:space="preserve">** ALS providers - Place continuous waveform capnography sensor between the bag and mask </w:t>
            </w:r>
            <w:r w:rsidRPr="0037130D">
              <w:rPr>
                <w:rFonts w:cs="Arial"/>
                <w:b/>
                <w:i/>
                <w:sz w:val="18"/>
                <w:szCs w:val="18"/>
              </w:rPr>
              <w:t xml:space="preserve">- </w:t>
            </w:r>
            <w:r w:rsidRPr="0037130D">
              <w:rPr>
                <w:rFonts w:cs="Arial"/>
                <w:b/>
                <w:i/>
                <w:sz w:val="18"/>
                <w:szCs w:val="18"/>
                <w:u w:val="single"/>
              </w:rPr>
              <w:t>if available</w:t>
            </w:r>
            <w:r w:rsidRPr="0037130D">
              <w:rPr>
                <w:rFonts w:cs="Arial"/>
                <w:b/>
                <w:i/>
                <w:sz w:val="18"/>
                <w:szCs w:val="18"/>
              </w:rPr>
              <w:t xml:space="preserve">                 </w:t>
            </w:r>
          </w:p>
          <w:p w:rsidR="00341022" w:rsidRPr="0037130D" w:rsidRDefault="00341022" w:rsidP="00A55EAB">
            <w:pPr>
              <w:tabs>
                <w:tab w:val="left" w:pos="0"/>
                <w:tab w:val="left" w:pos="15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150" w:hanging="240"/>
              <w:rPr>
                <w:rFonts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022" w:rsidRPr="0037130D" w:rsidRDefault="00341022" w:rsidP="00440B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ind w:left="240" w:hanging="240"/>
              <w:jc w:val="both"/>
              <w:rPr>
                <w:rFonts w:cs="Arial"/>
                <w:sz w:val="4"/>
                <w:szCs w:val="4"/>
              </w:rPr>
            </w:pPr>
          </w:p>
          <w:p w:rsidR="00341022" w:rsidRPr="0037130D" w:rsidRDefault="00341022" w:rsidP="00440B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Waveform capnography measures the carbon dioxide (CO</w:t>
            </w:r>
            <w:r w:rsidRPr="0037130D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7130D">
              <w:rPr>
                <w:rFonts w:cs="Arial"/>
                <w:sz w:val="18"/>
                <w:szCs w:val="18"/>
              </w:rPr>
              <w:t xml:space="preserve">) in a patient’s exhaled breath (immediate </w:t>
            </w:r>
            <w:r w:rsidR="009A2EDC" w:rsidRPr="0037130D">
              <w:rPr>
                <w:rFonts w:cs="Arial"/>
                <w:sz w:val="18"/>
                <w:szCs w:val="18"/>
              </w:rPr>
              <w:t>graphic depiction</w:t>
            </w:r>
            <w:r w:rsidR="001553E7" w:rsidRPr="0037130D">
              <w:rPr>
                <w:rFonts w:cs="Arial"/>
                <w:sz w:val="18"/>
                <w:szCs w:val="18"/>
              </w:rPr>
              <w:t xml:space="preserve"> of ventilation). </w:t>
            </w:r>
            <w:r w:rsidRPr="0037130D">
              <w:rPr>
                <w:rFonts w:cs="Arial"/>
                <w:sz w:val="18"/>
                <w:szCs w:val="18"/>
              </w:rPr>
              <w:t>It also (indirectly) measures metabolism and circulation.</w:t>
            </w:r>
          </w:p>
          <w:p w:rsidR="00341022" w:rsidRPr="0037130D" w:rsidRDefault="00341022" w:rsidP="00440B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End-tidal carbon dioxide (EtCO</w:t>
            </w:r>
            <w:r w:rsidRPr="0037130D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7130D">
              <w:rPr>
                <w:rFonts w:cs="Arial"/>
                <w:sz w:val="18"/>
                <w:szCs w:val="18"/>
              </w:rPr>
              <w:t>) measures the CO</w:t>
            </w:r>
            <w:r w:rsidRPr="0037130D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37130D">
              <w:rPr>
                <w:rFonts w:cs="Arial"/>
                <w:sz w:val="18"/>
                <w:szCs w:val="18"/>
              </w:rPr>
              <w:t xml:space="preserve"> in an expired breath.</w:t>
            </w:r>
          </w:p>
          <w:p w:rsidR="00341022" w:rsidRDefault="00341022" w:rsidP="00440B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Since waveform capnography is </w:t>
            </w:r>
            <w:r w:rsidRPr="0037130D">
              <w:rPr>
                <w:rFonts w:cs="Arial"/>
                <w:sz w:val="18"/>
                <w:szCs w:val="18"/>
                <w:u w:val="single"/>
              </w:rPr>
              <w:t>a measure of ventilation</w:t>
            </w:r>
            <w:r w:rsidRPr="0037130D">
              <w:rPr>
                <w:rFonts w:cs="Arial"/>
                <w:sz w:val="18"/>
                <w:szCs w:val="18"/>
              </w:rPr>
              <w:t xml:space="preserve"> and pulse oximetry is a </w:t>
            </w:r>
            <w:r w:rsidRPr="0037130D">
              <w:rPr>
                <w:rFonts w:cs="Arial"/>
                <w:sz w:val="18"/>
                <w:szCs w:val="18"/>
                <w:u w:val="single"/>
              </w:rPr>
              <w:t>measure of oxygenation</w:t>
            </w:r>
            <w:r w:rsidRPr="0037130D">
              <w:rPr>
                <w:rFonts w:cs="Arial"/>
                <w:sz w:val="18"/>
                <w:szCs w:val="18"/>
              </w:rPr>
              <w:t>, ALS providers should use both devices to assess the patient’s respiratory status.</w:t>
            </w:r>
          </w:p>
          <w:p w:rsidR="000B63A9" w:rsidRPr="000B63A9" w:rsidRDefault="000B63A9" w:rsidP="000B63A9">
            <w:pPr>
              <w:pStyle w:val="ListParagraph"/>
              <w:numPr>
                <w:ilvl w:val="0"/>
                <w:numId w:val="25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hanging="7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NOT delay the initiation of BMV ventilation. </w:t>
            </w:r>
          </w:p>
          <w:p w:rsidR="000B63A9" w:rsidRDefault="000B63A9" w:rsidP="00440B3B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  <w:p w:rsidR="000B63A9" w:rsidRPr="000B63A9" w:rsidRDefault="000B63A9" w:rsidP="000B63A9">
            <w:pPr>
              <w:pStyle w:val="ListParagraph"/>
              <w:numPr>
                <w:ilvl w:val="0"/>
                <w:numId w:val="24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hanging="716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 not delay ventilating the patient with a </w:t>
            </w:r>
          </w:p>
          <w:p w:rsidR="000B63A9" w:rsidRDefault="00341022" w:rsidP="000B63A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Do not delay ventilation to place a pulse oximetry device on </w:t>
            </w:r>
            <w:r w:rsidR="000B63A9">
              <w:rPr>
                <w:rFonts w:cs="Arial"/>
                <w:sz w:val="18"/>
                <w:szCs w:val="18"/>
              </w:rPr>
              <w:t>the</w:t>
            </w:r>
          </w:p>
          <w:p w:rsidR="000B63A9" w:rsidRDefault="000B63A9" w:rsidP="000B63A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  <w:p w:rsidR="000B63A9" w:rsidRDefault="000B63A9" w:rsidP="000B63A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</w:p>
          <w:p w:rsidR="00341022" w:rsidRPr="0037130D" w:rsidRDefault="000B63A9" w:rsidP="000B63A9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patient</w:t>
            </w:r>
            <w:r w:rsidR="00341022" w:rsidRPr="0037130D">
              <w:rPr>
                <w:rFonts w:cs="Arial"/>
                <w:sz w:val="18"/>
                <w:szCs w:val="18"/>
              </w:rPr>
              <w:t>patient’s</w:t>
            </w:r>
            <w:proofErr w:type="spellEnd"/>
            <w:r w:rsidR="00341022" w:rsidRPr="0037130D">
              <w:rPr>
                <w:rFonts w:cs="Arial"/>
                <w:sz w:val="18"/>
                <w:szCs w:val="18"/>
              </w:rPr>
              <w:t xml:space="preserve"> finger; may be done after ventilations have started.</w:t>
            </w:r>
          </w:p>
        </w:tc>
      </w:tr>
      <w:tr w:rsidR="00966007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66007" w:rsidRPr="00DE5A3E" w:rsidRDefault="00966007" w:rsidP="00966007">
            <w:pPr>
              <w:spacing w:line="120" w:lineRule="exact"/>
              <w:rPr>
                <w:rFonts w:cs="Arial"/>
                <w:color w:val="000000"/>
              </w:rPr>
            </w:pPr>
          </w:p>
          <w:p w:rsidR="00966007" w:rsidRPr="00DE5A3E" w:rsidRDefault="00966007" w:rsidP="0096600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966007" w:rsidRPr="00DE5A3E" w:rsidRDefault="00966007" w:rsidP="00966007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66007" w:rsidRPr="00DE5A3E" w:rsidRDefault="00966007" w:rsidP="00966007">
            <w:pPr>
              <w:jc w:val="center"/>
              <w:rPr>
                <w:rFonts w:cs="Arial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40759F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679DB" w:rsidRPr="00DE5A3E" w:rsidRDefault="00E679DB" w:rsidP="005C6DB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8"/>
                <w:szCs w:val="8"/>
              </w:rPr>
            </w:pPr>
          </w:p>
          <w:p w:rsidR="00905332" w:rsidRPr="00DE5A3E" w:rsidRDefault="00FC7D4F" w:rsidP="00641418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ab/>
              <w:t xml:space="preserve">Connect </w:t>
            </w:r>
            <w:r w:rsidR="00276A3B" w:rsidRPr="00641418">
              <w:rPr>
                <w:rFonts w:cs="Arial"/>
                <w:sz w:val="18"/>
                <w:szCs w:val="18"/>
              </w:rPr>
              <w:t xml:space="preserve">BMV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>device to oxygen source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A71914" w:rsidRDefault="00F85908" w:rsidP="00D45825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A71914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A71914">
              <w:rPr>
                <w:rFonts w:cs="Arial"/>
                <w:sz w:val="18"/>
                <w:szCs w:val="18"/>
              </w:rPr>
              <w:tab/>
            </w:r>
            <w:r w:rsidR="00FA45C4" w:rsidRPr="00A71914">
              <w:rPr>
                <w:rFonts w:cs="Arial"/>
                <w:sz w:val="18"/>
                <w:szCs w:val="18"/>
              </w:rPr>
              <w:t xml:space="preserve">Do not delay </w:t>
            </w:r>
            <w:r w:rsidR="0040759F" w:rsidRPr="00A71914">
              <w:rPr>
                <w:rFonts w:cs="Arial"/>
                <w:sz w:val="18"/>
                <w:szCs w:val="18"/>
              </w:rPr>
              <w:t xml:space="preserve">ventilation to connect the </w:t>
            </w:r>
            <w:r w:rsidR="008A1573" w:rsidRPr="00B21127">
              <w:rPr>
                <w:rFonts w:cs="Arial"/>
                <w:sz w:val="18"/>
                <w:szCs w:val="18"/>
              </w:rPr>
              <w:t xml:space="preserve">BMV </w:t>
            </w:r>
            <w:r w:rsidR="00FA45C4" w:rsidRPr="00A71914">
              <w:rPr>
                <w:rFonts w:cs="Arial"/>
                <w:sz w:val="18"/>
                <w:szCs w:val="18"/>
              </w:rPr>
              <w:t>device to an oxygen source</w:t>
            </w:r>
            <w:r w:rsidR="00D66D7D" w:rsidRPr="00A71914">
              <w:rPr>
                <w:rFonts w:cs="Arial"/>
                <w:sz w:val="18"/>
                <w:szCs w:val="18"/>
              </w:rPr>
              <w:t>;</w:t>
            </w:r>
            <w:r w:rsidR="00FA45C4" w:rsidRPr="00A71914">
              <w:rPr>
                <w:rFonts w:cs="Arial"/>
                <w:sz w:val="18"/>
                <w:szCs w:val="18"/>
              </w:rPr>
              <w:t xml:space="preserve"> </w:t>
            </w:r>
            <w:r w:rsidR="0040759F" w:rsidRPr="00A71914">
              <w:rPr>
                <w:rFonts w:cs="Arial"/>
                <w:sz w:val="18"/>
                <w:szCs w:val="18"/>
              </w:rPr>
              <w:t xml:space="preserve">may be done </w:t>
            </w:r>
            <w:r w:rsidR="00FA45C4" w:rsidRPr="00A71914">
              <w:rPr>
                <w:rFonts w:cs="Arial"/>
                <w:sz w:val="18"/>
                <w:szCs w:val="18"/>
              </w:rPr>
              <w:t>after</w:t>
            </w:r>
            <w:r w:rsidR="0040759F" w:rsidRPr="00A71914">
              <w:rPr>
                <w:rFonts w:cs="Arial"/>
                <w:sz w:val="18"/>
                <w:szCs w:val="18"/>
              </w:rPr>
              <w:t xml:space="preserve"> ventilations have started.</w:t>
            </w:r>
          </w:p>
        </w:tc>
      </w:tr>
      <w:tr w:rsidR="0040759F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478"/>
        </w:trPr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4" w:space="0" w:color="000000" w:themeColor="text1"/>
              <w:right w:val="single" w:sz="7" w:space="0" w:color="000000"/>
            </w:tcBorders>
            <w:vAlign w:val="center"/>
          </w:tcPr>
          <w:p w:rsidR="00B21127" w:rsidRPr="00957B20" w:rsidRDefault="00957B20" w:rsidP="00D66D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8"/>
                <w:szCs w:val="18"/>
              </w:rPr>
            </w:pPr>
            <w:r>
              <w:br w:type="page"/>
            </w:r>
          </w:p>
          <w:p w:rsidR="00957B20" w:rsidRDefault="00B21127" w:rsidP="00D66D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2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="00C1760E">
              <w:rPr>
                <w:rFonts w:cs="Arial"/>
                <w:sz w:val="18"/>
                <w:szCs w:val="18"/>
              </w:rPr>
              <w:t xml:space="preserve"> 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 xml:space="preserve">Turn </w:t>
            </w:r>
            <w:r w:rsidR="0040759F" w:rsidRPr="00170BEF">
              <w:rPr>
                <w:rFonts w:cs="Arial"/>
                <w:sz w:val="18"/>
                <w:szCs w:val="18"/>
              </w:rPr>
              <w:t xml:space="preserve">oxygen </w:t>
            </w:r>
            <w:r w:rsidR="00D66D7D" w:rsidRPr="00170BEF">
              <w:rPr>
                <w:rFonts w:cs="Arial"/>
                <w:sz w:val="18"/>
                <w:szCs w:val="18"/>
              </w:rPr>
              <w:t>regulator</w:t>
            </w:r>
            <w:r w:rsidR="00D66D7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>to deliver 15L/min</w:t>
            </w:r>
            <w:r w:rsidR="00641418">
              <w:rPr>
                <w:rFonts w:cs="Arial"/>
                <w:color w:val="000000"/>
                <w:sz w:val="18"/>
                <w:szCs w:val="18"/>
              </w:rPr>
              <w:t>ute</w:t>
            </w:r>
            <w:r w:rsidR="00957B20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="00CC4A0D" w:rsidRPr="00957B20">
              <w:rPr>
                <w:rFonts w:cs="Arial"/>
                <w:i/>
                <w:color w:val="000000"/>
                <w:sz w:val="18"/>
                <w:szCs w:val="18"/>
              </w:rPr>
              <w:t>if indicate</w:t>
            </w:r>
            <w:r w:rsidRPr="00957B20">
              <w:rPr>
                <w:rFonts w:cs="Arial"/>
                <w:i/>
                <w:color w:val="000000"/>
                <w:sz w:val="18"/>
                <w:szCs w:val="18"/>
              </w:rPr>
              <w:t>d</w:t>
            </w:r>
            <w:r w:rsidR="00CC4A0D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</w:p>
          <w:p w:rsidR="00957B20" w:rsidRDefault="00957B20" w:rsidP="00D66D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2"/>
                <w:szCs w:val="18"/>
              </w:rPr>
            </w:pPr>
          </w:p>
          <w:p w:rsidR="00957B20" w:rsidRPr="00D45825" w:rsidRDefault="00957B20" w:rsidP="00D66D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ind w:left="240" w:hanging="240"/>
              <w:rPr>
                <w:rFonts w:cs="Arial"/>
                <w:color w:val="000000"/>
                <w:sz w:val="2"/>
                <w:szCs w:val="18"/>
              </w:rPr>
            </w:pP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 w:themeColor="text1"/>
              <w:right w:val="single" w:sz="7" w:space="0" w:color="000000"/>
            </w:tcBorders>
          </w:tcPr>
          <w:p w:rsidR="0040759F" w:rsidRPr="00DE5A3E" w:rsidRDefault="0040759F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40759F" w:rsidRPr="00DE5A3E" w:rsidRDefault="0040759F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21127" w:rsidRPr="00DE5A3E" w:rsidTr="00252A78">
        <w:tc>
          <w:tcPr>
            <w:tcW w:w="10666" w:type="dxa"/>
            <w:gridSpan w:val="3"/>
            <w:tcBorders>
              <w:top w:val="single" w:sz="4" w:space="0" w:color="000000" w:themeColor="text1"/>
            </w:tcBorders>
            <w:shd w:val="clear" w:color="auto" w:fill="CC3300"/>
          </w:tcPr>
          <w:p w:rsidR="00B21127" w:rsidRPr="00DE5A3E" w:rsidRDefault="00966007" w:rsidP="00B21127">
            <w:pPr>
              <w:rPr>
                <w:rFonts w:cs="Arial"/>
                <w:sz w:val="4"/>
              </w:rPr>
            </w:pPr>
            <w:r>
              <w:tab/>
            </w:r>
            <w:r w:rsidR="00B21127" w:rsidRPr="00DE5A3E">
              <w:rPr>
                <w:rFonts w:cs="Arial"/>
                <w:sz w:val="4"/>
              </w:rPr>
              <w:t xml:space="preserve">         </w:t>
            </w:r>
          </w:p>
        </w:tc>
      </w:tr>
      <w:tr w:rsidR="00B21127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6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B21127" w:rsidRPr="00DE5A3E" w:rsidRDefault="00B21127" w:rsidP="00B21127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B21127" w:rsidRPr="00170BEF" w:rsidRDefault="000B63A9" w:rsidP="00B211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SINGLE </w:t>
            </w:r>
            <w:r w:rsidR="00B21127" w:rsidRPr="00170BEF">
              <w:rPr>
                <w:rFonts w:cs="Arial"/>
                <w:b/>
                <w:bCs/>
                <w:sz w:val="22"/>
                <w:szCs w:val="22"/>
              </w:rPr>
              <w:t>RESCUER BAG-MASK VENTILATION</w:t>
            </w:r>
          </w:p>
          <w:p w:rsidR="00B21127" w:rsidRPr="00DE5A3E" w:rsidRDefault="00B21127" w:rsidP="00B21127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A3E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B21127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21127" w:rsidRPr="00DE5A3E" w:rsidRDefault="00B21127" w:rsidP="00B21127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B21127" w:rsidRPr="00DE5A3E" w:rsidRDefault="00B21127" w:rsidP="00B21127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B21127" w:rsidRPr="00DE5A3E" w:rsidRDefault="00B21127" w:rsidP="00B21127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B21127" w:rsidRPr="00DE5A3E" w:rsidRDefault="00B21127" w:rsidP="00B21127">
            <w:pPr>
              <w:jc w:val="center"/>
              <w:rPr>
                <w:rFonts w:cs="Arial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0B63A9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80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8"/>
                <w:szCs w:val="8"/>
              </w:rPr>
            </w:pPr>
          </w:p>
          <w:p w:rsidR="000B63A9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Open the airway:</w:t>
            </w: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</w:r>
            <w:r w:rsidRPr="00DE5A3E">
              <w:rPr>
                <w:rFonts w:cs="Arial"/>
                <w:color w:val="000000"/>
                <w:sz w:val="18"/>
                <w:szCs w:val="18"/>
                <w:u w:val="single"/>
              </w:rPr>
              <w:t>Medical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- head-tilt/chin-lift</w:t>
            </w: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</w:r>
            <w:r w:rsidRPr="00DE5A3E">
              <w:rPr>
                <w:rFonts w:cs="Arial"/>
                <w:color w:val="000000"/>
                <w:sz w:val="18"/>
                <w:szCs w:val="18"/>
                <w:u w:val="single"/>
              </w:rPr>
              <w:t>Trauma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- jaw-thrust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8"/>
                <w:szCs w:val="8"/>
              </w:rPr>
            </w:pP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 xml:space="preserve">Move the patient no more than necessary to ensure an open airway. </w:t>
            </w:r>
          </w:p>
          <w:p w:rsidR="000B63A9" w:rsidRPr="00144DC1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6"/>
                <w:szCs w:val="8"/>
              </w:rPr>
            </w:pP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A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2</w:t>
            </w:r>
            <w:r w:rsidRPr="003A130F">
              <w:rPr>
                <w:rFonts w:cs="Arial"/>
                <w:color w:val="000000"/>
                <w:sz w:val="18"/>
                <w:szCs w:val="18"/>
                <w:vertAlign w:val="superscript"/>
              </w:rPr>
              <w:t>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r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escuer is needed to maintain in-line axial stabilization if spinal immobilization is required.</w:t>
            </w:r>
          </w:p>
          <w:p w:rsidR="000B63A9" w:rsidRPr="00491641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4"/>
                <w:szCs w:val="4"/>
              </w:rPr>
            </w:pPr>
          </w:p>
          <w:p w:rsidR="000B63A9" w:rsidRPr="00DE5A3E" w:rsidRDefault="000B63A9" w:rsidP="0002294A">
            <w:pPr>
              <w:tabs>
                <w:tab w:val="left" w:pos="420"/>
                <w:tab w:val="left" w:pos="530"/>
                <w:tab w:val="left" w:pos="123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40" w:hanging="47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Note: </w:t>
            </w:r>
            <w:r w:rsidRPr="00DE5A3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If only one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(1) </w:t>
            </w:r>
            <w:r w:rsidRPr="00DE5A3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rescuer is available to maintain spinal </w:t>
            </w:r>
            <w:r>
              <w:rPr>
                <w:rFonts w:cs="Arial"/>
                <w:i/>
                <w:iCs/>
                <w:color w:val="000000"/>
                <w:sz w:val="18"/>
                <w:szCs w:val="18"/>
              </w:rPr>
              <w:t>motion restriction</w:t>
            </w:r>
            <w:r w:rsidRPr="00DE5A3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and ventilate with a </w:t>
            </w:r>
            <w:r w:rsidRPr="009E2BEA">
              <w:rPr>
                <w:rFonts w:cs="Arial"/>
                <w:i/>
                <w:iCs/>
                <w:sz w:val="18"/>
                <w:szCs w:val="18"/>
              </w:rPr>
              <w:t>BMV device, the</w:t>
            </w:r>
            <w:r w:rsidRPr="00DE5A3E">
              <w:rPr>
                <w:rFonts w:cs="Arial"/>
                <w:i/>
                <w:iCs/>
                <w:color w:val="000000"/>
                <w:sz w:val="18"/>
                <w:szCs w:val="18"/>
              </w:rPr>
              <w:t xml:space="preserve"> EMT may use his/her knees to stabilize the head.</w:t>
            </w: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0B63A9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 xml:space="preserve">It is important to maintain a neutral position in </w:t>
            </w:r>
            <w:r w:rsidRPr="00DE5A3E">
              <w:rPr>
                <w:rFonts w:cs="Arial"/>
                <w:color w:val="000000"/>
                <w:sz w:val="18"/>
                <w:szCs w:val="18"/>
                <w:u w:val="single"/>
              </w:rPr>
              <w:t>pediatric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patients to prevent hyper</w:t>
            </w:r>
            <w:r>
              <w:rPr>
                <w:rFonts w:cs="Arial"/>
                <w:color w:val="000000"/>
                <w:sz w:val="18"/>
                <w:szCs w:val="18"/>
              </w:rPr>
              <w:t>-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flexion of the neck which may inhibit ventilations or occlude the airway (head is relatively large for size of the body).  </w:t>
            </w:r>
          </w:p>
          <w:p w:rsidR="000B63A9" w:rsidRPr="008573C8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0"/>
                <w:szCs w:val="18"/>
              </w:rPr>
            </w:pPr>
          </w:p>
          <w:p w:rsidR="000B63A9" w:rsidRPr="00491641" w:rsidRDefault="00252A78" w:rsidP="0002294A">
            <w:pPr>
              <w:numPr>
                <w:ilvl w:val="0"/>
                <w:numId w:val="13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i/>
                <w:color w:val="000000"/>
                <w:sz w:val="18"/>
                <w:szCs w:val="18"/>
              </w:rPr>
            </w:pPr>
            <w:r w:rsidRPr="0037130D">
              <w:rPr>
                <w:rFonts w:cs="Arial"/>
                <w:b/>
                <w:i/>
                <w:sz w:val="18"/>
                <w:szCs w:val="18"/>
                <w:u w:val="single"/>
              </w:rPr>
              <w:t>Note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:  Place approximately two (2’) </w:t>
            </w:r>
            <w:r w:rsidRPr="0037130D">
              <w:rPr>
                <w:rFonts w:cs="Arial"/>
                <w:b/>
                <w:i/>
                <w:sz w:val="18"/>
                <w:szCs w:val="18"/>
              </w:rPr>
              <w:t>of padding under the shoulders or entire torso to achieve appropriate airway alignment.</w:t>
            </w:r>
          </w:p>
        </w:tc>
      </w:tr>
      <w:tr w:rsidR="000B63A9" w:rsidRPr="00113B50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666D75" w:rsidRDefault="000B63A9" w:rsidP="0002294A">
            <w:pPr>
              <w:spacing w:line="120" w:lineRule="exact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 xml:space="preserve">Remove visible obstruction or suction – </w:t>
            </w:r>
            <w:r w:rsidRPr="00ED3F17">
              <w:rPr>
                <w:rFonts w:cs="Arial"/>
                <w:i/>
                <w:color w:val="000000"/>
                <w:sz w:val="18"/>
                <w:szCs w:val="18"/>
                <w:u w:val="single"/>
              </w:rPr>
              <w:t>if indicated</w:t>
            </w: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8"/>
                <w:szCs w:val="8"/>
              </w:rPr>
            </w:pP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113B50" w:rsidRDefault="000B63A9" w:rsidP="0002294A">
            <w:pPr>
              <w:spacing w:line="120" w:lineRule="exact"/>
              <w:rPr>
                <w:rFonts w:cs="Arial"/>
                <w:color w:val="000000"/>
                <w:sz w:val="20"/>
                <w:szCs w:val="8"/>
              </w:rPr>
            </w:pPr>
          </w:p>
        </w:tc>
      </w:tr>
      <w:tr w:rsidR="000B63A9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0B1309" w:rsidRDefault="000B63A9" w:rsidP="0002294A">
            <w:pPr>
              <w:spacing w:line="120" w:lineRule="exact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Insert oropharyngeal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(OPA) or 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nasopharyngeal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(NPA) 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airway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– if indicated</w:t>
            </w: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0B1309" w:rsidRDefault="000B63A9" w:rsidP="0002294A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NPAs are contraindicated in infants (less than 12 months) due to the small diameter of the nostril and presence of adenoidal tissue.</w:t>
            </w: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0B63A9" w:rsidRPr="00DE5A3E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Some NPA airways may extend past the nostrils.  This results in inability to maintain a tight seal and inhibits the function of the NPA when the mask is in place.</w:t>
            </w:r>
          </w:p>
        </w:tc>
      </w:tr>
      <w:tr w:rsidR="000B63A9" w:rsidRPr="0037130D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37130D" w:rsidRDefault="000B63A9" w:rsidP="0002294A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Pr="0037130D">
              <w:rPr>
                <w:rFonts w:cs="Arial"/>
                <w:sz w:val="18"/>
                <w:szCs w:val="18"/>
              </w:rPr>
              <w:tab/>
              <w:t>Place the mask over the mouth and nose, maintaining a tight seal and patent airway by using the C-E technique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50" w:hanging="270"/>
              <w:jc w:val="both"/>
              <w:rPr>
                <w:rFonts w:cs="Arial"/>
                <w:sz w:val="10"/>
                <w:szCs w:val="18"/>
              </w:rPr>
            </w:pPr>
            <w:r w:rsidRPr="0037130D">
              <w:rPr>
                <w:rFonts w:cs="Arial"/>
                <w:b/>
                <w:sz w:val="18"/>
                <w:szCs w:val="18"/>
              </w:rPr>
              <w:tab/>
              <w:t xml:space="preserve">** </w:t>
            </w:r>
            <w:r w:rsidRPr="0037130D">
              <w:rPr>
                <w:rFonts w:cs="Arial"/>
                <w:b/>
                <w:i/>
                <w:sz w:val="18"/>
                <w:szCs w:val="18"/>
              </w:rPr>
              <w:t>The top of the mask is over the bridge of the nose and the bottom is in the groove between the lower lip and the chin.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37130D" w:rsidRDefault="000B63A9" w:rsidP="0002294A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Avoid pushing mask down on the face. Pressure on the eyeballs results in vagal stimulation – especially in pediatric patients.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4"/>
                <w:szCs w:val="4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jc w:val="both"/>
              <w:rPr>
                <w:rFonts w:cs="Arial"/>
                <w:i/>
                <w:sz w:val="8"/>
                <w:szCs w:val="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Avoid pressure on soft tissue under the chin which may result in airway obstruction.</w:t>
            </w:r>
          </w:p>
        </w:tc>
      </w:tr>
      <w:tr w:rsidR="000B63A9" w:rsidRPr="0037130D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37130D" w:rsidRDefault="000B63A9" w:rsidP="0002294A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Pr="0037130D">
              <w:rPr>
                <w:rFonts w:cs="Arial"/>
                <w:sz w:val="18"/>
                <w:szCs w:val="18"/>
              </w:rPr>
              <w:tab/>
              <w:t>Ventilate the patient with the appropriate volume: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Observe for adequate rise and fall of chest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Allow for adequate exhalation between ventilations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Use </w:t>
            </w:r>
            <w:r w:rsidRPr="0037130D">
              <w:rPr>
                <w:rFonts w:cs="Arial"/>
                <w:sz w:val="18"/>
                <w:szCs w:val="18"/>
                <w:u w:val="single"/>
              </w:rPr>
              <w:t>only</w:t>
            </w:r>
            <w:r w:rsidRPr="0037130D">
              <w:rPr>
                <w:rFonts w:cs="Arial"/>
                <w:sz w:val="18"/>
                <w:szCs w:val="18"/>
              </w:rPr>
              <w:t xml:space="preserve"> enough force to allow for good chest rise.  Over-inflation causes gastric distention which will decrease tidal volume by elevating the diaphragm.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6"/>
                <w:szCs w:val="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Exhalation requires more time than inspiration.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6"/>
                <w:szCs w:val="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The bag is refilled with oxygen when it expands during the time the patient exhales.</w:t>
            </w:r>
          </w:p>
        </w:tc>
      </w:tr>
      <w:tr w:rsidR="000B63A9" w:rsidRPr="00DE5A3E" w:rsidTr="00252A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846"/>
        </w:trPr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</w:r>
            <w:r w:rsidRPr="008A1573">
              <w:rPr>
                <w:rFonts w:cs="Arial"/>
                <w:color w:val="000000"/>
                <w:sz w:val="18"/>
                <w:szCs w:val="18"/>
              </w:rPr>
              <w:t>Ventilate patient at approximate rate of:</w:t>
            </w:r>
          </w:p>
          <w:p w:rsidR="000B63A9" w:rsidRPr="00957B20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8"/>
                <w:szCs w:val="18"/>
              </w:rPr>
            </w:pPr>
          </w:p>
          <w:p w:rsidR="000B63A9" w:rsidRPr="008A1573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8A1573">
              <w:rPr>
                <w:rFonts w:cs="Arial"/>
                <w:sz w:val="18"/>
                <w:szCs w:val="18"/>
              </w:rPr>
              <w:sym w:font="Wingdings" w:char="F09F"/>
            </w:r>
            <w:r w:rsidRPr="008A1573">
              <w:rPr>
                <w:rFonts w:cs="Arial"/>
                <w:color w:val="000000"/>
                <w:sz w:val="18"/>
                <w:szCs w:val="18"/>
              </w:rPr>
              <w:tab/>
              <w:t>Adult - 10-12/minute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(1 breath every 5-6 seconds)</w:t>
            </w:r>
          </w:p>
          <w:p w:rsidR="000B63A9" w:rsidRPr="008A1573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8A1573">
              <w:rPr>
                <w:rFonts w:cs="Arial"/>
                <w:sz w:val="18"/>
                <w:szCs w:val="18"/>
              </w:rPr>
              <w:sym w:font="Wingdings" w:char="F09F"/>
            </w:r>
            <w:r w:rsidRPr="008A1573">
              <w:rPr>
                <w:rFonts w:cs="Arial"/>
                <w:color w:val="000000"/>
                <w:sz w:val="18"/>
                <w:szCs w:val="18"/>
              </w:rPr>
              <w:tab/>
              <w:t>Child - 12-20/minute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(1 breath every 3-5 seconds)</w:t>
            </w:r>
          </w:p>
          <w:p w:rsidR="000B63A9" w:rsidRPr="008A1573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8A1573">
              <w:rPr>
                <w:rFonts w:cs="Arial"/>
                <w:sz w:val="18"/>
                <w:szCs w:val="18"/>
              </w:rPr>
              <w:sym w:font="Wingdings" w:char="F09F"/>
            </w:r>
            <w:r w:rsidRPr="008A1573">
              <w:rPr>
                <w:rFonts w:cs="Arial"/>
                <w:color w:val="000000"/>
                <w:sz w:val="18"/>
                <w:szCs w:val="18"/>
              </w:rPr>
              <w:tab/>
              <w:t xml:space="preserve">Infant - </w:t>
            </w:r>
            <w:r w:rsidRPr="009E2BEA">
              <w:rPr>
                <w:rFonts w:cs="Arial"/>
                <w:sz w:val="18"/>
                <w:szCs w:val="18"/>
              </w:rPr>
              <w:t>12-20/</w:t>
            </w:r>
            <w:r w:rsidRPr="008A1573">
              <w:rPr>
                <w:rFonts w:cs="Arial"/>
                <w:color w:val="000000"/>
                <w:sz w:val="18"/>
                <w:szCs w:val="18"/>
              </w:rPr>
              <w:t>minute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(1 breath every 3-5 seconds)</w:t>
            </w:r>
          </w:p>
          <w:p w:rsidR="000B63A9" w:rsidRPr="00FE645F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8A1573">
              <w:rPr>
                <w:rFonts w:cs="Arial"/>
                <w:sz w:val="18"/>
                <w:szCs w:val="18"/>
              </w:rPr>
              <w:sym w:font="Wingdings" w:char="F09F"/>
            </w:r>
            <w:r w:rsidRPr="00FE645F">
              <w:rPr>
                <w:rFonts w:cs="Arial"/>
                <w:sz w:val="18"/>
                <w:szCs w:val="18"/>
              </w:rPr>
              <w:tab/>
              <w:t>Neonate 40-60/minute – to maintain heart rate</w:t>
            </w:r>
            <w:r w:rsidRPr="00A27902">
              <w:rPr>
                <w:rFonts w:cs="Arial"/>
                <w:sz w:val="18"/>
                <w:szCs w:val="18"/>
              </w:rPr>
              <w:t xml:space="preserve"> &gt; </w:t>
            </w:r>
            <w:r w:rsidRPr="00FE645F">
              <w:rPr>
                <w:rFonts w:cs="Arial"/>
                <w:sz w:val="18"/>
                <w:szCs w:val="18"/>
              </w:rPr>
              <w:t>100/minute</w:t>
            </w:r>
          </w:p>
          <w:p w:rsidR="000B63A9" w:rsidRPr="008A4F18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(AHA 2015)</w:t>
            </w:r>
          </w:p>
          <w:p w:rsidR="000B63A9" w:rsidRPr="00957B20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0"/>
                <w:szCs w:val="18"/>
              </w:rPr>
            </w:pP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63A9" w:rsidRDefault="000B63A9" w:rsidP="0002294A">
            <w:pPr>
              <w:numPr>
                <w:ilvl w:val="0"/>
                <w:numId w:val="13"/>
              </w:num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If a pulse oximetry or wave form c</w:t>
            </w:r>
            <w:r w:rsidRPr="00170BEF">
              <w:rPr>
                <w:rFonts w:cs="Arial"/>
                <w:sz w:val="18"/>
                <w:szCs w:val="18"/>
              </w:rPr>
              <w:t>apnograph</w:t>
            </w:r>
            <w:r>
              <w:rPr>
                <w:rFonts w:cs="Arial"/>
                <w:sz w:val="18"/>
                <w:szCs w:val="18"/>
              </w:rPr>
              <w:t xml:space="preserve">y measuring device is </w:t>
            </w:r>
            <w:r w:rsidRPr="00170BEF">
              <w:rPr>
                <w:rFonts w:cs="Arial"/>
                <w:sz w:val="18"/>
                <w:szCs w:val="18"/>
              </w:rPr>
              <w:t xml:space="preserve">used, the appropriate ventilation rate is the least number of ventilations </w:t>
            </w:r>
            <w:r>
              <w:rPr>
                <w:rFonts w:cs="Arial"/>
                <w:sz w:val="18"/>
                <w:szCs w:val="18"/>
              </w:rPr>
              <w:t xml:space="preserve">needed </w:t>
            </w:r>
            <w:r w:rsidRPr="00170BEF">
              <w:rPr>
                <w:rFonts w:cs="Arial"/>
                <w:sz w:val="18"/>
                <w:szCs w:val="18"/>
              </w:rPr>
              <w:t xml:space="preserve">per minute </w:t>
            </w:r>
            <w:r>
              <w:rPr>
                <w:rFonts w:cs="Arial"/>
                <w:sz w:val="18"/>
                <w:szCs w:val="18"/>
              </w:rPr>
              <w:t>to keep the neonate oxygenated and keep the e</w:t>
            </w:r>
            <w:r w:rsidRPr="00170BEF">
              <w:rPr>
                <w:rFonts w:cs="Arial"/>
                <w:sz w:val="18"/>
                <w:szCs w:val="18"/>
              </w:rPr>
              <w:t>nd-tidal carbon dioxide (EtCO</w:t>
            </w:r>
            <w:r w:rsidRPr="00170BEF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Pr="00170BEF">
              <w:rPr>
                <w:rFonts w:cs="Arial"/>
                <w:sz w:val="18"/>
                <w:szCs w:val="18"/>
              </w:rPr>
              <w:t>) within the normal range.</w:t>
            </w:r>
          </w:p>
          <w:p w:rsidR="000B63A9" w:rsidRPr="000629EE" w:rsidRDefault="000B63A9" w:rsidP="0002294A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510" w:hanging="510"/>
              <w:rPr>
                <w:rFonts w:cs="Arial"/>
                <w:b/>
                <w:sz w:val="6"/>
                <w:szCs w:val="18"/>
              </w:rPr>
            </w:pPr>
            <w:r w:rsidRPr="000629EE">
              <w:rPr>
                <w:rFonts w:cs="Arial"/>
                <w:b/>
                <w:i/>
                <w:sz w:val="18"/>
                <w:szCs w:val="18"/>
                <w:u w:val="single"/>
              </w:rPr>
              <w:t>Note</w:t>
            </w:r>
            <w:r w:rsidRPr="000629EE">
              <w:rPr>
                <w:rFonts w:cs="Arial"/>
                <w:b/>
                <w:i/>
                <w:sz w:val="18"/>
                <w:szCs w:val="18"/>
              </w:rPr>
              <w:t xml:space="preserve">:  </w:t>
            </w:r>
            <w:r w:rsidRPr="000629EE">
              <w:rPr>
                <w:rFonts w:cs="Arial"/>
                <w:b/>
                <w:i/>
                <w:sz w:val="18"/>
                <w:szCs w:val="18"/>
                <w:u w:val="single"/>
              </w:rPr>
              <w:t>Do not hyperventilate the patient.</w:t>
            </w:r>
            <w:r w:rsidRPr="000629EE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0629EE">
              <w:rPr>
                <w:rFonts w:cs="Arial"/>
                <w:b/>
                <w:i/>
                <w:sz w:val="18"/>
                <w:szCs w:val="18"/>
                <w:u w:val="single"/>
              </w:rPr>
              <w:t>Hyperventilation does not improve oxygenation,</w:t>
            </w:r>
            <w:r w:rsidRPr="000629EE">
              <w:rPr>
                <w:rFonts w:cs="Arial"/>
                <w:b/>
                <w:sz w:val="18"/>
                <w:szCs w:val="18"/>
                <w:u w:val="single"/>
              </w:rPr>
              <w:t xml:space="preserve"> </w:t>
            </w:r>
            <w:r w:rsidRPr="000629EE">
              <w:rPr>
                <w:rFonts w:cs="Arial"/>
                <w:b/>
                <w:i/>
                <w:sz w:val="18"/>
                <w:szCs w:val="18"/>
                <w:u w:val="single"/>
              </w:rPr>
              <w:t xml:space="preserve">and may lead to hypocapnia and eventually respiratory alkalosis and cardiac arrest. </w:t>
            </w:r>
          </w:p>
          <w:p w:rsidR="000B63A9" w:rsidRPr="00E40087" w:rsidRDefault="000B63A9" w:rsidP="0002294A">
            <w:pPr>
              <w:rPr>
                <w:rFonts w:cs="Arial"/>
                <w:sz w:val="6"/>
                <w:szCs w:val="18"/>
              </w:rPr>
            </w:pPr>
          </w:p>
        </w:tc>
      </w:tr>
    </w:tbl>
    <w:p w:rsidR="00252A78" w:rsidRDefault="00252A78">
      <w:r>
        <w:br w:type="page"/>
      </w:r>
    </w:p>
    <w:tbl>
      <w:tblPr>
        <w:tblW w:w="10666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7"/>
        <w:gridCol w:w="13"/>
        <w:gridCol w:w="5686"/>
      </w:tblGrid>
      <w:tr w:rsidR="00252A78" w:rsidRPr="00DE5A3E" w:rsidTr="00252A78"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52A78" w:rsidRPr="00DE5A3E" w:rsidRDefault="00252A78" w:rsidP="0002294A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252A78" w:rsidRPr="00DE5A3E" w:rsidRDefault="00252A78" w:rsidP="0002294A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252A78" w:rsidRPr="00DE5A3E" w:rsidRDefault="00252A78" w:rsidP="0002294A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252A78" w:rsidRPr="00DE5A3E" w:rsidRDefault="00252A78" w:rsidP="0002294A">
            <w:pPr>
              <w:jc w:val="center"/>
              <w:rPr>
                <w:rFonts w:cs="Arial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0B63A9" w:rsidRPr="0037130D" w:rsidTr="00252A78">
        <w:tc>
          <w:tcPr>
            <w:tcW w:w="4980" w:type="dxa"/>
            <w:gridSpan w:val="2"/>
            <w:tcBorders>
              <w:top w:val="single" w:sz="4" w:space="0" w:color="auto"/>
              <w:left w:val="single" w:sz="7" w:space="0" w:color="000000"/>
              <w:bottom w:val="single" w:sz="24" w:space="0" w:color="C0504D" w:themeColor="accent2"/>
              <w:right w:val="single" w:sz="7" w:space="0" w:color="000000"/>
            </w:tcBorders>
          </w:tcPr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Pr="0037130D">
              <w:rPr>
                <w:rFonts w:cs="Arial"/>
                <w:sz w:val="18"/>
                <w:szCs w:val="18"/>
              </w:rPr>
              <w:tab/>
              <w:t>Reassess: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0B63A9" w:rsidRPr="0037130D" w:rsidRDefault="000B63A9" w:rsidP="0002294A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 w:rsidRPr="0037130D">
              <w:rPr>
                <w:sz w:val="18"/>
                <w:szCs w:val="18"/>
              </w:rPr>
              <w:t>Rate</w:t>
            </w:r>
          </w:p>
          <w:p w:rsidR="000B63A9" w:rsidRPr="0037130D" w:rsidRDefault="000B63A9" w:rsidP="0002294A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 w:rsidRPr="0037130D">
              <w:rPr>
                <w:sz w:val="18"/>
                <w:szCs w:val="18"/>
              </w:rPr>
              <w:t>Depth</w:t>
            </w:r>
          </w:p>
          <w:p w:rsidR="000B63A9" w:rsidRPr="0037130D" w:rsidRDefault="000B63A9" w:rsidP="0002294A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 w:rsidRPr="0037130D">
              <w:rPr>
                <w:sz w:val="18"/>
                <w:szCs w:val="18"/>
              </w:rPr>
              <w:t>Quality</w:t>
            </w:r>
          </w:p>
          <w:p w:rsidR="000B63A9" w:rsidRPr="0037130D" w:rsidRDefault="000B63A9" w:rsidP="0002294A">
            <w:pPr>
              <w:numPr>
                <w:ilvl w:val="0"/>
                <w:numId w:val="14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 xml:space="preserve">    SpO</w:t>
            </w:r>
            <w:r w:rsidRPr="0037130D">
              <w:rPr>
                <w:rFonts w:cs="Arial"/>
                <w:sz w:val="18"/>
                <w:szCs w:val="18"/>
                <w:vertAlign w:val="subscript"/>
              </w:rPr>
              <w:t xml:space="preserve">2 </w:t>
            </w:r>
            <w:r w:rsidRPr="0037130D">
              <w:rPr>
                <w:rFonts w:cs="Arial"/>
                <w:sz w:val="18"/>
                <w:szCs w:val="18"/>
              </w:rPr>
              <w:t>– if available</w:t>
            </w:r>
          </w:p>
          <w:p w:rsidR="000B63A9" w:rsidRPr="0037130D" w:rsidRDefault="000B63A9" w:rsidP="0002294A">
            <w:pPr>
              <w:numPr>
                <w:ilvl w:val="0"/>
                <w:numId w:val="14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 xml:space="preserve">    ETCO</w:t>
            </w:r>
            <w:r w:rsidRPr="0037130D">
              <w:rPr>
                <w:rFonts w:cs="Arial"/>
                <w:sz w:val="12"/>
                <w:szCs w:val="18"/>
              </w:rPr>
              <w:t>2</w:t>
            </w:r>
            <w:r w:rsidRPr="0037130D">
              <w:rPr>
                <w:rFonts w:cs="Arial"/>
                <w:sz w:val="18"/>
                <w:szCs w:val="18"/>
              </w:rPr>
              <w:t xml:space="preserve"> if ALS</w:t>
            </w:r>
          </w:p>
          <w:p w:rsidR="000B63A9" w:rsidRPr="00A27902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b/>
                <w:bCs/>
                <w:i/>
                <w:iCs/>
                <w:sz w:val="18"/>
                <w:szCs w:val="18"/>
              </w:rPr>
              <w:t xml:space="preserve">**Suction - </w:t>
            </w:r>
            <w:r w:rsidRPr="0037130D">
              <w:rPr>
                <w:rFonts w:cs="Arial"/>
                <w:b/>
                <w:bCs/>
                <w:i/>
                <w:iCs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5686" w:type="dxa"/>
            <w:tcBorders>
              <w:top w:val="single" w:sz="4" w:space="0" w:color="auto"/>
              <w:left w:val="single" w:sz="7" w:space="0" w:color="000000"/>
              <w:bottom w:val="single" w:sz="24" w:space="0" w:color="C0504D" w:themeColor="accent2"/>
              <w:right w:val="single" w:sz="7" w:space="0" w:color="000000"/>
            </w:tcBorders>
          </w:tcPr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Continually assess respiratory status with each ventilation.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Lung compliance provides information of successful inspiration or if there is interference with air delivery due to inadequate mask seal and airway or thoracic problems.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In pediatric patients the resistance felt will generally be greater than in an adult due to the smaller size of the bronchi and bronchioles.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8"/>
              </w:rPr>
            </w:pP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>In pediatric patients, hypoxia results in bradycardia which may lead to asystole.  Reassess heart rate in neonates every 30-60 seconds and in infants and children every 1-2 minutes without stopping ventilations.</w:t>
            </w:r>
          </w:p>
          <w:p w:rsidR="000B63A9" w:rsidRPr="0037130D" w:rsidRDefault="000B63A9" w:rsidP="0002294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2"/>
                <w:szCs w:val="18"/>
              </w:rPr>
            </w:pPr>
          </w:p>
        </w:tc>
      </w:tr>
      <w:tr w:rsidR="00252A78" w:rsidRPr="00DE5A3E" w:rsidTr="00252A78">
        <w:tc>
          <w:tcPr>
            <w:tcW w:w="106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252A78" w:rsidRPr="00DE5A3E" w:rsidRDefault="00252A78" w:rsidP="0002294A">
            <w:pPr>
              <w:spacing w:line="120" w:lineRule="exact"/>
              <w:rPr>
                <w:rFonts w:cs="Arial"/>
                <w:sz w:val="12"/>
                <w:szCs w:val="12"/>
              </w:rPr>
            </w:pPr>
          </w:p>
          <w:p w:rsidR="00252A78" w:rsidRPr="00174E45" w:rsidRDefault="00252A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TWO (2) </w:t>
            </w:r>
            <w:r w:rsidRPr="00174E45">
              <w:rPr>
                <w:rFonts w:cs="Arial"/>
                <w:b/>
                <w:bCs/>
                <w:sz w:val="22"/>
                <w:szCs w:val="22"/>
              </w:rPr>
              <w:t>RESCUER BAG-MASK VENTILATION</w:t>
            </w:r>
          </w:p>
          <w:p w:rsidR="00252A78" w:rsidRPr="00DE5A3E" w:rsidRDefault="00252A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22"/>
                <w:szCs w:val="22"/>
              </w:rPr>
            </w:pPr>
            <w:r w:rsidRPr="00DE5A3E">
              <w:rPr>
                <w:rFonts w:cs="Arial"/>
                <w:b/>
                <w:bCs/>
                <w:color w:val="FFFFFF"/>
                <w:sz w:val="22"/>
                <w:szCs w:val="22"/>
              </w:rPr>
              <w:t>PROCEDURE</w:t>
            </w:r>
          </w:p>
        </w:tc>
      </w:tr>
      <w:tr w:rsidR="0037130D" w:rsidRPr="0037130D" w:rsidTr="00252A78"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B21127" w:rsidRPr="0037130D" w:rsidRDefault="00B21127" w:rsidP="00B2112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</w:p>
          <w:p w:rsidR="00B21127" w:rsidRPr="0037130D" w:rsidRDefault="00B21127" w:rsidP="00B2112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Pr="0037130D">
              <w:rPr>
                <w:rFonts w:cs="Arial"/>
                <w:sz w:val="18"/>
                <w:szCs w:val="18"/>
              </w:rPr>
              <w:tab/>
            </w:r>
            <w:r w:rsidR="0037130D" w:rsidRPr="0037130D">
              <w:rPr>
                <w:rFonts w:cs="Arial"/>
                <w:sz w:val="18"/>
                <w:szCs w:val="18"/>
              </w:rPr>
              <w:t>Instruct</w:t>
            </w:r>
            <w:r w:rsidR="00892810" w:rsidRPr="0037130D">
              <w:rPr>
                <w:rFonts w:cs="Arial"/>
                <w:sz w:val="18"/>
                <w:szCs w:val="18"/>
              </w:rPr>
              <w:t xml:space="preserve"> the 2</w:t>
            </w:r>
            <w:r w:rsidR="00892810" w:rsidRPr="0037130D">
              <w:rPr>
                <w:rFonts w:cs="Arial"/>
                <w:sz w:val="18"/>
                <w:szCs w:val="18"/>
                <w:vertAlign w:val="superscript"/>
              </w:rPr>
              <w:t>nd</w:t>
            </w:r>
            <w:r w:rsidR="00892810" w:rsidRPr="0037130D">
              <w:rPr>
                <w:rFonts w:cs="Arial"/>
                <w:sz w:val="18"/>
                <w:szCs w:val="18"/>
              </w:rPr>
              <w:t xml:space="preserve"> rescuer to o</w:t>
            </w:r>
            <w:r w:rsidRPr="0037130D">
              <w:rPr>
                <w:rFonts w:cs="Arial"/>
                <w:sz w:val="18"/>
                <w:szCs w:val="18"/>
              </w:rPr>
              <w:t>pen the airway:</w:t>
            </w:r>
          </w:p>
          <w:p w:rsidR="003F20BC" w:rsidRPr="0037130D" w:rsidRDefault="003F20BC" w:rsidP="00B2112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B21127" w:rsidRPr="0037130D" w:rsidRDefault="00B21127" w:rsidP="00B2112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</w:r>
            <w:r w:rsidRPr="0037130D">
              <w:rPr>
                <w:rFonts w:cs="Arial"/>
                <w:sz w:val="18"/>
                <w:szCs w:val="18"/>
                <w:u w:val="single"/>
              </w:rPr>
              <w:t>Medical</w:t>
            </w:r>
            <w:r w:rsidRPr="0037130D">
              <w:rPr>
                <w:rFonts w:cs="Arial"/>
                <w:sz w:val="18"/>
                <w:szCs w:val="18"/>
              </w:rPr>
              <w:t xml:space="preserve"> - head-tilt/chin-lift</w:t>
            </w:r>
          </w:p>
          <w:p w:rsidR="00B21127" w:rsidRPr="0037130D" w:rsidRDefault="00B21127" w:rsidP="00B2112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</w:r>
            <w:r w:rsidRPr="0037130D">
              <w:rPr>
                <w:rFonts w:cs="Arial"/>
                <w:sz w:val="18"/>
                <w:szCs w:val="18"/>
                <w:u w:val="single"/>
              </w:rPr>
              <w:t>Trauma</w:t>
            </w:r>
            <w:r w:rsidRPr="0037130D">
              <w:rPr>
                <w:rFonts w:cs="Arial"/>
                <w:sz w:val="18"/>
                <w:szCs w:val="18"/>
              </w:rPr>
              <w:t xml:space="preserve"> - jaw-thrust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9526A" w:rsidRPr="0037130D" w:rsidRDefault="00B21127" w:rsidP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</w:r>
            <w:r w:rsidR="00932FC6" w:rsidRPr="0037130D">
              <w:rPr>
                <w:rFonts w:cs="Arial"/>
                <w:sz w:val="18"/>
                <w:szCs w:val="18"/>
              </w:rPr>
              <w:t>Avoid excessive movement of the patient.  Excessive movement may lead to an airway obstruction.</w:t>
            </w:r>
          </w:p>
          <w:p w:rsidR="00B21127" w:rsidRPr="0037130D" w:rsidRDefault="00932FC6" w:rsidP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37130D">
              <w:rPr>
                <w:rFonts w:cs="Arial"/>
                <w:sz w:val="18"/>
                <w:szCs w:val="18"/>
              </w:rPr>
              <w:t xml:space="preserve">  </w:t>
            </w:r>
          </w:p>
          <w:p w:rsidR="00B21127" w:rsidRPr="0037130D" w:rsidRDefault="00B21127" w:rsidP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The 2nd rescuer is needed to maintain and ensure </w:t>
            </w:r>
            <w:r w:rsidR="00A55EAB" w:rsidRPr="0037130D">
              <w:rPr>
                <w:rFonts w:cs="Arial"/>
                <w:sz w:val="18"/>
                <w:szCs w:val="18"/>
              </w:rPr>
              <w:t xml:space="preserve">the </w:t>
            </w:r>
            <w:r w:rsidRPr="0037130D">
              <w:rPr>
                <w:rFonts w:cs="Arial"/>
                <w:sz w:val="18"/>
                <w:szCs w:val="18"/>
              </w:rPr>
              <w:t xml:space="preserve">airway remains open.  </w:t>
            </w:r>
          </w:p>
          <w:p w:rsidR="0016342D" w:rsidRPr="0037130D" w:rsidRDefault="0016342D" w:rsidP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16342D" w:rsidRPr="0037130D" w:rsidRDefault="0016342D" w:rsidP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sz w:val="18"/>
                <w:szCs w:val="18"/>
              </w:rPr>
            </w:pPr>
            <w:r w:rsidRPr="0037130D">
              <w:rPr>
                <w:rFonts w:cs="Arial"/>
                <w:b/>
                <w:i/>
                <w:iCs/>
                <w:sz w:val="18"/>
                <w:szCs w:val="18"/>
                <w:u w:val="single"/>
              </w:rPr>
              <w:t>Note</w:t>
            </w:r>
            <w:r w:rsidRPr="0037130D">
              <w:rPr>
                <w:rFonts w:cs="Arial"/>
                <w:b/>
                <w:i/>
                <w:iCs/>
                <w:sz w:val="18"/>
                <w:szCs w:val="18"/>
              </w:rPr>
              <w:t>:  If spinal motion restriction is needed</w:t>
            </w:r>
            <w:r w:rsidR="00144DC1" w:rsidRPr="0037130D">
              <w:rPr>
                <w:rFonts w:cs="Arial"/>
                <w:b/>
                <w:i/>
                <w:iCs/>
                <w:sz w:val="18"/>
                <w:szCs w:val="18"/>
              </w:rPr>
              <w:t>,</w:t>
            </w:r>
            <w:r w:rsidRPr="0037130D">
              <w:rPr>
                <w:rFonts w:cs="Arial"/>
                <w:b/>
                <w:i/>
                <w:iCs/>
                <w:sz w:val="18"/>
                <w:szCs w:val="18"/>
              </w:rPr>
              <w:t xml:space="preserve"> the 2nd rescuer will</w:t>
            </w:r>
            <w:r w:rsidR="00BC5DA3" w:rsidRPr="0037130D">
              <w:rPr>
                <w:rFonts w:cs="Arial"/>
                <w:b/>
                <w:i/>
                <w:iCs/>
                <w:sz w:val="18"/>
                <w:szCs w:val="18"/>
              </w:rPr>
              <w:t xml:space="preserve"> </w:t>
            </w:r>
            <w:r w:rsidRPr="0037130D">
              <w:rPr>
                <w:rFonts w:cs="Arial"/>
                <w:b/>
                <w:i/>
                <w:iCs/>
                <w:sz w:val="18"/>
                <w:szCs w:val="18"/>
              </w:rPr>
              <w:t xml:space="preserve">provide </w:t>
            </w:r>
            <w:r w:rsidRPr="0037130D">
              <w:rPr>
                <w:rFonts w:cs="Arial"/>
                <w:b/>
                <w:i/>
                <w:sz w:val="18"/>
                <w:szCs w:val="18"/>
              </w:rPr>
              <w:t>in-line axial stabilization</w:t>
            </w:r>
          </w:p>
          <w:p w:rsidR="0016342D" w:rsidRPr="0037130D" w:rsidRDefault="0016342D" w:rsidP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16342D" w:rsidRPr="0037130D" w:rsidRDefault="0016342D" w:rsidP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It is important to maintain a neutral position in </w:t>
            </w:r>
            <w:r w:rsidRPr="0037130D">
              <w:rPr>
                <w:rFonts w:cs="Arial"/>
                <w:sz w:val="18"/>
                <w:szCs w:val="18"/>
                <w:u w:val="single"/>
              </w:rPr>
              <w:t>pediatric</w:t>
            </w:r>
            <w:r w:rsidRPr="0037130D">
              <w:rPr>
                <w:rFonts w:cs="Arial"/>
                <w:sz w:val="18"/>
                <w:szCs w:val="18"/>
              </w:rPr>
              <w:t xml:space="preserve"> patients to prevent hyper</w:t>
            </w:r>
            <w:r w:rsidR="00932FC6" w:rsidRPr="0037130D">
              <w:rPr>
                <w:rFonts w:cs="Arial"/>
                <w:sz w:val="18"/>
                <w:szCs w:val="18"/>
              </w:rPr>
              <w:t>-</w:t>
            </w:r>
            <w:r w:rsidRPr="0037130D">
              <w:rPr>
                <w:rFonts w:cs="Arial"/>
                <w:sz w:val="18"/>
                <w:szCs w:val="18"/>
              </w:rPr>
              <w:t xml:space="preserve">flexion of the neck which may inhibit ventilations or occlude the airway (head is relatively large for size of the body).  </w:t>
            </w:r>
          </w:p>
          <w:p w:rsidR="0016342D" w:rsidRPr="0037130D" w:rsidRDefault="0016342D" w:rsidP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4"/>
                <w:szCs w:val="4"/>
              </w:rPr>
            </w:pPr>
          </w:p>
          <w:p w:rsidR="00B21127" w:rsidRPr="0037130D" w:rsidRDefault="0016342D" w:rsidP="001577C6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sz w:val="18"/>
                <w:szCs w:val="18"/>
              </w:rPr>
            </w:pPr>
            <w:r w:rsidRPr="0037130D">
              <w:rPr>
                <w:rFonts w:cs="Arial"/>
                <w:b/>
                <w:i/>
                <w:sz w:val="18"/>
                <w:szCs w:val="18"/>
                <w:u w:val="single"/>
              </w:rPr>
              <w:t>Note</w:t>
            </w:r>
            <w:r w:rsidR="001577C6">
              <w:rPr>
                <w:rFonts w:cs="Arial"/>
                <w:b/>
                <w:i/>
                <w:sz w:val="18"/>
                <w:szCs w:val="18"/>
              </w:rPr>
              <w:t>:  Place approximately two (2’)</w:t>
            </w:r>
            <w:r w:rsidR="00252A78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37130D">
              <w:rPr>
                <w:rFonts w:cs="Arial"/>
                <w:b/>
                <w:i/>
                <w:sz w:val="18"/>
                <w:szCs w:val="18"/>
              </w:rPr>
              <w:t>of padding under the shoulders or entire torso</w:t>
            </w:r>
            <w:r w:rsidR="000A5BB2" w:rsidRPr="0037130D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Pr="0037130D">
              <w:rPr>
                <w:rFonts w:cs="Arial"/>
                <w:b/>
                <w:i/>
                <w:sz w:val="18"/>
                <w:szCs w:val="18"/>
              </w:rPr>
              <w:t xml:space="preserve">to achieve appropriate airway alignment. </w:t>
            </w:r>
          </w:p>
        </w:tc>
      </w:tr>
      <w:tr w:rsidR="001577C6" w:rsidRPr="001577C6" w:rsidTr="00252A78"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F17" w:rsidRPr="001577C6" w:rsidRDefault="00ED3F17" w:rsidP="00ED3F17">
            <w:pPr>
              <w:spacing w:line="120" w:lineRule="exact"/>
              <w:rPr>
                <w:rFonts w:cs="Arial"/>
                <w:b/>
                <w:bCs/>
                <w:sz w:val="8"/>
                <w:szCs w:val="8"/>
              </w:rPr>
            </w:pPr>
          </w:p>
          <w:p w:rsidR="00ED3F17" w:rsidRPr="001577C6" w:rsidRDefault="00ED3F17" w:rsidP="007F371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8"/>
              </w:rPr>
            </w:pPr>
            <w:r w:rsidRPr="001577C6">
              <w:rPr>
                <w:rFonts w:cs="Arial"/>
                <w:sz w:val="18"/>
                <w:szCs w:val="18"/>
              </w:rPr>
              <w:sym w:font="Wingdings" w:char="F074"/>
            </w:r>
            <w:r w:rsidRPr="001577C6">
              <w:rPr>
                <w:rFonts w:cs="Arial"/>
                <w:sz w:val="18"/>
                <w:szCs w:val="18"/>
              </w:rPr>
              <w:tab/>
            </w:r>
            <w:r w:rsidR="007F371F" w:rsidRPr="001577C6">
              <w:rPr>
                <w:rFonts w:cs="Arial"/>
                <w:sz w:val="18"/>
                <w:szCs w:val="18"/>
              </w:rPr>
              <w:t xml:space="preserve">Look inside </w:t>
            </w:r>
            <w:r w:rsidR="00AE0896" w:rsidRPr="001577C6">
              <w:rPr>
                <w:rFonts w:cs="Arial"/>
                <w:sz w:val="18"/>
                <w:szCs w:val="18"/>
              </w:rPr>
              <w:t xml:space="preserve">the </w:t>
            </w:r>
            <w:r w:rsidR="007F371F" w:rsidRPr="001577C6">
              <w:rPr>
                <w:rFonts w:cs="Arial"/>
                <w:sz w:val="18"/>
                <w:szCs w:val="18"/>
              </w:rPr>
              <w:t xml:space="preserve">mouth and throat for a </w:t>
            </w:r>
            <w:r w:rsidRPr="001577C6">
              <w:rPr>
                <w:rFonts w:cs="Arial"/>
                <w:sz w:val="18"/>
                <w:szCs w:val="18"/>
              </w:rPr>
              <w:t>visible obstruction</w:t>
            </w:r>
            <w:r w:rsidR="007F371F" w:rsidRPr="001577C6">
              <w:rPr>
                <w:rFonts w:cs="Arial"/>
                <w:sz w:val="18"/>
                <w:szCs w:val="18"/>
              </w:rPr>
              <w:t xml:space="preserve">; if seen and it can be removed, remove it. </w:t>
            </w:r>
            <w:r w:rsidRPr="001577C6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D3F17" w:rsidRPr="001577C6" w:rsidRDefault="00ED3F17" w:rsidP="005C673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i/>
                <w:sz w:val="8"/>
                <w:szCs w:val="8"/>
              </w:rPr>
            </w:pPr>
          </w:p>
        </w:tc>
      </w:tr>
      <w:tr w:rsidR="0040759F" w:rsidRPr="00DE5A3E" w:rsidTr="00252A78">
        <w:trPr>
          <w:trHeight w:val="1000"/>
        </w:trPr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666D75" w:rsidRDefault="0040759F">
            <w:pPr>
              <w:spacing w:line="120" w:lineRule="exact"/>
              <w:rPr>
                <w:rFonts w:cs="Arial"/>
                <w:b/>
                <w:bCs/>
                <w:color w:val="000000"/>
                <w:sz w:val="8"/>
                <w:szCs w:val="8"/>
              </w:rPr>
            </w:pPr>
          </w:p>
          <w:p w:rsidR="0040759F" w:rsidRPr="00DE5A3E" w:rsidRDefault="00FC7D4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ab/>
              <w:t>Insert oropharyngeal</w:t>
            </w:r>
            <w:r w:rsidR="00957B20">
              <w:rPr>
                <w:rFonts w:cs="Arial"/>
                <w:color w:val="000000"/>
                <w:sz w:val="18"/>
                <w:szCs w:val="18"/>
              </w:rPr>
              <w:t xml:space="preserve"> (OPA</w:t>
            </w:r>
            <w:r w:rsidR="002D06C0">
              <w:rPr>
                <w:rFonts w:cs="Arial"/>
                <w:color w:val="000000"/>
                <w:sz w:val="18"/>
                <w:szCs w:val="18"/>
              </w:rPr>
              <w:t xml:space="preserve">) or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 xml:space="preserve">nasopharyngeal </w:t>
            </w:r>
            <w:r w:rsidR="00957B20">
              <w:rPr>
                <w:rFonts w:cs="Arial"/>
                <w:color w:val="000000"/>
                <w:sz w:val="18"/>
                <w:szCs w:val="18"/>
              </w:rPr>
              <w:t xml:space="preserve">(NPA)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>airway</w:t>
            </w:r>
            <w:r w:rsidR="00890494">
              <w:rPr>
                <w:rFonts w:cs="Arial"/>
                <w:color w:val="000000"/>
                <w:sz w:val="18"/>
                <w:szCs w:val="18"/>
              </w:rPr>
              <w:t xml:space="preserve"> – if indicated</w:t>
            </w:r>
          </w:p>
          <w:p w:rsidR="0040759F" w:rsidRPr="00DE5A3E" w:rsidRDefault="0040759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Default="00F85908" w:rsidP="009C3EF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ab/>
            </w:r>
            <w:r w:rsidR="00C12366" w:rsidRPr="00DE5A3E">
              <w:rPr>
                <w:rFonts w:cs="Arial"/>
                <w:color w:val="000000"/>
                <w:sz w:val="18"/>
                <w:szCs w:val="18"/>
              </w:rPr>
              <w:t xml:space="preserve">NPAs are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>contraindicated in infant</w:t>
            </w:r>
            <w:r w:rsidR="00C12366" w:rsidRPr="00DE5A3E">
              <w:rPr>
                <w:rFonts w:cs="Arial"/>
                <w:color w:val="000000"/>
                <w:sz w:val="18"/>
                <w:szCs w:val="18"/>
              </w:rPr>
              <w:t>s (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>less than 12 months</w:t>
            </w:r>
            <w:r w:rsidR="00C12366" w:rsidRPr="00DE5A3E">
              <w:rPr>
                <w:rFonts w:cs="Arial"/>
                <w:color w:val="000000"/>
                <w:sz w:val="18"/>
                <w:szCs w:val="18"/>
              </w:rPr>
              <w:t>)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 xml:space="preserve"> due to the small diameter of the nostril and </w:t>
            </w:r>
            <w:r w:rsidR="00CE37CE" w:rsidRPr="00DE5A3E">
              <w:rPr>
                <w:rFonts w:cs="Arial"/>
                <w:color w:val="000000"/>
                <w:sz w:val="18"/>
                <w:szCs w:val="18"/>
              </w:rPr>
              <w:t xml:space="preserve">presence of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>adenoidal tissue.</w:t>
            </w:r>
          </w:p>
          <w:p w:rsidR="000F4807" w:rsidRDefault="00F85908" w:rsidP="00D4582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ab/>
            </w:r>
            <w:r w:rsidR="008E2470" w:rsidRPr="00D45825">
              <w:rPr>
                <w:rFonts w:cs="Arial"/>
                <w:sz w:val="18"/>
                <w:szCs w:val="18"/>
              </w:rPr>
              <w:t xml:space="preserve">Use of a </w:t>
            </w:r>
            <w:r w:rsidR="009609FB" w:rsidRPr="00D45825">
              <w:rPr>
                <w:rFonts w:cs="Arial"/>
                <w:sz w:val="18"/>
                <w:szCs w:val="18"/>
              </w:rPr>
              <w:t>NPA</w:t>
            </w:r>
            <w:r w:rsidR="008E2470" w:rsidRPr="00D45825">
              <w:rPr>
                <w:rFonts w:cs="Arial"/>
                <w:sz w:val="18"/>
                <w:szCs w:val="18"/>
              </w:rPr>
              <w:t xml:space="preserve"> may</w:t>
            </w:r>
            <w:r w:rsidR="009609FB" w:rsidRPr="00D45825">
              <w:rPr>
                <w:rFonts w:cs="Arial"/>
                <w:sz w:val="18"/>
                <w:szCs w:val="18"/>
              </w:rPr>
              <w:t xml:space="preserve"> hinder the ability to achieve an adequate </w:t>
            </w:r>
            <w:r w:rsidR="001D2F57" w:rsidRPr="00D45825">
              <w:rPr>
                <w:rFonts w:cs="Arial"/>
                <w:sz w:val="18"/>
                <w:szCs w:val="18"/>
              </w:rPr>
              <w:t xml:space="preserve">mask </w:t>
            </w:r>
            <w:r w:rsidR="009609FB" w:rsidRPr="00D45825">
              <w:rPr>
                <w:rFonts w:cs="Arial"/>
                <w:sz w:val="18"/>
                <w:szCs w:val="18"/>
              </w:rPr>
              <w:t xml:space="preserve">seal when </w:t>
            </w:r>
            <w:r w:rsidR="001D2F57" w:rsidRPr="00D45825">
              <w:rPr>
                <w:rFonts w:cs="Arial"/>
                <w:sz w:val="18"/>
                <w:szCs w:val="18"/>
              </w:rPr>
              <w:t>using a</w:t>
            </w:r>
            <w:r w:rsidR="009609FB" w:rsidRPr="00D45825">
              <w:rPr>
                <w:rFonts w:cs="Arial"/>
                <w:sz w:val="18"/>
                <w:szCs w:val="18"/>
              </w:rPr>
              <w:t xml:space="preserve"> BMV</w:t>
            </w:r>
            <w:r w:rsidR="001D2F57" w:rsidRPr="00D45825">
              <w:rPr>
                <w:rFonts w:cs="Arial"/>
                <w:sz w:val="18"/>
                <w:szCs w:val="18"/>
              </w:rPr>
              <w:t xml:space="preserve"> device</w:t>
            </w:r>
            <w:r w:rsidR="009609FB" w:rsidRPr="00D45825">
              <w:rPr>
                <w:rFonts w:cs="Arial"/>
                <w:sz w:val="18"/>
                <w:szCs w:val="18"/>
              </w:rPr>
              <w:t>.</w:t>
            </w:r>
          </w:p>
          <w:p w:rsidR="009609FB" w:rsidRPr="000F4807" w:rsidRDefault="009609FB" w:rsidP="000F4807">
            <w:pPr>
              <w:rPr>
                <w:rFonts w:cs="Arial"/>
                <w:sz w:val="8"/>
                <w:szCs w:val="18"/>
              </w:rPr>
            </w:pPr>
          </w:p>
        </w:tc>
      </w:tr>
      <w:tr w:rsidR="0040759F" w:rsidRPr="00DE5A3E" w:rsidTr="00252A78">
        <w:trPr>
          <w:trHeight w:val="4258"/>
        </w:trPr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666D75" w:rsidRDefault="0040759F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932FC6" w:rsidRDefault="00FC7D4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ab/>
              <w:t>Place mask over mouth and nose</w:t>
            </w:r>
            <w:r w:rsidR="00932FC6">
              <w:rPr>
                <w:rFonts w:cs="Arial"/>
                <w:color w:val="000000"/>
                <w:sz w:val="18"/>
                <w:szCs w:val="18"/>
              </w:rPr>
              <w:t>:</w:t>
            </w:r>
          </w:p>
          <w:p w:rsidR="00932FC6" w:rsidRDefault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  <w:p w:rsidR="0040759F" w:rsidRPr="00DF3DE8" w:rsidRDefault="00932FC6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>**  I</w:t>
            </w:r>
            <w:r w:rsidR="00DB337F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nstruct </w:t>
            </w:r>
            <w:r w:rsidR="00DF3DE8" w:rsidRPr="00F9526A">
              <w:rPr>
                <w:rFonts w:cs="Arial"/>
                <w:b/>
                <w:i/>
                <w:sz w:val="18"/>
                <w:szCs w:val="18"/>
              </w:rPr>
              <w:t xml:space="preserve">the </w:t>
            </w:r>
            <w:r w:rsidR="00F1026A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>2</w:t>
            </w:r>
            <w:r w:rsidR="00F1026A" w:rsidRPr="00DF3DE8">
              <w:rPr>
                <w:rFonts w:cs="Arial"/>
                <w:b/>
                <w:i/>
                <w:color w:val="000000"/>
                <w:sz w:val="18"/>
                <w:szCs w:val="18"/>
                <w:vertAlign w:val="superscript"/>
              </w:rPr>
              <w:t>nd</w:t>
            </w:r>
            <w:r w:rsidR="00F1026A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DB337F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rescuer to </w:t>
            </w:r>
            <w:r w:rsidR="000F4807">
              <w:rPr>
                <w:rFonts w:cs="Arial"/>
                <w:b/>
                <w:i/>
                <w:color w:val="000000"/>
                <w:sz w:val="18"/>
                <w:szCs w:val="18"/>
              </w:rPr>
              <w:t>m</w:t>
            </w:r>
            <w:r w:rsidR="0040759F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>aintain a tight seal and patent airway</w:t>
            </w:r>
            <w:r w:rsidR="00DB337F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 using one of the following two-handed techniques</w:t>
            </w:r>
            <w:r w:rsidR="0040759F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>:</w:t>
            </w:r>
          </w:p>
          <w:p w:rsidR="0040759F" w:rsidRPr="00DF3DE8" w:rsidRDefault="0040759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b/>
                <w:i/>
                <w:color w:val="000000"/>
                <w:sz w:val="8"/>
                <w:szCs w:val="8"/>
              </w:rPr>
            </w:pPr>
          </w:p>
          <w:p w:rsidR="00D6510F" w:rsidRPr="00DF3DE8" w:rsidRDefault="00551D2A" w:rsidP="00463D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DF3DE8">
              <w:rPr>
                <w:rFonts w:cs="Arial"/>
                <w:b/>
                <w:i/>
                <w:sz w:val="18"/>
                <w:szCs w:val="18"/>
              </w:rPr>
              <w:sym w:font="Wingdings" w:char="F09F"/>
            </w:r>
            <w:r w:rsidR="0040759F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ab/>
            </w:r>
            <w:r w:rsidR="007B2DBD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>D</w:t>
            </w:r>
            <w:r w:rsidR="000844FA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ouble C-E clamp </w:t>
            </w:r>
            <w:r w:rsidR="00666D75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>technique</w:t>
            </w:r>
          </w:p>
          <w:p w:rsidR="00C94F24" w:rsidRPr="00DF3DE8" w:rsidRDefault="00C94F24" w:rsidP="00463D5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b/>
                <w:i/>
                <w:color w:val="000000"/>
                <w:sz w:val="8"/>
                <w:szCs w:val="8"/>
              </w:rPr>
            </w:pPr>
          </w:p>
          <w:p w:rsidR="0040759F" w:rsidRPr="00DF3DE8" w:rsidRDefault="00551D2A" w:rsidP="00C94F2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b/>
                <w:i/>
                <w:color w:val="000000"/>
                <w:sz w:val="18"/>
                <w:szCs w:val="18"/>
              </w:rPr>
            </w:pPr>
            <w:r w:rsidRPr="00DF3DE8">
              <w:rPr>
                <w:rFonts w:cs="Arial"/>
                <w:b/>
                <w:i/>
                <w:sz w:val="18"/>
                <w:szCs w:val="18"/>
              </w:rPr>
              <w:sym w:font="Wingdings" w:char="F09F"/>
            </w:r>
            <w:r w:rsidR="0040759F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ab/>
            </w:r>
            <w:r w:rsidR="000844FA" w:rsidRPr="00DF3DE8">
              <w:rPr>
                <w:rFonts w:cs="Arial"/>
                <w:b/>
                <w:i/>
                <w:color w:val="000000"/>
                <w:sz w:val="18"/>
                <w:szCs w:val="18"/>
              </w:rPr>
              <w:t xml:space="preserve">Thenar eminences (TE) technique </w:t>
            </w:r>
          </w:p>
          <w:p w:rsidR="00724912" w:rsidRDefault="00724912" w:rsidP="00C94F2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</w:p>
          <w:p w:rsidR="00724912" w:rsidRDefault="00724912" w:rsidP="00C94F2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</w:p>
          <w:p w:rsidR="00724912" w:rsidRPr="00DE5A3E" w:rsidRDefault="00724912" w:rsidP="00C94F2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6252" w:rsidRPr="00170BEF" w:rsidRDefault="00A96252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170BEF">
              <w:rPr>
                <w:rFonts w:cs="Arial"/>
                <w:sz w:val="18"/>
                <w:szCs w:val="18"/>
              </w:rPr>
              <w:sym w:font="Wingdings" w:char="F09F"/>
            </w:r>
            <w:r w:rsidRPr="00170BEF">
              <w:rPr>
                <w:rFonts w:cs="Arial"/>
                <w:sz w:val="18"/>
                <w:szCs w:val="18"/>
              </w:rPr>
              <w:tab/>
              <w:t>The jaw-lift maneuver should be used when performing two-rescuer bag-mask</w:t>
            </w:r>
            <w:r w:rsidR="008E2470">
              <w:rPr>
                <w:rFonts w:cs="Arial"/>
                <w:sz w:val="18"/>
                <w:szCs w:val="18"/>
              </w:rPr>
              <w:t>-</w:t>
            </w:r>
            <w:r w:rsidRPr="00170BEF">
              <w:rPr>
                <w:rFonts w:cs="Arial"/>
                <w:sz w:val="18"/>
                <w:szCs w:val="18"/>
              </w:rPr>
              <w:t>ventilations.</w:t>
            </w:r>
          </w:p>
          <w:p w:rsidR="00A96252" w:rsidRPr="00170BEF" w:rsidRDefault="00A96252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FA45C4" w:rsidRDefault="00F85908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170BEF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170BEF">
              <w:rPr>
                <w:rFonts w:cs="Arial"/>
                <w:sz w:val="18"/>
                <w:szCs w:val="18"/>
              </w:rPr>
              <w:tab/>
              <w:t xml:space="preserve">Avoid </w:t>
            </w:r>
            <w:r w:rsidR="008E2470" w:rsidRPr="00D45825">
              <w:rPr>
                <w:rFonts w:cs="Arial"/>
                <w:sz w:val="18"/>
                <w:szCs w:val="18"/>
              </w:rPr>
              <w:t xml:space="preserve">using excess force while </w:t>
            </w:r>
            <w:r w:rsidR="00852D87" w:rsidRPr="00D45825">
              <w:rPr>
                <w:rFonts w:cs="Arial"/>
                <w:sz w:val="18"/>
                <w:szCs w:val="18"/>
              </w:rPr>
              <w:t>pressing</w:t>
            </w:r>
            <w:r w:rsidR="008E2470">
              <w:rPr>
                <w:rFonts w:cs="Arial"/>
                <w:color w:val="000000"/>
                <w:sz w:val="18"/>
                <w:szCs w:val="18"/>
              </w:rPr>
              <w:t xml:space="preserve"> the </w:t>
            </w:r>
            <w:r w:rsidR="00852D87">
              <w:rPr>
                <w:rFonts w:cs="Arial"/>
                <w:color w:val="000000"/>
                <w:sz w:val="18"/>
                <w:szCs w:val="18"/>
              </w:rPr>
              <w:t xml:space="preserve">mask down on the face. </w:t>
            </w:r>
            <w:r w:rsidR="00852D87" w:rsidRPr="00D45825">
              <w:rPr>
                <w:rFonts w:cs="Arial"/>
                <w:sz w:val="18"/>
                <w:szCs w:val="18"/>
              </w:rPr>
              <w:t>Excess</w:t>
            </w:r>
            <w:r w:rsidR="00852D87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852D87" w:rsidRPr="00D45825">
              <w:rPr>
                <w:rFonts w:cs="Arial"/>
                <w:sz w:val="18"/>
                <w:szCs w:val="18"/>
              </w:rPr>
              <w:t>p</w:t>
            </w:r>
            <w:r w:rsidR="00FA45C4">
              <w:rPr>
                <w:rFonts w:cs="Arial"/>
                <w:color w:val="000000"/>
                <w:sz w:val="18"/>
                <w:szCs w:val="18"/>
              </w:rPr>
              <w:t xml:space="preserve">ressure on the </w:t>
            </w:r>
            <w:r w:rsidR="00FA45C4" w:rsidRPr="00DE5A3E">
              <w:rPr>
                <w:rFonts w:cs="Arial"/>
                <w:color w:val="000000"/>
                <w:sz w:val="18"/>
                <w:szCs w:val="18"/>
              </w:rPr>
              <w:t>eyeballs</w:t>
            </w:r>
            <w:r w:rsidR="00FA45C4">
              <w:rPr>
                <w:rFonts w:cs="Arial"/>
                <w:color w:val="000000"/>
                <w:sz w:val="18"/>
                <w:szCs w:val="18"/>
              </w:rPr>
              <w:t xml:space="preserve"> results in vagal stimulation – especially </w:t>
            </w:r>
            <w:r w:rsidR="00666D75">
              <w:rPr>
                <w:rFonts w:cs="Arial"/>
                <w:color w:val="000000"/>
                <w:sz w:val="18"/>
                <w:szCs w:val="18"/>
              </w:rPr>
              <w:t>in</w:t>
            </w:r>
            <w:r w:rsidR="00FA45C4">
              <w:rPr>
                <w:rFonts w:cs="Arial"/>
                <w:color w:val="000000"/>
                <w:sz w:val="18"/>
                <w:szCs w:val="18"/>
              </w:rPr>
              <w:t xml:space="preserve"> pediatric patients.</w:t>
            </w:r>
          </w:p>
          <w:p w:rsidR="00666D75" w:rsidRPr="00666D75" w:rsidRDefault="00666D75" w:rsidP="00A55EAB">
            <w:pPr>
              <w:tabs>
                <w:tab w:val="left" w:pos="-3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4"/>
                <w:szCs w:val="4"/>
              </w:rPr>
            </w:pPr>
          </w:p>
          <w:p w:rsidR="0040759F" w:rsidRPr="00DE5A3E" w:rsidRDefault="00666D75" w:rsidP="00A55EAB">
            <w:pPr>
              <w:tabs>
                <w:tab w:val="left" w:pos="-3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>The top of the mask</w:t>
            </w:r>
            <w:r w:rsidR="00D45825">
              <w:rPr>
                <w:rFonts w:cs="Arial"/>
                <w:strike/>
                <w:color w:val="000000"/>
                <w:sz w:val="18"/>
                <w:szCs w:val="18"/>
              </w:rPr>
              <w:t xml:space="preserve"> </w:t>
            </w:r>
            <w:r w:rsidR="008E2470" w:rsidRPr="00D45825">
              <w:rPr>
                <w:rFonts w:cs="Arial"/>
                <w:sz w:val="18"/>
                <w:szCs w:val="18"/>
              </w:rPr>
              <w:t xml:space="preserve">fits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 xml:space="preserve">over the bridge of the nose and the bottom </w:t>
            </w:r>
            <w:r w:rsidR="008E2470" w:rsidRPr="00D45825">
              <w:rPr>
                <w:rFonts w:cs="Arial"/>
                <w:sz w:val="18"/>
                <w:szCs w:val="18"/>
              </w:rPr>
              <w:t xml:space="preserve">fits </w:t>
            </w:r>
            <w:r w:rsidR="0040759F" w:rsidRPr="00D45825">
              <w:rPr>
                <w:rFonts w:cs="Arial"/>
                <w:sz w:val="18"/>
                <w:szCs w:val="18"/>
              </w:rPr>
              <w:t>in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 xml:space="preserve"> the groove between the lower lip and the chin.</w:t>
            </w:r>
          </w:p>
          <w:p w:rsidR="00666D75" w:rsidRPr="00666D75" w:rsidRDefault="00666D75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4"/>
                <w:szCs w:val="4"/>
              </w:rPr>
            </w:pPr>
          </w:p>
          <w:p w:rsidR="0040759F" w:rsidRDefault="0037130D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ECF12F" wp14:editId="40ED7E80">
                  <wp:simplePos x="0" y="0"/>
                  <wp:positionH relativeFrom="column">
                    <wp:posOffset>2770505</wp:posOffset>
                  </wp:positionH>
                  <wp:positionV relativeFrom="paragraph">
                    <wp:posOffset>166370</wp:posOffset>
                  </wp:positionV>
                  <wp:extent cx="552450" cy="514350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20855" y="20800"/>
                      <wp:lineTo x="20855" y="0"/>
                      <wp:lineTo x="0" y="0"/>
                    </wp:wrapPolygon>
                  </wp:wrapTight>
                  <wp:docPr id="7" name="Picture 7" descr="then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ena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85908"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D45825">
              <w:rPr>
                <w:rFonts w:cs="Arial"/>
                <w:sz w:val="18"/>
                <w:szCs w:val="18"/>
              </w:rPr>
              <w:tab/>
            </w:r>
            <w:r w:rsidR="008E2470" w:rsidRPr="00D45825">
              <w:rPr>
                <w:rFonts w:cs="Arial"/>
                <w:sz w:val="18"/>
                <w:szCs w:val="18"/>
              </w:rPr>
              <w:t>Excess</w:t>
            </w:r>
            <w:r w:rsidR="008E2470" w:rsidRPr="008E2470">
              <w:rPr>
                <w:rFonts w:cs="Arial"/>
                <w:color w:val="FF0000"/>
                <w:sz w:val="18"/>
                <w:szCs w:val="18"/>
              </w:rPr>
              <w:t xml:space="preserve"> </w:t>
            </w:r>
            <w:r w:rsidR="0040759F" w:rsidRPr="00DE5A3E">
              <w:rPr>
                <w:rFonts w:cs="Arial"/>
                <w:color w:val="000000"/>
                <w:sz w:val="18"/>
                <w:szCs w:val="18"/>
              </w:rPr>
              <w:t>pressure on soft tissue under the chin may result in airway obstruction.</w:t>
            </w:r>
          </w:p>
          <w:p w:rsidR="00315315" w:rsidRDefault="00315315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20624C">
              <w:rPr>
                <w:rFonts w:cs="Arial"/>
                <w:color w:val="000000"/>
                <w:sz w:val="18"/>
                <w:szCs w:val="18"/>
              </w:rPr>
              <w:sym w:font="Wingdings" w:char="F09F"/>
            </w:r>
            <w:r w:rsidRPr="0020624C"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>The thenar eminences allow the rescuer to do a good jaw</w:t>
            </w:r>
            <w:r w:rsidR="009E3ABE">
              <w:rPr>
                <w:rFonts w:cs="Arial"/>
                <w:color w:val="000000"/>
                <w:sz w:val="18"/>
                <w:szCs w:val="18"/>
              </w:rPr>
              <w:t>-</w:t>
            </w:r>
            <w:r>
              <w:rPr>
                <w:rFonts w:cs="Arial"/>
                <w:color w:val="000000"/>
                <w:sz w:val="18"/>
                <w:szCs w:val="18"/>
              </w:rPr>
              <w:t>lift and create a more reliable seal while using the strongest muscles of the hands.</w:t>
            </w:r>
          </w:p>
          <w:p w:rsidR="0037130D" w:rsidRPr="0037130D" w:rsidRDefault="0037130D" w:rsidP="0037130D">
            <w:pPr>
              <w:pStyle w:val="ListParagraph"/>
              <w:numPr>
                <w:ilvl w:val="0"/>
                <w:numId w:val="23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hanging="716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The two (2) rescuer technique is the preferred method</w:t>
            </w:r>
          </w:p>
          <w:p w:rsidR="0029279E" w:rsidRPr="0029279E" w:rsidRDefault="0029279E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i/>
                <w:color w:val="000000"/>
                <w:sz w:val="18"/>
                <w:szCs w:val="18"/>
              </w:rPr>
            </w:pPr>
            <w:r w:rsidRPr="0029279E">
              <w:rPr>
                <w:rFonts w:cs="Arial"/>
                <w:i/>
                <w:color w:val="000000"/>
                <w:sz w:val="18"/>
                <w:szCs w:val="18"/>
              </w:rPr>
              <w:t xml:space="preserve">Also called the two-thumbs down </w:t>
            </w:r>
            <w:r w:rsidR="00BA167C">
              <w:rPr>
                <w:rFonts w:cs="Arial"/>
                <w:i/>
                <w:color w:val="000000"/>
                <w:sz w:val="18"/>
                <w:szCs w:val="18"/>
              </w:rPr>
              <w:t>technique</w:t>
            </w:r>
          </w:p>
          <w:p w:rsidR="00315315" w:rsidRDefault="007D2C3B" w:rsidP="00A55EAB">
            <w:pPr>
              <w:tabs>
                <w:tab w:val="left" w:pos="0"/>
                <w:tab w:val="left" w:pos="240"/>
                <w:tab w:val="left" w:pos="420"/>
                <w:tab w:val="left" w:pos="144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932815</wp:posOffset>
                  </wp:positionH>
                  <wp:positionV relativeFrom="paragraph">
                    <wp:posOffset>635</wp:posOffset>
                  </wp:positionV>
                  <wp:extent cx="1257300" cy="857250"/>
                  <wp:effectExtent l="0" t="0" r="0" b="0"/>
                  <wp:wrapTight wrapText="bothSides">
                    <wp:wrapPolygon edited="0">
                      <wp:start x="0" y="0"/>
                      <wp:lineTo x="0" y="21120"/>
                      <wp:lineTo x="21273" y="21120"/>
                      <wp:lineTo x="21273" y="0"/>
                      <wp:lineTo x="0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E3ABE" w:rsidRDefault="009E3ABE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Double C-E     Thenar eminence         </w:t>
            </w:r>
          </w:p>
          <w:p w:rsidR="0020624C" w:rsidRDefault="009E3ABE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Technique        </w:t>
            </w:r>
            <w:r w:rsidR="00BA167C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Technique </w:t>
            </w:r>
          </w:p>
          <w:p w:rsidR="00DD626F" w:rsidRPr="00DE5A3E" w:rsidRDefault="00DD626F" w:rsidP="00A55EAB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252A78" w:rsidRDefault="00252A78">
      <w:r>
        <w:br w:type="page"/>
      </w:r>
    </w:p>
    <w:tbl>
      <w:tblPr>
        <w:tblW w:w="10666" w:type="dxa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67"/>
        <w:gridCol w:w="13"/>
        <w:gridCol w:w="5686"/>
      </w:tblGrid>
      <w:tr w:rsidR="00252A78" w:rsidRPr="00DE5A3E" w:rsidTr="0002294A"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52A78" w:rsidRPr="00DE5A3E" w:rsidRDefault="00252A78" w:rsidP="0002294A">
            <w:pPr>
              <w:spacing w:line="120" w:lineRule="exact"/>
              <w:rPr>
                <w:rFonts w:cs="Arial"/>
                <w:color w:val="000000"/>
              </w:rPr>
            </w:pPr>
            <w:r>
              <w:lastRenderedPageBreak/>
              <w:br w:type="page"/>
            </w:r>
          </w:p>
          <w:p w:rsidR="00252A78" w:rsidRPr="00DE5A3E" w:rsidRDefault="00252A78" w:rsidP="0002294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252A78" w:rsidRPr="00DE5A3E" w:rsidRDefault="00252A78" w:rsidP="0002294A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252A78" w:rsidRPr="00DE5A3E" w:rsidRDefault="00252A78" w:rsidP="0002294A">
            <w:pPr>
              <w:jc w:val="center"/>
              <w:rPr>
                <w:rFonts w:cs="Arial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547BAB" w:rsidRPr="00547BAB" w:rsidTr="00252A78">
        <w:tc>
          <w:tcPr>
            <w:tcW w:w="4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547BAB" w:rsidRDefault="0040759F">
            <w:pPr>
              <w:spacing w:line="120" w:lineRule="exact"/>
              <w:rPr>
                <w:rFonts w:cs="Arial"/>
                <w:sz w:val="8"/>
                <w:szCs w:val="8"/>
              </w:rPr>
            </w:pPr>
          </w:p>
          <w:p w:rsidR="0040759F" w:rsidRPr="00547BAB" w:rsidRDefault="00FC7D4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547BAB">
              <w:rPr>
                <w:rFonts w:cs="Arial"/>
                <w:sz w:val="18"/>
                <w:szCs w:val="18"/>
              </w:rPr>
              <w:sym w:font="Wingdings" w:char="F074"/>
            </w:r>
            <w:r w:rsidR="0040759F" w:rsidRPr="00547BAB">
              <w:rPr>
                <w:rFonts w:cs="Arial"/>
                <w:sz w:val="18"/>
                <w:szCs w:val="18"/>
              </w:rPr>
              <w:tab/>
              <w:t xml:space="preserve">Ventilate </w:t>
            </w:r>
            <w:r w:rsidR="00AE0896" w:rsidRPr="00547BAB">
              <w:rPr>
                <w:rFonts w:cs="Arial"/>
                <w:sz w:val="18"/>
                <w:szCs w:val="18"/>
              </w:rPr>
              <w:t xml:space="preserve">the </w:t>
            </w:r>
            <w:r w:rsidR="0040759F" w:rsidRPr="00547BAB">
              <w:rPr>
                <w:rFonts w:cs="Arial"/>
                <w:sz w:val="18"/>
                <w:szCs w:val="18"/>
              </w:rPr>
              <w:t>patient with appropriate tidal volume:</w:t>
            </w:r>
          </w:p>
          <w:p w:rsidR="003F20BC" w:rsidRPr="00547BAB" w:rsidRDefault="003F20B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DA7405" w:rsidRPr="00547BAB" w:rsidRDefault="00DA7405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40759F" w:rsidRPr="00547BAB" w:rsidRDefault="00551D2A" w:rsidP="003F20B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32" w:hanging="187"/>
              <w:rPr>
                <w:rFonts w:cs="Arial"/>
                <w:sz w:val="18"/>
                <w:szCs w:val="18"/>
              </w:rPr>
            </w:pPr>
            <w:r w:rsidRPr="00547BAB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547BAB">
              <w:rPr>
                <w:rFonts w:cs="Arial"/>
                <w:sz w:val="18"/>
                <w:szCs w:val="18"/>
              </w:rPr>
              <w:tab/>
              <w:t>Observe for effective rise and fall of chest</w:t>
            </w:r>
          </w:p>
          <w:p w:rsidR="0040759F" w:rsidRPr="00547BAB" w:rsidRDefault="00551D2A" w:rsidP="003F20BC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32" w:hanging="187"/>
              <w:rPr>
                <w:rFonts w:cs="Arial"/>
                <w:sz w:val="18"/>
                <w:szCs w:val="18"/>
              </w:rPr>
            </w:pPr>
            <w:r w:rsidRPr="00547BAB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547BAB">
              <w:rPr>
                <w:rFonts w:cs="Arial"/>
                <w:sz w:val="18"/>
                <w:szCs w:val="18"/>
              </w:rPr>
              <w:tab/>
              <w:t>Allow for adequate exhalation between ventilations</w:t>
            </w:r>
          </w:p>
        </w:tc>
        <w:tc>
          <w:tcPr>
            <w:tcW w:w="5699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547BAB" w:rsidRDefault="00F85908" w:rsidP="000F480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547BAB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547BAB">
              <w:rPr>
                <w:rFonts w:cs="Arial"/>
                <w:sz w:val="18"/>
                <w:szCs w:val="18"/>
              </w:rPr>
              <w:tab/>
              <w:t xml:space="preserve">Use </w:t>
            </w:r>
            <w:r w:rsidR="0040759F" w:rsidRPr="00547BAB">
              <w:rPr>
                <w:rFonts w:cs="Arial"/>
                <w:sz w:val="18"/>
                <w:szCs w:val="18"/>
                <w:u w:val="single"/>
              </w:rPr>
              <w:t>only</w:t>
            </w:r>
            <w:r w:rsidR="0040759F" w:rsidRPr="00547BAB">
              <w:rPr>
                <w:rFonts w:cs="Arial"/>
                <w:sz w:val="18"/>
                <w:szCs w:val="18"/>
              </w:rPr>
              <w:t xml:space="preserve"> enough force to allow for good chest rise.  Over-inflation causes gastric distention</w:t>
            </w:r>
            <w:r w:rsidR="003F20BC" w:rsidRPr="00547BAB">
              <w:rPr>
                <w:rFonts w:cs="Arial"/>
                <w:sz w:val="18"/>
                <w:szCs w:val="18"/>
              </w:rPr>
              <w:t>,</w:t>
            </w:r>
            <w:r w:rsidR="0040759F" w:rsidRPr="00547BAB">
              <w:rPr>
                <w:rFonts w:cs="Arial"/>
                <w:sz w:val="18"/>
                <w:szCs w:val="18"/>
              </w:rPr>
              <w:t xml:space="preserve"> which will decrease tidal volume by elevating the diaphragm.</w:t>
            </w:r>
          </w:p>
          <w:p w:rsidR="0040759F" w:rsidRPr="00547BAB" w:rsidRDefault="0040759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4"/>
                <w:szCs w:val="4"/>
              </w:rPr>
            </w:pPr>
          </w:p>
          <w:p w:rsidR="0040759F" w:rsidRPr="00547BAB" w:rsidRDefault="00F8590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547BAB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547BAB">
              <w:rPr>
                <w:rFonts w:cs="Arial"/>
                <w:sz w:val="18"/>
                <w:szCs w:val="18"/>
              </w:rPr>
              <w:tab/>
              <w:t>Exhalation requ</w:t>
            </w:r>
            <w:r w:rsidR="00100036" w:rsidRPr="00547BAB">
              <w:rPr>
                <w:rFonts w:cs="Arial"/>
                <w:sz w:val="18"/>
                <w:szCs w:val="18"/>
              </w:rPr>
              <w:t>ires more time than inspiration.</w:t>
            </w:r>
          </w:p>
          <w:p w:rsidR="0040759F" w:rsidRPr="00547BAB" w:rsidRDefault="0040759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4"/>
                <w:szCs w:val="4"/>
              </w:rPr>
            </w:pPr>
          </w:p>
          <w:p w:rsidR="0040759F" w:rsidRPr="00547BAB" w:rsidRDefault="00F85908" w:rsidP="0098798E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547BAB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547BAB">
              <w:rPr>
                <w:rFonts w:cs="Arial"/>
                <w:sz w:val="18"/>
                <w:szCs w:val="18"/>
              </w:rPr>
              <w:tab/>
              <w:t xml:space="preserve">The bag is refilled with oxygen </w:t>
            </w:r>
            <w:r w:rsidR="0098798E" w:rsidRPr="00547BAB">
              <w:rPr>
                <w:rFonts w:cs="Arial"/>
                <w:sz w:val="18"/>
                <w:szCs w:val="18"/>
              </w:rPr>
              <w:t>when it expands during the time the</w:t>
            </w:r>
            <w:r w:rsidR="0040759F" w:rsidRPr="00547BAB">
              <w:rPr>
                <w:rFonts w:cs="Arial"/>
                <w:sz w:val="18"/>
                <w:szCs w:val="18"/>
              </w:rPr>
              <w:t xml:space="preserve"> patient exhales.</w:t>
            </w:r>
          </w:p>
        </w:tc>
      </w:tr>
      <w:tr w:rsidR="0037130D" w:rsidRPr="0037130D" w:rsidTr="00252A78"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759F" w:rsidRPr="0037130D" w:rsidRDefault="0040759F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40759F" w:rsidRPr="0037130D" w:rsidRDefault="00FC7D4F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="0040759F" w:rsidRPr="0037130D">
              <w:rPr>
                <w:rFonts w:cs="Arial"/>
                <w:sz w:val="18"/>
                <w:szCs w:val="18"/>
              </w:rPr>
              <w:tab/>
              <w:t xml:space="preserve">Ventilate </w:t>
            </w:r>
            <w:r w:rsidR="00AE0896" w:rsidRPr="0037130D">
              <w:rPr>
                <w:rFonts w:cs="Arial"/>
                <w:sz w:val="18"/>
                <w:szCs w:val="18"/>
              </w:rPr>
              <w:t xml:space="preserve">the </w:t>
            </w:r>
            <w:r w:rsidR="0040759F" w:rsidRPr="0037130D">
              <w:rPr>
                <w:rFonts w:cs="Arial"/>
                <w:sz w:val="18"/>
                <w:szCs w:val="18"/>
              </w:rPr>
              <w:t>patient at approximate rate of:</w:t>
            </w:r>
          </w:p>
          <w:p w:rsidR="008A4F18" w:rsidRPr="0037130D" w:rsidRDefault="008A4F18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40759F" w:rsidRPr="0037130D" w:rsidRDefault="00551D2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37130D">
              <w:rPr>
                <w:rFonts w:cs="Arial"/>
                <w:sz w:val="18"/>
                <w:szCs w:val="18"/>
              </w:rPr>
              <w:tab/>
              <w:t>Adult - 1</w:t>
            </w:r>
            <w:r w:rsidR="005A10B9" w:rsidRPr="0037130D">
              <w:rPr>
                <w:rFonts w:cs="Arial"/>
                <w:sz w:val="18"/>
                <w:szCs w:val="18"/>
              </w:rPr>
              <w:t>0</w:t>
            </w:r>
            <w:r w:rsidR="0040759F" w:rsidRPr="0037130D">
              <w:rPr>
                <w:rFonts w:cs="Arial"/>
                <w:sz w:val="18"/>
                <w:szCs w:val="18"/>
              </w:rPr>
              <w:t>-</w:t>
            </w:r>
            <w:r w:rsidR="005A10B9" w:rsidRPr="0037130D">
              <w:rPr>
                <w:rFonts w:cs="Arial"/>
                <w:sz w:val="18"/>
                <w:szCs w:val="18"/>
              </w:rPr>
              <w:t>12</w:t>
            </w:r>
            <w:r w:rsidR="0040759F" w:rsidRPr="0037130D">
              <w:rPr>
                <w:rFonts w:cs="Arial"/>
                <w:sz w:val="18"/>
                <w:szCs w:val="18"/>
              </w:rPr>
              <w:t>/minute</w:t>
            </w:r>
            <w:r w:rsidR="00D45825" w:rsidRPr="0037130D">
              <w:rPr>
                <w:rFonts w:cs="Arial"/>
                <w:sz w:val="18"/>
                <w:szCs w:val="18"/>
              </w:rPr>
              <w:t xml:space="preserve"> (1 breath every 5-6 seconds)</w:t>
            </w:r>
          </w:p>
          <w:p w:rsidR="0040759F" w:rsidRPr="0037130D" w:rsidRDefault="00551D2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37130D">
              <w:rPr>
                <w:rFonts w:cs="Arial"/>
                <w:sz w:val="18"/>
                <w:szCs w:val="18"/>
              </w:rPr>
              <w:tab/>
              <w:t>Child - 12-20/minute</w:t>
            </w:r>
            <w:r w:rsidR="00D45825" w:rsidRPr="0037130D">
              <w:rPr>
                <w:rFonts w:cs="Arial"/>
                <w:sz w:val="18"/>
                <w:szCs w:val="18"/>
              </w:rPr>
              <w:t xml:space="preserve"> (1 breath every 3-5 seconds)</w:t>
            </w:r>
          </w:p>
          <w:p w:rsidR="0040759F" w:rsidRPr="0037130D" w:rsidRDefault="00551D2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37130D">
              <w:rPr>
                <w:rFonts w:cs="Arial"/>
                <w:sz w:val="18"/>
                <w:szCs w:val="18"/>
              </w:rPr>
              <w:tab/>
              <w:t xml:space="preserve">Infant - </w:t>
            </w:r>
            <w:r w:rsidR="008A1573" w:rsidRPr="0037130D">
              <w:rPr>
                <w:rFonts w:cs="Arial"/>
                <w:sz w:val="18"/>
                <w:szCs w:val="18"/>
              </w:rPr>
              <w:t>12-20</w:t>
            </w:r>
            <w:r w:rsidR="0040759F" w:rsidRPr="0037130D">
              <w:rPr>
                <w:rFonts w:cs="Arial"/>
                <w:sz w:val="18"/>
                <w:szCs w:val="18"/>
              </w:rPr>
              <w:t>/minute</w:t>
            </w:r>
            <w:r w:rsidR="00D45825" w:rsidRPr="0037130D">
              <w:rPr>
                <w:rFonts w:cs="Arial"/>
                <w:sz w:val="18"/>
                <w:szCs w:val="18"/>
              </w:rPr>
              <w:t xml:space="preserve"> (1 breath every 3-5 seconds</w:t>
            </w:r>
            <w:r w:rsidR="00015208" w:rsidRPr="0037130D">
              <w:rPr>
                <w:rFonts w:cs="Arial"/>
                <w:sz w:val="18"/>
                <w:szCs w:val="18"/>
              </w:rPr>
              <w:t>)</w:t>
            </w:r>
          </w:p>
          <w:p w:rsidR="0040759F" w:rsidRPr="0037130D" w:rsidRDefault="00551D2A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9F"/>
            </w:r>
            <w:r w:rsidR="0040759F" w:rsidRPr="0037130D">
              <w:rPr>
                <w:rFonts w:cs="Arial"/>
                <w:sz w:val="18"/>
                <w:szCs w:val="18"/>
              </w:rPr>
              <w:tab/>
              <w:t xml:space="preserve">Neonate </w:t>
            </w:r>
            <w:r w:rsidR="006A1C87" w:rsidRPr="0037130D">
              <w:rPr>
                <w:rFonts w:cs="Arial"/>
                <w:sz w:val="18"/>
                <w:szCs w:val="18"/>
              </w:rPr>
              <w:t>40-</w:t>
            </w:r>
            <w:r w:rsidR="0040759F" w:rsidRPr="0037130D">
              <w:rPr>
                <w:rFonts w:cs="Arial"/>
                <w:sz w:val="18"/>
                <w:szCs w:val="18"/>
              </w:rPr>
              <w:t>60/minute</w:t>
            </w:r>
            <w:r w:rsidR="006A1C87" w:rsidRPr="0037130D">
              <w:rPr>
                <w:rFonts w:cs="Arial"/>
                <w:sz w:val="18"/>
                <w:szCs w:val="18"/>
              </w:rPr>
              <w:t xml:space="preserve"> – to maintain heart rate to greater than 100/minute</w:t>
            </w:r>
          </w:p>
          <w:p w:rsidR="00B102AD" w:rsidRPr="0037130D" w:rsidRDefault="00015208" w:rsidP="00890494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420" w:hanging="18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 xml:space="preserve">    (AHA 2015)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8A4F18" w:rsidRPr="0037130D" w:rsidRDefault="000F4807" w:rsidP="000F4807">
            <w:pPr>
              <w:numPr>
                <w:ilvl w:val="0"/>
                <w:numId w:val="15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>If working alongside ALS and a pulse oximetry or c</w:t>
            </w:r>
            <w:r w:rsidR="008A4F18" w:rsidRPr="0037130D">
              <w:rPr>
                <w:rFonts w:cs="Arial"/>
                <w:sz w:val="18"/>
                <w:szCs w:val="18"/>
              </w:rPr>
              <w:t xml:space="preserve">apnography wave form measuring device is used, the appropriate ventilation rate is the least number of ventilations needed per minute to keep the </w:t>
            </w:r>
            <w:r w:rsidR="00F2707A" w:rsidRPr="0037130D">
              <w:rPr>
                <w:rFonts w:cs="Arial"/>
                <w:sz w:val="18"/>
                <w:szCs w:val="18"/>
              </w:rPr>
              <w:t>patient</w:t>
            </w:r>
            <w:r w:rsidR="008A4F18" w:rsidRPr="0037130D">
              <w:rPr>
                <w:rFonts w:cs="Arial"/>
                <w:sz w:val="18"/>
                <w:szCs w:val="18"/>
              </w:rPr>
              <w:t xml:space="preserve"> oxygenated and keep the end-tidal carbon dioxide (EtCO</w:t>
            </w:r>
            <w:r w:rsidR="008A4F18" w:rsidRPr="0037130D">
              <w:rPr>
                <w:rFonts w:cs="Arial"/>
                <w:sz w:val="18"/>
                <w:szCs w:val="18"/>
                <w:vertAlign w:val="subscript"/>
              </w:rPr>
              <w:t>2</w:t>
            </w:r>
            <w:r w:rsidR="008A4F18" w:rsidRPr="0037130D">
              <w:rPr>
                <w:rFonts w:cs="Arial"/>
                <w:sz w:val="18"/>
                <w:szCs w:val="18"/>
              </w:rPr>
              <w:t>) within the normal range</w:t>
            </w:r>
            <w:r w:rsidR="00341EBA" w:rsidRPr="0037130D">
              <w:rPr>
                <w:rFonts w:cs="Arial"/>
                <w:sz w:val="18"/>
                <w:szCs w:val="18"/>
              </w:rPr>
              <w:t xml:space="preserve"> (35-45mmHg)</w:t>
            </w:r>
            <w:r w:rsidR="008A4F18" w:rsidRPr="0037130D">
              <w:rPr>
                <w:rFonts w:cs="Arial"/>
                <w:sz w:val="18"/>
                <w:szCs w:val="18"/>
              </w:rPr>
              <w:t>.</w:t>
            </w:r>
          </w:p>
          <w:p w:rsidR="008A4F18" w:rsidRPr="0037130D" w:rsidRDefault="008A4F18" w:rsidP="008A4F18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510" w:hanging="510"/>
              <w:rPr>
                <w:rFonts w:cs="Arial"/>
                <w:i/>
                <w:sz w:val="18"/>
                <w:szCs w:val="18"/>
                <w:u w:val="single"/>
              </w:rPr>
            </w:pPr>
            <w:r w:rsidRPr="0037130D">
              <w:rPr>
                <w:rFonts w:cs="Arial"/>
                <w:i/>
                <w:sz w:val="18"/>
                <w:szCs w:val="18"/>
                <w:u w:val="single"/>
              </w:rPr>
              <w:t>Note</w:t>
            </w:r>
            <w:r w:rsidRPr="0037130D">
              <w:rPr>
                <w:rFonts w:cs="Arial"/>
                <w:i/>
                <w:sz w:val="18"/>
                <w:szCs w:val="18"/>
              </w:rPr>
              <w:t xml:space="preserve">:  </w:t>
            </w:r>
            <w:r w:rsidRPr="0037130D">
              <w:rPr>
                <w:rFonts w:cs="Arial"/>
                <w:b/>
                <w:i/>
                <w:sz w:val="18"/>
                <w:szCs w:val="18"/>
                <w:u w:val="single"/>
              </w:rPr>
              <w:t>Do not hyperventilate the patient.</w:t>
            </w:r>
            <w:r w:rsidRPr="0037130D">
              <w:rPr>
                <w:rFonts w:cs="Arial"/>
                <w:i/>
                <w:sz w:val="18"/>
                <w:szCs w:val="18"/>
              </w:rPr>
              <w:t xml:space="preserve"> </w:t>
            </w:r>
            <w:r w:rsidRPr="0037130D">
              <w:rPr>
                <w:rFonts w:cs="Arial"/>
                <w:i/>
                <w:sz w:val="18"/>
                <w:szCs w:val="18"/>
                <w:u w:val="single"/>
              </w:rPr>
              <w:t>Hyperventilation does not improve oxygenation,</w:t>
            </w:r>
            <w:r w:rsidRPr="0037130D">
              <w:rPr>
                <w:rFonts w:cs="Arial"/>
                <w:sz w:val="18"/>
                <w:szCs w:val="18"/>
                <w:u w:val="single"/>
              </w:rPr>
              <w:t xml:space="preserve"> </w:t>
            </w:r>
            <w:r w:rsidRPr="0037130D">
              <w:rPr>
                <w:rFonts w:cs="Arial"/>
                <w:i/>
                <w:sz w:val="18"/>
                <w:szCs w:val="18"/>
                <w:u w:val="single"/>
              </w:rPr>
              <w:t>and may lead to hypocapnia and eventually respiratory alkalosis</w:t>
            </w:r>
            <w:r w:rsidR="00E53B7B" w:rsidRPr="0037130D">
              <w:rPr>
                <w:rFonts w:cs="Arial"/>
                <w:i/>
                <w:sz w:val="18"/>
                <w:szCs w:val="18"/>
                <w:u w:val="single"/>
              </w:rPr>
              <w:t xml:space="preserve"> and cardiac arrest.</w:t>
            </w:r>
          </w:p>
          <w:p w:rsidR="00267906" w:rsidRPr="0037130D" w:rsidRDefault="00267906" w:rsidP="006A1C87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4"/>
                <w:szCs w:val="18"/>
              </w:rPr>
            </w:pPr>
          </w:p>
        </w:tc>
      </w:tr>
      <w:tr w:rsidR="00957B20" w:rsidRPr="00DE5A3E" w:rsidTr="00252A78"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7B20" w:rsidRPr="007C1952" w:rsidRDefault="00957B20" w:rsidP="00957B20">
            <w:pPr>
              <w:spacing w:line="120" w:lineRule="exact"/>
              <w:rPr>
                <w:rFonts w:cs="Arial"/>
                <w:color w:val="000000"/>
                <w:sz w:val="8"/>
                <w:szCs w:val="8"/>
              </w:rPr>
            </w:pPr>
          </w:p>
          <w:p w:rsidR="00957B20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Re</w:t>
            </w:r>
            <w:r w:rsidR="00AE0896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assess:</w:t>
            </w:r>
          </w:p>
          <w:p w:rsidR="00015208" w:rsidRPr="00DE5A3E" w:rsidRDefault="00015208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  <w:p w:rsidR="00015208" w:rsidRDefault="00015208" w:rsidP="00015208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Rate</w:t>
            </w:r>
          </w:p>
          <w:p w:rsidR="00015208" w:rsidRDefault="00015208" w:rsidP="00015208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Depth</w:t>
            </w:r>
          </w:p>
          <w:p w:rsidR="00015208" w:rsidRDefault="00015208" w:rsidP="00015208">
            <w:pPr>
              <w:numPr>
                <w:ilvl w:val="0"/>
                <w:numId w:val="14"/>
              </w:numPr>
              <w:tabs>
                <w:tab w:val="left" w:pos="240"/>
                <w:tab w:val="left" w:pos="600"/>
              </w:tabs>
              <w:ind w:left="600" w:hanging="24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Quality</w:t>
            </w:r>
          </w:p>
          <w:p w:rsidR="00015208" w:rsidRPr="00015208" w:rsidRDefault="00015208" w:rsidP="00015208">
            <w:pPr>
              <w:numPr>
                <w:ilvl w:val="0"/>
                <w:numId w:val="14"/>
              </w:num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r w:rsidR="00C90234">
              <w:rPr>
                <w:rFonts w:cs="Arial"/>
                <w:sz w:val="18"/>
                <w:szCs w:val="18"/>
              </w:rPr>
              <w:t xml:space="preserve"> </w:t>
            </w:r>
            <w:r w:rsidR="00C955D8">
              <w:rPr>
                <w:rFonts w:cs="Arial"/>
                <w:sz w:val="18"/>
                <w:szCs w:val="18"/>
              </w:rPr>
              <w:t>Sp</w:t>
            </w:r>
            <w:r>
              <w:rPr>
                <w:rFonts w:cs="Arial"/>
                <w:sz w:val="18"/>
                <w:szCs w:val="18"/>
              </w:rPr>
              <w:t>O</w:t>
            </w:r>
            <w:r w:rsidRPr="00015208">
              <w:rPr>
                <w:rFonts w:cs="Arial"/>
                <w:sz w:val="18"/>
                <w:szCs w:val="18"/>
                <w:vertAlign w:val="subscript"/>
              </w:rPr>
              <w:t>2</w:t>
            </w:r>
            <w:r>
              <w:rPr>
                <w:rFonts w:cs="Arial"/>
                <w:sz w:val="18"/>
                <w:szCs w:val="18"/>
                <w:vertAlign w:val="subscript"/>
              </w:rPr>
              <w:t xml:space="preserve"> </w:t>
            </w:r>
            <w:r w:rsidRPr="00015208">
              <w:rPr>
                <w:rFonts w:cs="Arial"/>
                <w:sz w:val="18"/>
                <w:szCs w:val="18"/>
              </w:rPr>
              <w:t>– if available</w:t>
            </w:r>
          </w:p>
          <w:p w:rsidR="00957B20" w:rsidRPr="00966007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**Suction - </w:t>
            </w:r>
            <w:r w:rsidRPr="00DE5A3E">
              <w:rPr>
                <w:rFonts w:cs="Arial"/>
                <w:b/>
                <w:bCs/>
                <w:i/>
                <w:iCs/>
                <w:color w:val="000000"/>
                <w:sz w:val="18"/>
                <w:szCs w:val="18"/>
                <w:u w:val="single"/>
              </w:rPr>
              <w:t>if indicated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7B20" w:rsidRPr="00B5599E" w:rsidRDefault="00957B20" w:rsidP="003070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0"/>
                <w:szCs w:val="18"/>
              </w:rPr>
            </w:pPr>
          </w:p>
          <w:p w:rsidR="006C1AF3" w:rsidRDefault="006C1AF3" w:rsidP="00307089">
            <w:pPr>
              <w:numPr>
                <w:ilvl w:val="0"/>
                <w:numId w:val="13"/>
              </w:num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70" w:hanging="17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57B20" w:rsidRPr="00DE5A3E">
              <w:rPr>
                <w:rFonts w:cs="Arial"/>
                <w:color w:val="000000"/>
                <w:sz w:val="18"/>
                <w:szCs w:val="18"/>
              </w:rPr>
              <w:t xml:space="preserve">Continually assess </w:t>
            </w:r>
            <w:r>
              <w:rPr>
                <w:rFonts w:cs="Arial"/>
                <w:color w:val="000000"/>
                <w:sz w:val="18"/>
                <w:szCs w:val="18"/>
              </w:rPr>
              <w:t>for improvement of the patient’s respiratory</w:t>
            </w:r>
          </w:p>
          <w:p w:rsidR="00957B20" w:rsidRPr="00DE5A3E" w:rsidRDefault="006C1AF3" w:rsidP="00307089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170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="00957B20" w:rsidRPr="00DE5A3E">
              <w:rPr>
                <w:rFonts w:cs="Arial"/>
                <w:color w:val="000000"/>
                <w:sz w:val="18"/>
                <w:szCs w:val="18"/>
              </w:rPr>
              <w:t xml:space="preserve">status with </w:t>
            </w:r>
            <w:r w:rsidR="00957B20">
              <w:rPr>
                <w:rFonts w:cs="Arial"/>
                <w:color w:val="000000"/>
                <w:sz w:val="18"/>
                <w:szCs w:val="18"/>
              </w:rPr>
              <w:t>each v</w:t>
            </w:r>
            <w:r w:rsidR="00957B20" w:rsidRPr="00DE5A3E">
              <w:rPr>
                <w:rFonts w:cs="Arial"/>
                <w:color w:val="000000"/>
                <w:sz w:val="18"/>
                <w:szCs w:val="18"/>
              </w:rPr>
              <w:t>entilation.</w:t>
            </w:r>
          </w:p>
          <w:p w:rsidR="00957B20" w:rsidRPr="00DE5A3E" w:rsidRDefault="00957B20" w:rsidP="00307089">
            <w:pPr>
              <w:tabs>
                <w:tab w:val="left" w:pos="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957B20" w:rsidRPr="00DE5A3E" w:rsidRDefault="00957B20" w:rsidP="003070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Lung compliance provides information of successful inspiration or if there is interference with air delivery due to inadequate mask seal and airway or thoracic problems.</w:t>
            </w:r>
          </w:p>
          <w:p w:rsidR="00957B20" w:rsidRPr="00DE5A3E" w:rsidRDefault="00957B20" w:rsidP="003070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957B20" w:rsidRPr="00DE5A3E" w:rsidRDefault="00957B20" w:rsidP="003070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In pediatric patients the resistance felt will generally be greater than in an adult due to the smaller size of the bronchi and bronchioles.</w:t>
            </w:r>
          </w:p>
          <w:p w:rsidR="00957B20" w:rsidRPr="00DE5A3E" w:rsidRDefault="00957B20" w:rsidP="003070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957B20" w:rsidRDefault="00957B20" w:rsidP="003070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In pediatric patients, hypoxia results in bradycardia which may lead to asystole.  Re</w:t>
            </w:r>
            <w:r w:rsidR="00AE0896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assess heart rate in neonates every 30-60 seconds and in infants and children every 1-2 minutes without stopping ventilations.</w:t>
            </w:r>
          </w:p>
          <w:p w:rsidR="00957B20" w:rsidRPr="008573C8" w:rsidRDefault="00957B20" w:rsidP="00307089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4"/>
                <w:szCs w:val="18"/>
              </w:rPr>
            </w:pPr>
          </w:p>
        </w:tc>
      </w:tr>
      <w:tr w:rsidR="00957B20" w:rsidRPr="00DE5A3E" w:rsidTr="00252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66" w:type="dxa"/>
            <w:gridSpan w:val="3"/>
            <w:shd w:val="clear" w:color="auto" w:fill="CC3300"/>
          </w:tcPr>
          <w:p w:rsidR="00957B20" w:rsidRPr="00DE5A3E" w:rsidRDefault="00957B20" w:rsidP="00957B20">
            <w:pPr>
              <w:rPr>
                <w:rFonts w:cs="Arial"/>
                <w:sz w:val="4"/>
              </w:rPr>
            </w:pPr>
            <w:r w:rsidRPr="00DE5A3E">
              <w:rPr>
                <w:rFonts w:cs="Arial"/>
                <w:sz w:val="4"/>
              </w:rPr>
              <w:t xml:space="preserve">           </w:t>
            </w:r>
          </w:p>
        </w:tc>
      </w:tr>
      <w:tr w:rsidR="00957B20" w:rsidRPr="00DE5A3E" w:rsidTr="00252A78">
        <w:tc>
          <w:tcPr>
            <w:tcW w:w="106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cs="Arial"/>
                <w:b/>
                <w:bCs/>
                <w:color w:val="FFFFFF"/>
                <w:sz w:val="22"/>
                <w:szCs w:val="22"/>
              </w:rPr>
            </w:pPr>
            <w:r w:rsidRPr="00DE5A3E">
              <w:rPr>
                <w:rFonts w:cs="Arial"/>
                <w:b/>
                <w:bCs/>
                <w:color w:val="FFFFFF"/>
                <w:sz w:val="22"/>
                <w:szCs w:val="22"/>
              </w:rPr>
              <w:t>REASSESSMENT</w:t>
            </w:r>
          </w:p>
          <w:p w:rsidR="00957B20" w:rsidRPr="00DE5A3E" w:rsidRDefault="00957B20" w:rsidP="00957B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b/>
                <w:bCs/>
                <w:color w:val="FFFFFF"/>
                <w:sz w:val="22"/>
                <w:szCs w:val="22"/>
              </w:rPr>
              <w:t>(</w:t>
            </w:r>
            <w:r w:rsidRPr="00DE5A3E">
              <w:rPr>
                <w:rFonts w:cs="Arial"/>
                <w:b/>
                <w:bCs/>
                <w:color w:val="FFFFFF"/>
                <w:sz w:val="18"/>
                <w:szCs w:val="18"/>
              </w:rPr>
              <w:t>Ongoing Assessment</w:t>
            </w:r>
            <w:r>
              <w:rPr>
                <w:rFonts w:cs="Arial"/>
                <w:b/>
                <w:bCs/>
                <w:color w:val="FFFFFF"/>
                <w:sz w:val="18"/>
                <w:szCs w:val="18"/>
              </w:rPr>
              <w:t>)</w:t>
            </w:r>
          </w:p>
        </w:tc>
      </w:tr>
      <w:tr w:rsidR="00957B20" w:rsidRPr="00DE5A3E" w:rsidTr="00252A78"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957B20" w:rsidRPr="00DE5A3E" w:rsidRDefault="00957B20" w:rsidP="00957B20">
            <w:pPr>
              <w:jc w:val="center"/>
              <w:rPr>
                <w:rFonts w:cs="Arial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37130D" w:rsidRPr="0037130D" w:rsidTr="00252A78"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7B20" w:rsidRPr="0037130D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Cs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Pr="0037130D">
              <w:rPr>
                <w:rFonts w:cs="Arial"/>
                <w:sz w:val="18"/>
                <w:szCs w:val="18"/>
              </w:rPr>
              <w:tab/>
              <w:t>Re</w:t>
            </w:r>
            <w:r w:rsidR="00CD5FE7" w:rsidRPr="0037130D">
              <w:rPr>
                <w:rFonts w:cs="Arial"/>
                <w:sz w:val="18"/>
                <w:szCs w:val="18"/>
              </w:rPr>
              <w:t>-</w:t>
            </w:r>
            <w:r w:rsidRPr="0037130D">
              <w:rPr>
                <w:rFonts w:cs="Arial"/>
                <w:sz w:val="18"/>
                <w:szCs w:val="18"/>
              </w:rPr>
              <w:t xml:space="preserve">assess the patient every </w:t>
            </w:r>
            <w:r w:rsidR="0029561A" w:rsidRPr="0037130D">
              <w:rPr>
                <w:rFonts w:cs="Arial"/>
                <w:sz w:val="18"/>
                <w:szCs w:val="18"/>
              </w:rPr>
              <w:t>five (</w:t>
            </w:r>
            <w:r w:rsidRPr="0037130D">
              <w:rPr>
                <w:rFonts w:cs="Arial"/>
                <w:bCs/>
                <w:sz w:val="18"/>
                <w:szCs w:val="18"/>
              </w:rPr>
              <w:t>5</w:t>
            </w:r>
            <w:r w:rsidR="0029561A" w:rsidRPr="0037130D">
              <w:rPr>
                <w:rFonts w:cs="Arial"/>
                <w:bCs/>
                <w:sz w:val="18"/>
                <w:szCs w:val="18"/>
              </w:rPr>
              <w:t>)</w:t>
            </w:r>
            <w:r w:rsidRPr="0037130D">
              <w:rPr>
                <w:rFonts w:cs="Arial"/>
                <w:bCs/>
                <w:sz w:val="18"/>
                <w:szCs w:val="18"/>
              </w:rPr>
              <w:t xml:space="preserve"> minutes or sooner.</w:t>
            </w:r>
          </w:p>
          <w:p w:rsidR="00957B20" w:rsidRPr="0037130D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957B20" w:rsidRPr="0037130D" w:rsidRDefault="00957B20" w:rsidP="0051585D">
            <w:pPr>
              <w:pStyle w:val="ListParagraph"/>
              <w:numPr>
                <w:ilvl w:val="0"/>
                <w:numId w:val="22"/>
              </w:num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>Primary assessment</w:t>
            </w:r>
          </w:p>
          <w:p w:rsidR="00957B20" w:rsidRPr="0037130D" w:rsidRDefault="00957B20" w:rsidP="0051585D">
            <w:pPr>
              <w:pStyle w:val="ListParagraph"/>
              <w:numPr>
                <w:ilvl w:val="0"/>
                <w:numId w:val="22"/>
              </w:num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>Relevant portion of the secondary assessment</w:t>
            </w:r>
          </w:p>
          <w:p w:rsidR="0037130D" w:rsidRDefault="00957B20" w:rsidP="0037130D">
            <w:pPr>
              <w:pStyle w:val="ListParagraph"/>
              <w:numPr>
                <w:ilvl w:val="0"/>
                <w:numId w:val="22"/>
              </w:numPr>
              <w:tabs>
                <w:tab w:val="left" w:pos="-480"/>
                <w:tab w:val="left" w:pos="-30"/>
                <w:tab w:val="left" w:pos="240"/>
                <w:tab w:val="left" w:pos="381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 xml:space="preserve">Vital </w:t>
            </w:r>
            <w:r w:rsidR="0037130D" w:rsidRPr="0037130D">
              <w:rPr>
                <w:rFonts w:cs="Arial"/>
                <w:sz w:val="18"/>
                <w:szCs w:val="18"/>
              </w:rPr>
              <w:t>signs</w:t>
            </w:r>
            <w:r w:rsidR="0037130D">
              <w:rPr>
                <w:rFonts w:cs="Arial"/>
                <w:sz w:val="18"/>
                <w:szCs w:val="18"/>
              </w:rPr>
              <w:t>: Blood Pressure, Pulse, and</w:t>
            </w:r>
          </w:p>
          <w:p w:rsidR="00957B20" w:rsidRPr="0037130D" w:rsidRDefault="0037130D" w:rsidP="0037130D">
            <w:pPr>
              <w:tabs>
                <w:tab w:val="left" w:pos="-480"/>
                <w:tab w:val="left" w:pos="-30"/>
                <w:tab w:val="left" w:pos="381"/>
                <w:tab w:val="left" w:pos="420"/>
                <w:tab w:val="left" w:pos="600"/>
                <w:tab w:val="left" w:pos="651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36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</w:t>
            </w:r>
            <w:r w:rsidRPr="0037130D">
              <w:rPr>
                <w:rFonts w:cs="Arial"/>
                <w:sz w:val="18"/>
                <w:szCs w:val="18"/>
              </w:rPr>
              <w:t>Respirations</w:t>
            </w:r>
          </w:p>
          <w:p w:rsidR="00CD5FE7" w:rsidRPr="0037130D" w:rsidRDefault="00CD5FE7" w:rsidP="0051585D">
            <w:pPr>
              <w:pStyle w:val="ListParagraph"/>
              <w:numPr>
                <w:ilvl w:val="0"/>
                <w:numId w:val="22"/>
              </w:num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>SpO</w:t>
            </w:r>
            <w:r w:rsidRPr="0037130D">
              <w:rPr>
                <w:rFonts w:cs="Arial"/>
                <w:sz w:val="12"/>
                <w:szCs w:val="18"/>
              </w:rPr>
              <w:t>2</w:t>
            </w:r>
          </w:p>
          <w:p w:rsidR="0051585D" w:rsidRPr="0037130D" w:rsidRDefault="0051585D" w:rsidP="0051585D">
            <w:pPr>
              <w:pStyle w:val="ListParagraph"/>
              <w:numPr>
                <w:ilvl w:val="0"/>
                <w:numId w:val="22"/>
              </w:num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t>ETCO</w:t>
            </w:r>
            <w:r w:rsidRPr="0037130D">
              <w:rPr>
                <w:rFonts w:cs="Arial"/>
                <w:sz w:val="12"/>
                <w:szCs w:val="18"/>
              </w:rPr>
              <w:t>2</w:t>
            </w:r>
            <w:r w:rsidRPr="0037130D">
              <w:rPr>
                <w:rFonts w:cs="Arial"/>
                <w:sz w:val="18"/>
                <w:szCs w:val="18"/>
              </w:rPr>
              <w:t xml:space="preserve"> if ALS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7B20" w:rsidRDefault="00957B20" w:rsidP="00957B20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4"/>
                <w:szCs w:val="18"/>
              </w:rPr>
              <w:sym w:font="Symbol" w:char="F0B7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This </w:t>
            </w:r>
            <w:r w:rsidR="002B012E" w:rsidRPr="0037130D">
              <w:rPr>
                <w:rFonts w:cs="Arial"/>
                <w:sz w:val="18"/>
                <w:szCs w:val="18"/>
              </w:rPr>
              <w:t>is a priority patient</w:t>
            </w:r>
            <w:r w:rsidRPr="0037130D">
              <w:rPr>
                <w:rFonts w:cs="Arial"/>
                <w:sz w:val="18"/>
                <w:szCs w:val="18"/>
              </w:rPr>
              <w:t xml:space="preserve"> </w:t>
            </w:r>
            <w:r w:rsidR="002B012E" w:rsidRPr="0037130D">
              <w:rPr>
                <w:rFonts w:cs="Arial"/>
                <w:sz w:val="18"/>
                <w:szCs w:val="18"/>
              </w:rPr>
              <w:t xml:space="preserve">and </w:t>
            </w:r>
            <w:r w:rsidRPr="0037130D">
              <w:rPr>
                <w:rFonts w:cs="Arial"/>
                <w:sz w:val="18"/>
                <w:szCs w:val="18"/>
              </w:rPr>
              <w:t xml:space="preserve">must be re-evaluated at least every </w:t>
            </w:r>
            <w:r w:rsidR="0029561A" w:rsidRPr="0037130D">
              <w:rPr>
                <w:rFonts w:cs="Arial"/>
                <w:sz w:val="18"/>
                <w:szCs w:val="18"/>
              </w:rPr>
              <w:t>five (</w:t>
            </w:r>
            <w:r w:rsidRPr="0037130D">
              <w:rPr>
                <w:rFonts w:cs="Arial"/>
                <w:sz w:val="18"/>
                <w:szCs w:val="18"/>
              </w:rPr>
              <w:t>5</w:t>
            </w:r>
            <w:r w:rsidR="0029561A" w:rsidRPr="0037130D">
              <w:rPr>
                <w:rFonts w:cs="Arial"/>
                <w:sz w:val="18"/>
                <w:szCs w:val="18"/>
              </w:rPr>
              <w:t>)</w:t>
            </w:r>
            <w:r w:rsidRPr="0037130D">
              <w:rPr>
                <w:rFonts w:cs="Arial"/>
                <w:sz w:val="18"/>
                <w:szCs w:val="18"/>
              </w:rPr>
              <w:t xml:space="preserve"> minutes.  </w:t>
            </w:r>
          </w:p>
          <w:p w:rsidR="00547BAB" w:rsidRDefault="00547BAB" w:rsidP="00957B20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547BAB" w:rsidRDefault="00547BAB" w:rsidP="00957B20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547BAB" w:rsidRPr="0037130D" w:rsidRDefault="00547BAB" w:rsidP="00957B20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  <w:p w:rsidR="00957B20" w:rsidRPr="0037130D" w:rsidRDefault="00957B20" w:rsidP="00957B20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957B20" w:rsidRPr="0037130D" w:rsidRDefault="00957B20" w:rsidP="00957B20">
            <w:pPr>
              <w:tabs>
                <w:tab w:val="left" w:pos="240"/>
                <w:tab w:val="left" w:pos="480"/>
              </w:tabs>
              <w:ind w:left="240" w:hanging="240"/>
              <w:rPr>
                <w:rFonts w:cs="Arial"/>
                <w:sz w:val="18"/>
                <w:szCs w:val="18"/>
              </w:rPr>
            </w:pPr>
          </w:p>
        </w:tc>
      </w:tr>
      <w:tr w:rsidR="0037130D" w:rsidRPr="0037130D" w:rsidTr="00252A78"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7B20" w:rsidRPr="0037130D" w:rsidRDefault="00957B20" w:rsidP="00957B20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8"/>
                <w:szCs w:val="18"/>
              </w:rPr>
              <w:sym w:font="Wingdings" w:char="F074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Evaluate the results of the ongoing assessment and </w:t>
            </w:r>
            <w:r w:rsidR="007A75F9" w:rsidRPr="0037130D">
              <w:rPr>
                <w:rFonts w:cs="Arial"/>
                <w:sz w:val="18"/>
                <w:szCs w:val="18"/>
              </w:rPr>
              <w:t>compare</w:t>
            </w:r>
            <w:r w:rsidRPr="0037130D">
              <w:rPr>
                <w:rFonts w:cs="Arial"/>
                <w:sz w:val="18"/>
                <w:szCs w:val="18"/>
              </w:rPr>
              <w:t xml:space="preserve"> to baseline condition and vital signs.  </w:t>
            </w:r>
          </w:p>
          <w:p w:rsidR="00957B20" w:rsidRPr="0037130D" w:rsidRDefault="00957B20" w:rsidP="00957B20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sz w:val="8"/>
                <w:szCs w:val="18"/>
              </w:rPr>
            </w:pPr>
          </w:p>
          <w:p w:rsidR="00957B20" w:rsidRPr="0037130D" w:rsidRDefault="00957B20" w:rsidP="00957B20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sz w:val="18"/>
                <w:szCs w:val="18"/>
              </w:rPr>
            </w:pPr>
            <w:r w:rsidRPr="0037130D">
              <w:rPr>
                <w:rFonts w:cs="Arial"/>
                <w:b/>
                <w:i/>
                <w:sz w:val="18"/>
                <w:szCs w:val="18"/>
              </w:rPr>
              <w:t>**Manage patient condition as indicated.</w:t>
            </w:r>
          </w:p>
          <w:p w:rsidR="00957B20" w:rsidRPr="0037130D" w:rsidRDefault="00957B20" w:rsidP="00957B20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b/>
                <w:i/>
                <w:sz w:val="8"/>
                <w:szCs w:val="18"/>
              </w:rPr>
            </w:pP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957B20" w:rsidRPr="0037130D" w:rsidRDefault="00957B20" w:rsidP="0037130D">
            <w:pPr>
              <w:tabs>
                <w:tab w:val="left" w:pos="-480"/>
                <w:tab w:val="left" w:pos="-30"/>
                <w:tab w:val="left" w:pos="240"/>
                <w:tab w:val="left" w:pos="420"/>
                <w:tab w:val="left" w:pos="600"/>
                <w:tab w:val="left" w:pos="720"/>
                <w:tab w:val="left" w:pos="1440"/>
                <w:tab w:val="left" w:pos="216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sz w:val="18"/>
                <w:szCs w:val="18"/>
              </w:rPr>
            </w:pPr>
            <w:r w:rsidRPr="0037130D">
              <w:rPr>
                <w:rFonts w:cs="Arial"/>
                <w:sz w:val="14"/>
                <w:szCs w:val="18"/>
              </w:rPr>
              <w:sym w:font="Symbol" w:char="F0B7"/>
            </w:r>
            <w:r w:rsidRPr="0037130D">
              <w:rPr>
                <w:rFonts w:cs="Arial"/>
                <w:sz w:val="18"/>
                <w:szCs w:val="18"/>
              </w:rPr>
              <w:tab/>
              <w:t xml:space="preserve">Evaluating and comparing results assists with recognition of whether the patient is improving, remains the same, or if their condition is deteriorating. </w:t>
            </w:r>
          </w:p>
        </w:tc>
      </w:tr>
      <w:tr w:rsidR="00957B20" w:rsidRPr="00DE5A3E" w:rsidTr="00252A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666" w:type="dxa"/>
            <w:gridSpan w:val="3"/>
            <w:shd w:val="clear" w:color="auto" w:fill="CC3300"/>
          </w:tcPr>
          <w:p w:rsidR="00957B20" w:rsidRPr="00DE5A3E" w:rsidRDefault="00957B20" w:rsidP="00957B20">
            <w:pPr>
              <w:rPr>
                <w:rFonts w:cs="Arial"/>
                <w:sz w:val="4"/>
              </w:rPr>
            </w:pPr>
            <w:r w:rsidRPr="00DE5A3E">
              <w:rPr>
                <w:rFonts w:cs="Arial"/>
                <w:sz w:val="4"/>
              </w:rPr>
              <w:t xml:space="preserve">           </w:t>
            </w:r>
          </w:p>
        </w:tc>
      </w:tr>
      <w:tr w:rsidR="00957B20" w:rsidRPr="00DE5A3E" w:rsidTr="00252A78">
        <w:tc>
          <w:tcPr>
            <w:tcW w:w="1066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b/>
                <w:bCs/>
                <w:color w:val="FFFFFF"/>
                <w:sz w:val="22"/>
                <w:szCs w:val="22"/>
              </w:rPr>
              <w:t>PATIENT REPORT AND DOCUMENTATION</w:t>
            </w:r>
          </w:p>
        </w:tc>
      </w:tr>
      <w:tr w:rsidR="00957B20" w:rsidRPr="00DE5A3E" w:rsidTr="00252A78"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957B20" w:rsidRPr="00DE5A3E" w:rsidTr="00252A78">
        <w:trPr>
          <w:trHeight w:val="2098"/>
        </w:trPr>
        <w:tc>
          <w:tcPr>
            <w:tcW w:w="498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7B20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t>§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Verbalize/Document:</w:t>
            </w:r>
          </w:p>
          <w:p w:rsidR="00163912" w:rsidRPr="00163912" w:rsidRDefault="00163912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Percent of oxygen/Liter flow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Ventilation rate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Size of nasopharyngeal or oropharyngeal adjunct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Resistance encountered (lung compliance)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 xml:space="preserve">Gastric distention - </w:t>
            </w:r>
            <w:r w:rsidRPr="00DE5A3E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if developed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 xml:space="preserve">Dentures and location - </w:t>
            </w:r>
            <w:r w:rsidRPr="00DE5A3E">
              <w:rPr>
                <w:rFonts w:cs="Arial"/>
                <w:i/>
                <w:iCs/>
                <w:color w:val="000000"/>
                <w:sz w:val="18"/>
                <w:szCs w:val="18"/>
                <w:u w:val="single"/>
              </w:rPr>
              <w:t>if removed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Response to ventilation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chest rise and fall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color</w:t>
            </w: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600" w:hanging="18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color w:val="000000"/>
                <w:sz w:val="18"/>
                <w:szCs w:val="18"/>
              </w:rPr>
              <w:t>-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level of consciousness</w:t>
            </w:r>
          </w:p>
        </w:tc>
        <w:tc>
          <w:tcPr>
            <w:tcW w:w="568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7B20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jc w:val="both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9F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  <w:t>Documentation must be on either the Los Angeles County EMS Report form</w:t>
            </w:r>
            <w:r w:rsidR="0051585D">
              <w:rPr>
                <w:rFonts w:cs="Arial"/>
                <w:color w:val="000000"/>
                <w:sz w:val="18"/>
                <w:szCs w:val="18"/>
              </w:rPr>
              <w:t xml:space="preserve">, ePCR, 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or </w:t>
            </w:r>
            <w:r w:rsidR="00482031">
              <w:rPr>
                <w:rFonts w:cs="Arial"/>
                <w:color w:val="000000"/>
                <w:sz w:val="18"/>
                <w:szCs w:val="18"/>
              </w:rPr>
              <w:t>department</w:t>
            </w:r>
            <w:bookmarkStart w:id="0" w:name="_GoBack"/>
            <w:bookmarkEnd w:id="0"/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 Patient Care Record</w:t>
            </w:r>
            <w:r w:rsidR="0051585D">
              <w:rPr>
                <w:rFonts w:cs="Arial"/>
                <w:color w:val="000000"/>
                <w:sz w:val="18"/>
                <w:szCs w:val="18"/>
              </w:rPr>
              <w:t xml:space="preserve">. </w:t>
            </w:r>
          </w:p>
          <w:p w:rsidR="00957B20" w:rsidRPr="00776FD5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015208">
              <w:rPr>
                <w:rFonts w:cs="Arial"/>
                <w:color w:val="000000"/>
                <w:sz w:val="14"/>
                <w:szCs w:val="18"/>
              </w:rPr>
              <w:sym w:font="Symbol" w:char="F0B7"/>
            </w:r>
            <w:r w:rsidRPr="00776FD5">
              <w:rPr>
                <w:rFonts w:cs="Arial"/>
                <w:color w:val="000000"/>
                <w:sz w:val="18"/>
                <w:szCs w:val="18"/>
              </w:rPr>
              <w:tab/>
              <w:t>Documenting reassessment information provides a comprehensive picture of patient’s response to treatment.</w:t>
            </w:r>
          </w:p>
          <w:p w:rsidR="00957B20" w:rsidRPr="00776FD5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color w:val="000000"/>
                <w:sz w:val="8"/>
                <w:szCs w:val="8"/>
              </w:rPr>
            </w:pPr>
          </w:p>
          <w:p w:rsidR="00957B20" w:rsidRPr="00DE5A3E" w:rsidRDefault="00957B20" w:rsidP="00547BAB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780"/>
                <w:tab w:val="left" w:pos="9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</w:p>
        </w:tc>
      </w:tr>
    </w:tbl>
    <w:p w:rsidR="00B9309E" w:rsidRDefault="00B9309E">
      <w:r w:rsidRPr="00D04112"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7"/>
        <w:gridCol w:w="5695"/>
      </w:tblGrid>
      <w:tr w:rsidR="00957B20" w:rsidRPr="00DE5A3E" w:rsidTr="00B9309E">
        <w:tc>
          <w:tcPr>
            <w:tcW w:w="10800" w:type="dxa"/>
            <w:gridSpan w:val="2"/>
            <w:shd w:val="clear" w:color="auto" w:fill="CC3300"/>
          </w:tcPr>
          <w:p w:rsidR="00957B20" w:rsidRPr="00DE5A3E" w:rsidRDefault="00957B20" w:rsidP="00957B20">
            <w:pPr>
              <w:rPr>
                <w:rFonts w:cs="Arial"/>
                <w:sz w:val="4"/>
              </w:rPr>
            </w:pPr>
            <w:r w:rsidRPr="00DE5A3E">
              <w:rPr>
                <w:rFonts w:cs="Arial"/>
                <w:sz w:val="4"/>
              </w:rPr>
              <w:lastRenderedPageBreak/>
              <w:t xml:space="preserve">           </w:t>
            </w:r>
          </w:p>
        </w:tc>
      </w:tr>
      <w:tr w:rsidR="00957B20" w:rsidRPr="00DE5A3E" w:rsidTr="00B93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108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solid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sz w:val="1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</w:tabs>
              <w:spacing w:after="58"/>
              <w:jc w:val="center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</w:rPr>
              <w:t>CARE of EQUIPMENT</w:t>
            </w:r>
          </w:p>
        </w:tc>
      </w:tr>
      <w:tr w:rsidR="00957B20" w:rsidRPr="00DE5A3E" w:rsidTr="00B93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Skill Component</w:t>
            </w: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pct10" w:color="000000" w:fill="FFFFFF"/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957B20" w:rsidRPr="00DE5A3E" w:rsidRDefault="00957B20" w:rsidP="00957B20">
            <w:pPr>
              <w:jc w:val="center"/>
              <w:rPr>
                <w:rFonts w:cs="Arial"/>
                <w:sz w:val="20"/>
                <w:szCs w:val="20"/>
              </w:rPr>
            </w:pPr>
            <w:r w:rsidRPr="00DE5A3E">
              <w:rPr>
                <w:rFonts w:cs="Arial"/>
                <w:b/>
                <w:bCs/>
                <w:color w:val="000000"/>
                <w:sz w:val="20"/>
                <w:szCs w:val="20"/>
              </w:rPr>
              <w:t>Key Concepts</w:t>
            </w:r>
          </w:p>
        </w:tc>
      </w:tr>
      <w:tr w:rsidR="00957B20" w:rsidRPr="00DE5A3E" w:rsidTr="00B930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  <w:tblLook w:val="0000" w:firstRow="0" w:lastRow="0" w:firstColumn="0" w:lastColumn="0" w:noHBand="0" w:noVBand="0"/>
        </w:tblPrEx>
        <w:trPr>
          <w:trHeight w:val="1270"/>
        </w:trPr>
        <w:tc>
          <w:tcPr>
            <w:tcW w:w="50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957B20" w:rsidRPr="00DE5A3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rPr>
                <w:rFonts w:cs="Arial"/>
                <w:color w:val="000000"/>
                <w:sz w:val="18"/>
                <w:szCs w:val="18"/>
              </w:rPr>
            </w:pPr>
            <w:r w:rsidRPr="00DE5A3E">
              <w:rPr>
                <w:rFonts w:cs="Arial"/>
                <w:sz w:val="18"/>
                <w:szCs w:val="18"/>
              </w:rPr>
              <w:sym w:font="Wingdings" w:char="F074"/>
            </w:r>
            <w:r w:rsidRPr="00DE5A3E">
              <w:rPr>
                <w:rFonts w:cs="Arial"/>
                <w:color w:val="000000"/>
                <w:sz w:val="18"/>
                <w:szCs w:val="18"/>
              </w:rPr>
              <w:tab/>
            </w:r>
            <w:r>
              <w:rPr>
                <w:rFonts w:cs="Arial"/>
                <w:color w:val="000000"/>
                <w:sz w:val="18"/>
                <w:szCs w:val="18"/>
              </w:rPr>
              <w:t>D</w:t>
            </w:r>
            <w:r w:rsidRPr="00DE5A3E">
              <w:rPr>
                <w:rFonts w:cs="Arial"/>
                <w:color w:val="000000"/>
                <w:sz w:val="18"/>
                <w:szCs w:val="18"/>
              </w:rPr>
              <w:t>ispose of contaminated equipment using approved technique.</w:t>
            </w:r>
          </w:p>
          <w:p w:rsidR="00957B20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  <w:p w:rsidR="001C505E" w:rsidRDefault="001C505E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  <w:p w:rsidR="001C505E" w:rsidRPr="00DE5A3E" w:rsidRDefault="001C505E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57B20" w:rsidRPr="00DE5A3E" w:rsidRDefault="00957B20" w:rsidP="00957B20">
            <w:pPr>
              <w:spacing w:line="120" w:lineRule="exact"/>
              <w:rPr>
                <w:rFonts w:cs="Arial"/>
                <w:color w:val="000000"/>
                <w:sz w:val="18"/>
                <w:szCs w:val="18"/>
              </w:rPr>
            </w:pPr>
          </w:p>
          <w:p w:rsidR="00957B20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18"/>
                <w:szCs w:val="18"/>
              </w:rPr>
            </w:pPr>
            <w:r w:rsidRPr="00015208">
              <w:rPr>
                <w:rFonts w:cs="Arial"/>
                <w:color w:val="000000"/>
                <w:sz w:val="14"/>
                <w:szCs w:val="18"/>
              </w:rPr>
              <w:sym w:font="Symbol" w:char="F0B7"/>
            </w:r>
            <w:r w:rsidRPr="00776FD5">
              <w:rPr>
                <w:rFonts w:cs="Arial"/>
                <w:color w:val="000000"/>
                <w:sz w:val="18"/>
                <w:szCs w:val="18"/>
              </w:rPr>
              <w:tab/>
            </w:r>
            <w:r w:rsidRPr="00DE5A3E">
              <w:rPr>
                <w:rFonts w:cs="Arial"/>
                <w:color w:val="000000"/>
                <w:sz w:val="18"/>
                <w:szCs w:val="18"/>
              </w:rPr>
              <w:t xml:space="preserve">Place contaminated equipment in plastic bag, seal, and dispose </w:t>
            </w:r>
            <w:r w:rsidRPr="00041FF2">
              <w:rPr>
                <w:rFonts w:cs="Arial"/>
                <w:sz w:val="18"/>
                <w:szCs w:val="18"/>
              </w:rPr>
              <w:t>at designated sites.</w:t>
            </w:r>
          </w:p>
          <w:p w:rsidR="00957B20" w:rsidRPr="006121FE" w:rsidRDefault="00957B20" w:rsidP="00957B20">
            <w:pPr>
              <w:tabs>
                <w:tab w:val="left" w:pos="0"/>
                <w:tab w:val="left" w:pos="240"/>
                <w:tab w:val="left" w:pos="4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240" w:hanging="240"/>
              <w:jc w:val="both"/>
              <w:rPr>
                <w:rFonts w:cs="Arial"/>
                <w:sz w:val="8"/>
                <w:szCs w:val="8"/>
              </w:rPr>
            </w:pPr>
          </w:p>
          <w:p w:rsidR="00294EE3" w:rsidRDefault="00957B20" w:rsidP="00294EE3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i/>
                <w:sz w:val="18"/>
                <w:szCs w:val="18"/>
              </w:rPr>
            </w:pPr>
            <w:r w:rsidRPr="006F034F">
              <w:rPr>
                <w:rFonts w:cs="Arial"/>
                <w:i/>
                <w:sz w:val="18"/>
                <w:szCs w:val="18"/>
                <w:u w:val="single"/>
              </w:rPr>
              <w:t>Note</w:t>
            </w:r>
            <w:r w:rsidRPr="006F034F">
              <w:rPr>
                <w:rFonts w:cs="Arial"/>
                <w:i/>
                <w:sz w:val="18"/>
                <w:szCs w:val="18"/>
              </w:rPr>
              <w:t>:  When releasing patient to higher level of care personnel, leave</w:t>
            </w:r>
          </w:p>
          <w:p w:rsidR="00957B20" w:rsidRPr="001C505E" w:rsidRDefault="00294EE3" w:rsidP="00294EE3">
            <w:pPr>
              <w:tabs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       </w:t>
            </w:r>
            <w:r w:rsidR="00957B20" w:rsidRPr="006F034F">
              <w:rPr>
                <w:rFonts w:cs="Arial"/>
                <w:i/>
                <w:sz w:val="18"/>
                <w:szCs w:val="18"/>
              </w:rPr>
              <w:t xml:space="preserve"> equipment </w:t>
            </w:r>
            <w:r w:rsidR="00957B20">
              <w:rPr>
                <w:rFonts w:cs="Arial"/>
                <w:i/>
                <w:sz w:val="18"/>
                <w:szCs w:val="18"/>
              </w:rPr>
              <w:t xml:space="preserve">to </w:t>
            </w:r>
            <w:r w:rsidR="00957B20" w:rsidRPr="00041FF2">
              <w:rPr>
                <w:rFonts w:cs="Arial"/>
                <w:i/>
                <w:sz w:val="18"/>
                <w:szCs w:val="18"/>
              </w:rPr>
              <w:t>continu</w:t>
            </w:r>
            <w:r w:rsidR="00957B20">
              <w:rPr>
                <w:rFonts w:cs="Arial"/>
                <w:i/>
                <w:sz w:val="18"/>
                <w:szCs w:val="18"/>
              </w:rPr>
              <w:t>e</w:t>
            </w:r>
            <w:r w:rsidR="00957B20" w:rsidRPr="00041FF2">
              <w:rPr>
                <w:rFonts w:cs="Arial"/>
                <w:i/>
                <w:sz w:val="18"/>
                <w:szCs w:val="18"/>
              </w:rPr>
              <w:t xml:space="preserve"> patient management.</w:t>
            </w:r>
            <w:r w:rsidR="001C505E">
              <w:rPr>
                <w:rFonts w:cs="Arial"/>
                <w:i/>
                <w:sz w:val="18"/>
                <w:szCs w:val="18"/>
              </w:rPr>
              <w:t xml:space="preserve">  </w:t>
            </w:r>
          </w:p>
        </w:tc>
      </w:tr>
    </w:tbl>
    <w:p w:rsidR="00717AEF" w:rsidRPr="00DE5A3E" w:rsidRDefault="00717AEF" w:rsidP="00717AEF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2"/>
          <w:szCs w:val="12"/>
        </w:rPr>
      </w:pPr>
      <w:r w:rsidRPr="00DE5A3E">
        <w:rPr>
          <w:rFonts w:cs="Arial"/>
          <w:color w:val="000000"/>
          <w:sz w:val="12"/>
          <w:szCs w:val="12"/>
        </w:rPr>
        <w:t>Developed 11/00     Revised</w:t>
      </w:r>
      <w:r w:rsidR="004E459E">
        <w:rPr>
          <w:rFonts w:cs="Arial"/>
          <w:color w:val="000000"/>
          <w:sz w:val="12"/>
          <w:szCs w:val="12"/>
        </w:rPr>
        <w:t>,</w:t>
      </w:r>
      <w:r w:rsidR="00970914">
        <w:rPr>
          <w:rFonts w:cs="Arial"/>
          <w:color w:val="000000"/>
          <w:sz w:val="12"/>
          <w:szCs w:val="12"/>
        </w:rPr>
        <w:t xml:space="preserve"> </w:t>
      </w:r>
      <w:r w:rsidR="001577C6">
        <w:rPr>
          <w:rFonts w:cs="Arial"/>
          <w:color w:val="000000"/>
          <w:sz w:val="12"/>
          <w:szCs w:val="12"/>
        </w:rPr>
        <w:t>10</w:t>
      </w:r>
      <w:r w:rsidR="00CD5FE7">
        <w:rPr>
          <w:rFonts w:cs="Arial"/>
          <w:color w:val="000000"/>
          <w:sz w:val="12"/>
          <w:szCs w:val="12"/>
        </w:rPr>
        <w:t>/2018</w:t>
      </w:r>
    </w:p>
    <w:p w:rsidR="00717AEF" w:rsidRDefault="00717AEF" w:rsidP="00BC2D2B">
      <w:pPr>
        <w:rPr>
          <w:rFonts w:cs="Arial"/>
          <w:sz w:val="18"/>
          <w:szCs w:val="18"/>
        </w:rPr>
      </w:pPr>
    </w:p>
    <w:p w:rsidR="00717AEF" w:rsidRDefault="00717AEF" w:rsidP="00BC2D2B">
      <w:pPr>
        <w:rPr>
          <w:rFonts w:cs="Arial"/>
          <w:sz w:val="18"/>
          <w:szCs w:val="18"/>
        </w:rPr>
      </w:pPr>
    </w:p>
    <w:p w:rsidR="00717AEF" w:rsidRDefault="00717AEF" w:rsidP="00BC2D2B">
      <w:pPr>
        <w:rPr>
          <w:rFonts w:cs="Arial"/>
          <w:sz w:val="18"/>
          <w:szCs w:val="18"/>
        </w:rPr>
      </w:pPr>
    </w:p>
    <w:p w:rsidR="00C46A60" w:rsidRPr="00DE5A3E" w:rsidRDefault="00C46A60" w:rsidP="00C46A60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8"/>
          <w:szCs w:val="18"/>
        </w:rPr>
      </w:pPr>
    </w:p>
    <w:p w:rsidR="00C46A60" w:rsidRPr="00DE5A3E" w:rsidRDefault="00C46A60" w:rsidP="00C46A60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8"/>
          <w:szCs w:val="18"/>
        </w:rPr>
      </w:pPr>
    </w:p>
    <w:p w:rsidR="00C46A60" w:rsidRPr="00DE5A3E" w:rsidRDefault="00C46A60" w:rsidP="00C46A60">
      <w:pPr>
        <w:tabs>
          <w:tab w:val="left" w:pos="0"/>
          <w:tab w:val="left" w:pos="240"/>
          <w:tab w:val="left" w:pos="420"/>
          <w:tab w:val="left" w:pos="6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  <w:tab w:val="left" w:pos="10080"/>
          <w:tab w:val="left" w:pos="10800"/>
        </w:tabs>
        <w:rPr>
          <w:rFonts w:cs="Arial"/>
          <w:color w:val="000000"/>
          <w:sz w:val="18"/>
          <w:szCs w:val="18"/>
        </w:rPr>
      </w:pPr>
    </w:p>
    <w:p w:rsidR="00C46A60" w:rsidRPr="00DE5A3E" w:rsidRDefault="00C46A60" w:rsidP="00C46A60">
      <w:pPr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br w:type="page"/>
      </w:r>
    </w:p>
    <w:p w:rsidR="00C46A60" w:rsidRPr="00DE5A3E" w:rsidRDefault="007D2C3B" w:rsidP="00C46A60">
      <w:pPr>
        <w:rPr>
          <w:rFonts w:cs="Arial"/>
          <w:sz w:val="18"/>
          <w:szCs w:val="18"/>
        </w:rPr>
      </w:pPr>
      <w:r>
        <w:rPr>
          <w:rFonts w:cs="Arial"/>
          <w:noProof/>
          <w:sz w:val="18"/>
          <w:szCs w:val="1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2375535</wp:posOffset>
            </wp:positionH>
            <wp:positionV relativeFrom="paragraph">
              <wp:posOffset>-412750</wp:posOffset>
            </wp:positionV>
            <wp:extent cx="2080895" cy="471805"/>
            <wp:effectExtent l="0" t="0" r="0" b="4445"/>
            <wp:wrapNone/>
            <wp:docPr id="13" name="Picture 13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6A60" w:rsidRPr="00DE5A3E" w:rsidRDefault="00C46A60" w:rsidP="00C46A60">
      <w:pPr>
        <w:jc w:val="center"/>
        <w:rPr>
          <w:rFonts w:cs="Arial"/>
          <w:sz w:val="8"/>
          <w:szCs w:val="8"/>
        </w:rPr>
      </w:pPr>
    </w:p>
    <w:p w:rsidR="00C46A60" w:rsidRPr="00DE5A3E" w:rsidRDefault="00C46A60" w:rsidP="00C46A60">
      <w:pPr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sz w:val="28"/>
          <w:szCs w:val="28"/>
        </w:rPr>
        <w:t>BREATHING EMERGENCY / AIRWAY MANAGEMENT</w:t>
      </w:r>
    </w:p>
    <w:p w:rsidR="00C46A60" w:rsidRPr="00DE5A3E" w:rsidRDefault="00C46A60" w:rsidP="00C46A60">
      <w:pPr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b/>
          <w:bCs/>
          <w:sz w:val="28"/>
          <w:szCs w:val="28"/>
        </w:rPr>
        <w:t>BAG-MASK</w:t>
      </w:r>
      <w:r w:rsidR="00AD600A">
        <w:rPr>
          <w:rFonts w:cs="Arial"/>
          <w:b/>
          <w:bCs/>
          <w:sz w:val="28"/>
          <w:szCs w:val="28"/>
        </w:rPr>
        <w:t>-</w:t>
      </w:r>
      <w:r w:rsidRPr="00DE5A3E">
        <w:rPr>
          <w:rFonts w:cs="Arial"/>
          <w:b/>
          <w:bCs/>
          <w:sz w:val="28"/>
          <w:szCs w:val="28"/>
        </w:rPr>
        <w:t xml:space="preserve"> VENTILATION</w:t>
      </w:r>
      <w:r w:rsidR="00AD600A">
        <w:rPr>
          <w:rFonts w:cs="Arial"/>
          <w:b/>
          <w:bCs/>
          <w:sz w:val="28"/>
          <w:szCs w:val="28"/>
        </w:rPr>
        <w:t xml:space="preserve"> </w:t>
      </w:r>
      <w:r w:rsidR="00AD600A" w:rsidRPr="002D2B9A">
        <w:rPr>
          <w:rFonts w:cs="Arial"/>
          <w:b/>
          <w:bCs/>
          <w:sz w:val="28"/>
          <w:szCs w:val="28"/>
        </w:rPr>
        <w:t>(BMV)</w:t>
      </w:r>
    </w:p>
    <w:p w:rsidR="00C46A60" w:rsidRPr="00DE5A3E" w:rsidRDefault="00C46A60" w:rsidP="00C46A60">
      <w:pPr>
        <w:jc w:val="center"/>
        <w:rPr>
          <w:rFonts w:cs="Arial"/>
          <w:sz w:val="28"/>
          <w:szCs w:val="28"/>
        </w:rPr>
      </w:pPr>
      <w:r w:rsidRPr="00DE5A3E">
        <w:rPr>
          <w:rFonts w:cs="Arial"/>
          <w:b/>
          <w:bCs/>
          <w:sz w:val="28"/>
          <w:szCs w:val="28"/>
        </w:rPr>
        <w:t>UNPROTECTED AIRWAY</w:t>
      </w:r>
    </w:p>
    <w:p w:rsidR="00C46A60" w:rsidRPr="00DE5A3E" w:rsidRDefault="00C46A60" w:rsidP="00C46A60">
      <w:pPr>
        <w:jc w:val="center"/>
        <w:rPr>
          <w:rFonts w:cs="Arial"/>
          <w:b/>
          <w:bCs/>
          <w:sz w:val="8"/>
          <w:szCs w:val="8"/>
        </w:rPr>
      </w:pPr>
    </w:p>
    <w:p w:rsidR="00C46A60" w:rsidRPr="00117522" w:rsidRDefault="00C46A60" w:rsidP="00C46A60">
      <w:pPr>
        <w:jc w:val="center"/>
        <w:rPr>
          <w:rFonts w:cs="Arial"/>
          <w:b/>
          <w:color w:val="C00000"/>
          <w:sz w:val="28"/>
          <w:szCs w:val="28"/>
        </w:rPr>
      </w:pPr>
      <w:r w:rsidRPr="00117522">
        <w:rPr>
          <w:rFonts w:cs="Arial"/>
          <w:b/>
          <w:color w:val="C00000"/>
          <w:sz w:val="28"/>
          <w:szCs w:val="28"/>
        </w:rPr>
        <w:t>Supplemental Information</w:t>
      </w:r>
    </w:p>
    <w:p w:rsidR="00C46A60" w:rsidRPr="00DE5A3E" w:rsidRDefault="00C46A60" w:rsidP="00C46A60">
      <w:pPr>
        <w:jc w:val="both"/>
        <w:rPr>
          <w:rFonts w:cs="Arial"/>
          <w:sz w:val="28"/>
          <w:szCs w:val="28"/>
        </w:rPr>
      </w:pPr>
      <w:r w:rsidRPr="00DE5A3E">
        <w:rPr>
          <w:rFonts w:cs="Arial"/>
          <w:b/>
          <w:bCs/>
          <w:sz w:val="20"/>
          <w:szCs w:val="20"/>
        </w:rPr>
        <w:t>INDICATIONS:</w:t>
      </w:r>
    </w:p>
    <w:p w:rsidR="00C46A60" w:rsidRPr="00DE5A3E" w:rsidRDefault="00BC499D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color w:val="000000"/>
          <w:sz w:val="18"/>
          <w:szCs w:val="18"/>
        </w:rPr>
        <w:tab/>
      </w:r>
      <w:r w:rsidR="00C46A60" w:rsidRPr="00DE5A3E">
        <w:rPr>
          <w:rFonts w:cs="Arial"/>
          <w:sz w:val="18"/>
          <w:szCs w:val="18"/>
        </w:rPr>
        <w:t>Respiratory arrest</w:t>
      </w:r>
    </w:p>
    <w:p w:rsidR="00C46A60" w:rsidRPr="00DE5A3E" w:rsidRDefault="00BC499D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2"/>
          <w:szCs w:val="12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color w:val="000000"/>
          <w:sz w:val="18"/>
          <w:szCs w:val="18"/>
        </w:rPr>
        <w:tab/>
      </w:r>
      <w:r w:rsidR="00C46A60" w:rsidRPr="00DE5A3E">
        <w:rPr>
          <w:rFonts w:cs="Arial"/>
          <w:sz w:val="18"/>
          <w:szCs w:val="18"/>
        </w:rPr>
        <w:t>Respiratory compromise (hypoxia)</w:t>
      </w:r>
    </w:p>
    <w:p w:rsidR="00C46A60" w:rsidRPr="000A5846" w:rsidRDefault="00C46A60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 w:val="8"/>
          <w:szCs w:val="8"/>
        </w:rPr>
      </w:pPr>
    </w:p>
    <w:p w:rsidR="00C46A60" w:rsidRPr="00DE5A3E" w:rsidRDefault="00C46A60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28"/>
          <w:szCs w:val="28"/>
        </w:rPr>
      </w:pPr>
      <w:r w:rsidRPr="00DE5A3E">
        <w:rPr>
          <w:rFonts w:cs="Arial"/>
          <w:b/>
          <w:bCs/>
          <w:sz w:val="20"/>
          <w:szCs w:val="20"/>
        </w:rPr>
        <w:t>COMPLICATIONS:</w:t>
      </w:r>
    </w:p>
    <w:p w:rsidR="00C46A60" w:rsidRPr="00DE5A3E" w:rsidRDefault="00BC499D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color w:val="000000"/>
          <w:sz w:val="18"/>
          <w:szCs w:val="18"/>
        </w:rPr>
        <w:tab/>
      </w:r>
      <w:r w:rsidR="00C46A60" w:rsidRPr="00DE5A3E">
        <w:rPr>
          <w:rFonts w:cs="Arial"/>
          <w:sz w:val="18"/>
          <w:szCs w:val="18"/>
        </w:rPr>
        <w:t>Gastric distention</w:t>
      </w:r>
    </w:p>
    <w:p w:rsidR="00C46A60" w:rsidRPr="00DE5A3E" w:rsidRDefault="00BC499D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20"/>
          <w:szCs w:val="20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color w:val="000000"/>
          <w:sz w:val="18"/>
          <w:szCs w:val="18"/>
        </w:rPr>
        <w:tab/>
      </w:r>
      <w:r w:rsidR="00C46A60" w:rsidRPr="00DE5A3E">
        <w:rPr>
          <w:rFonts w:cs="Arial"/>
          <w:sz w:val="18"/>
          <w:szCs w:val="18"/>
        </w:rPr>
        <w:t>Vomiting</w:t>
      </w:r>
    </w:p>
    <w:p w:rsidR="0057798C" w:rsidRPr="000A5846" w:rsidRDefault="0057798C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EB78AB" w:rsidRDefault="00EB78AB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DEFINITIONS:</w:t>
      </w:r>
    </w:p>
    <w:p w:rsidR="00CF4C7A" w:rsidRPr="003570AD" w:rsidRDefault="00CF4C7A" w:rsidP="003570AD">
      <w:pPr>
        <w:tabs>
          <w:tab w:val="left" w:pos="0"/>
          <w:tab w:val="left" w:pos="2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00"/>
          <w:tab w:val="left" w:pos="6480"/>
          <w:tab w:val="left" w:pos="7200"/>
          <w:tab w:val="left" w:pos="7920"/>
          <w:tab w:val="left" w:pos="8100"/>
          <w:tab w:val="left" w:pos="9360"/>
        </w:tabs>
        <w:spacing w:after="58"/>
        <w:ind w:left="240" w:hanging="240"/>
        <w:rPr>
          <w:rFonts w:cs="Arial"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041FF2">
        <w:rPr>
          <w:rFonts w:cs="Arial"/>
          <w:sz w:val="18"/>
          <w:szCs w:val="18"/>
        </w:rPr>
        <w:tab/>
      </w:r>
      <w:r w:rsidRPr="00041FF2">
        <w:rPr>
          <w:rFonts w:cs="Arial"/>
          <w:sz w:val="18"/>
          <w:szCs w:val="18"/>
          <w:u w:val="single"/>
        </w:rPr>
        <w:t xml:space="preserve">Capnography wave </w:t>
      </w:r>
      <w:r w:rsidR="00690ABD" w:rsidRPr="00041FF2">
        <w:rPr>
          <w:rFonts w:cs="Arial"/>
          <w:sz w:val="18"/>
          <w:szCs w:val="18"/>
          <w:u w:val="single"/>
        </w:rPr>
        <w:t>form</w:t>
      </w:r>
      <w:r w:rsidR="00690ABD">
        <w:rPr>
          <w:rFonts w:cs="Arial"/>
          <w:sz w:val="18"/>
          <w:szCs w:val="18"/>
          <w:u w:val="single"/>
        </w:rPr>
        <w:t xml:space="preserve"> </w:t>
      </w:r>
      <w:r w:rsidR="00690ABD" w:rsidRPr="00041FF2">
        <w:rPr>
          <w:rFonts w:cs="Arial"/>
          <w:sz w:val="18"/>
          <w:szCs w:val="18"/>
        </w:rPr>
        <w:t>–</w:t>
      </w:r>
      <w:r w:rsidR="0015580D">
        <w:rPr>
          <w:rFonts w:cs="Arial"/>
          <w:sz w:val="18"/>
          <w:szCs w:val="18"/>
        </w:rPr>
        <w:t xml:space="preserve"> </w:t>
      </w:r>
      <w:r w:rsidR="0015580D" w:rsidRPr="0015580D">
        <w:rPr>
          <w:rFonts w:cs="Arial"/>
          <w:sz w:val="18"/>
          <w:szCs w:val="18"/>
          <w:u w:val="single"/>
        </w:rPr>
        <w:t>graphic depiction</w:t>
      </w:r>
      <w:r w:rsidR="009F28CE">
        <w:rPr>
          <w:rFonts w:cs="Arial"/>
          <w:sz w:val="18"/>
          <w:szCs w:val="18"/>
        </w:rPr>
        <w:t xml:space="preserve"> </w:t>
      </w:r>
      <w:r w:rsidRPr="00041FF2">
        <w:rPr>
          <w:rFonts w:cs="Arial"/>
          <w:sz w:val="18"/>
          <w:szCs w:val="18"/>
        </w:rPr>
        <w:t xml:space="preserve">of the </w:t>
      </w:r>
      <w:r w:rsidR="0015580D">
        <w:rPr>
          <w:rFonts w:cs="Arial"/>
          <w:sz w:val="18"/>
          <w:szCs w:val="18"/>
        </w:rPr>
        <w:t xml:space="preserve">partial pressure of </w:t>
      </w:r>
      <w:r w:rsidRPr="00041FF2">
        <w:rPr>
          <w:rFonts w:cs="Arial"/>
          <w:sz w:val="18"/>
          <w:szCs w:val="18"/>
        </w:rPr>
        <w:t xml:space="preserve">carbon dioxide exhaled </w:t>
      </w:r>
      <w:r w:rsidR="0015580D">
        <w:rPr>
          <w:rFonts w:cs="Arial"/>
          <w:sz w:val="18"/>
          <w:szCs w:val="18"/>
        </w:rPr>
        <w:t xml:space="preserve">with each </w:t>
      </w:r>
      <w:r w:rsidRPr="00041FF2">
        <w:rPr>
          <w:rFonts w:cs="Arial"/>
          <w:sz w:val="18"/>
          <w:szCs w:val="18"/>
        </w:rPr>
        <w:t>breath</w:t>
      </w:r>
      <w:r w:rsidR="003570AD">
        <w:rPr>
          <w:rFonts w:cs="Arial"/>
          <w:sz w:val="18"/>
          <w:szCs w:val="18"/>
        </w:rPr>
        <w:t xml:space="preserve">.  It provides an </w:t>
      </w:r>
      <w:r w:rsidR="003570AD" w:rsidRPr="00893F9C">
        <w:rPr>
          <w:rFonts w:cs="Arial"/>
          <w:sz w:val="18"/>
          <w:szCs w:val="18"/>
        </w:rPr>
        <w:t>immediate picture of ventilation</w:t>
      </w:r>
      <w:r w:rsidR="003570AD">
        <w:rPr>
          <w:rFonts w:cs="Arial"/>
          <w:sz w:val="18"/>
          <w:szCs w:val="18"/>
        </w:rPr>
        <w:t xml:space="preserve"> and </w:t>
      </w:r>
      <w:r w:rsidR="003570AD" w:rsidRPr="00893F9C">
        <w:rPr>
          <w:rFonts w:cs="Arial"/>
          <w:sz w:val="18"/>
          <w:szCs w:val="18"/>
        </w:rPr>
        <w:t>indirectly measures metabolism and circulation.</w:t>
      </w:r>
    </w:p>
    <w:p w:rsidR="00EB78AB" w:rsidRDefault="00530066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041FF2">
        <w:rPr>
          <w:rFonts w:cs="Arial"/>
          <w:sz w:val="18"/>
          <w:szCs w:val="18"/>
        </w:rPr>
        <w:tab/>
      </w:r>
      <w:r w:rsidRPr="00041FF2">
        <w:rPr>
          <w:rFonts w:cs="Arial"/>
          <w:sz w:val="18"/>
          <w:szCs w:val="18"/>
          <w:u w:val="single"/>
        </w:rPr>
        <w:t>End-tidal carbon dioxide (EtCO</w:t>
      </w:r>
      <w:r w:rsidRPr="00041FF2">
        <w:rPr>
          <w:rFonts w:cs="Arial"/>
          <w:sz w:val="18"/>
          <w:szCs w:val="18"/>
          <w:u w:val="single"/>
          <w:vertAlign w:val="subscript"/>
        </w:rPr>
        <w:t>2</w:t>
      </w:r>
      <w:r w:rsidRPr="00041FF2">
        <w:rPr>
          <w:rFonts w:cs="Arial"/>
          <w:sz w:val="18"/>
          <w:szCs w:val="18"/>
          <w:u w:val="single"/>
        </w:rPr>
        <w:t>)</w:t>
      </w:r>
      <w:r w:rsidRPr="00041FF2">
        <w:rPr>
          <w:rFonts w:cs="Arial"/>
          <w:sz w:val="18"/>
          <w:szCs w:val="18"/>
        </w:rPr>
        <w:t xml:space="preserve"> </w:t>
      </w:r>
      <w:r w:rsidR="00CF4C7A" w:rsidRPr="00041FF2">
        <w:rPr>
          <w:rFonts w:cs="Arial"/>
          <w:sz w:val="18"/>
          <w:szCs w:val="18"/>
        </w:rPr>
        <w:t>–</w:t>
      </w:r>
      <w:r w:rsidRPr="00041FF2">
        <w:rPr>
          <w:rFonts w:cs="Arial"/>
          <w:sz w:val="18"/>
          <w:szCs w:val="18"/>
        </w:rPr>
        <w:t xml:space="preserve"> </w:t>
      </w:r>
      <w:r w:rsidR="003B380C" w:rsidRPr="00041FF2">
        <w:rPr>
          <w:rFonts w:cs="Arial"/>
          <w:sz w:val="18"/>
          <w:szCs w:val="18"/>
        </w:rPr>
        <w:t xml:space="preserve">measures the </w:t>
      </w:r>
      <w:r w:rsidR="00CF4C7A" w:rsidRPr="00041FF2">
        <w:rPr>
          <w:rFonts w:cs="Arial"/>
          <w:sz w:val="18"/>
          <w:szCs w:val="18"/>
        </w:rPr>
        <w:t>carbon dioxide (CO</w:t>
      </w:r>
      <w:r w:rsidR="00CF4C7A" w:rsidRPr="00041FF2">
        <w:rPr>
          <w:rFonts w:cs="Arial"/>
          <w:sz w:val="18"/>
          <w:szCs w:val="18"/>
          <w:vertAlign w:val="subscript"/>
        </w:rPr>
        <w:t>2</w:t>
      </w:r>
      <w:r w:rsidR="00CF4C7A" w:rsidRPr="00041FF2">
        <w:rPr>
          <w:rFonts w:cs="Arial"/>
          <w:sz w:val="18"/>
          <w:szCs w:val="18"/>
        </w:rPr>
        <w:t xml:space="preserve">) </w:t>
      </w:r>
      <w:r w:rsidR="007259ED" w:rsidRPr="00041FF2">
        <w:rPr>
          <w:rFonts w:cs="Arial"/>
          <w:sz w:val="18"/>
          <w:szCs w:val="18"/>
        </w:rPr>
        <w:t xml:space="preserve">concentration </w:t>
      </w:r>
      <w:r w:rsidR="007259ED" w:rsidRPr="00780259">
        <w:rPr>
          <w:rFonts w:cs="Arial"/>
          <w:strike/>
          <w:sz w:val="18"/>
          <w:szCs w:val="18"/>
        </w:rPr>
        <w:t>of</w:t>
      </w:r>
      <w:r w:rsidR="007259ED" w:rsidRPr="00041FF2">
        <w:rPr>
          <w:rFonts w:cs="Arial"/>
          <w:sz w:val="18"/>
          <w:szCs w:val="18"/>
        </w:rPr>
        <w:t xml:space="preserve"> </w:t>
      </w:r>
      <w:r w:rsidR="00780259">
        <w:rPr>
          <w:rFonts w:cs="Arial"/>
          <w:sz w:val="18"/>
          <w:szCs w:val="18"/>
        </w:rPr>
        <w:t xml:space="preserve">in </w:t>
      </w:r>
      <w:r w:rsidR="00CF4C7A" w:rsidRPr="00041FF2">
        <w:rPr>
          <w:rFonts w:cs="Arial"/>
          <w:sz w:val="18"/>
          <w:szCs w:val="18"/>
        </w:rPr>
        <w:t xml:space="preserve">exhaled </w:t>
      </w:r>
      <w:r w:rsidR="00780259" w:rsidRPr="002D2B9A">
        <w:rPr>
          <w:rFonts w:cs="Arial"/>
          <w:sz w:val="18"/>
          <w:szCs w:val="18"/>
        </w:rPr>
        <w:t>air</w:t>
      </w:r>
      <w:r w:rsidR="00BC4E34" w:rsidRPr="00041FF2">
        <w:rPr>
          <w:rFonts w:cs="Arial"/>
          <w:sz w:val="18"/>
          <w:szCs w:val="18"/>
        </w:rPr>
        <w:t>– normal value 35-45mmHg</w:t>
      </w:r>
    </w:p>
    <w:p w:rsidR="00213D51" w:rsidRPr="00213D51" w:rsidRDefault="00213D51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213D51" w:rsidRPr="001C2CB0" w:rsidRDefault="00213D51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1C2CB0">
        <w:rPr>
          <w:rFonts w:cs="Arial"/>
          <w:sz w:val="18"/>
          <w:szCs w:val="18"/>
        </w:rPr>
        <w:tab/>
      </w:r>
      <w:r w:rsidRPr="001C2CB0">
        <w:rPr>
          <w:rFonts w:cs="Arial"/>
          <w:sz w:val="18"/>
          <w:szCs w:val="18"/>
          <w:u w:val="single"/>
        </w:rPr>
        <w:t>Hypocapnia</w:t>
      </w:r>
      <w:r w:rsidRPr="001C2CB0">
        <w:rPr>
          <w:rFonts w:cs="Arial"/>
          <w:sz w:val="18"/>
          <w:szCs w:val="18"/>
        </w:rPr>
        <w:t xml:space="preserve"> – too little carbon dioxide in the blood stream.</w:t>
      </w:r>
    </w:p>
    <w:p w:rsidR="00A71914" w:rsidRPr="001C2CB0" w:rsidRDefault="00A71914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sz w:val="8"/>
          <w:szCs w:val="8"/>
        </w:rPr>
      </w:pPr>
    </w:p>
    <w:p w:rsidR="00A71914" w:rsidRPr="00B73A9D" w:rsidRDefault="00A71914" w:rsidP="0015580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i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041FF2">
        <w:rPr>
          <w:rFonts w:cs="Arial"/>
          <w:sz w:val="18"/>
          <w:szCs w:val="18"/>
        </w:rPr>
        <w:tab/>
      </w:r>
      <w:r w:rsidR="00B73A9D">
        <w:rPr>
          <w:rFonts w:cs="Arial"/>
          <w:sz w:val="18"/>
          <w:szCs w:val="18"/>
          <w:u w:val="single"/>
        </w:rPr>
        <w:t>Lung c</w:t>
      </w:r>
      <w:r w:rsidRPr="00A71914">
        <w:rPr>
          <w:rFonts w:cs="Arial"/>
          <w:sz w:val="18"/>
          <w:szCs w:val="18"/>
          <w:u w:val="single"/>
        </w:rPr>
        <w:t>ompliance</w:t>
      </w:r>
      <w:r w:rsidR="006121FE">
        <w:rPr>
          <w:rFonts w:cs="Arial"/>
          <w:sz w:val="18"/>
          <w:szCs w:val="18"/>
          <w:u w:val="single"/>
        </w:rPr>
        <w:t xml:space="preserve"> </w:t>
      </w:r>
      <w:r w:rsidR="006121FE" w:rsidRPr="006121FE">
        <w:rPr>
          <w:rFonts w:cs="Arial"/>
          <w:sz w:val="18"/>
          <w:szCs w:val="18"/>
          <w:u w:val="single"/>
        </w:rPr>
        <w:t>(resistance</w:t>
      </w:r>
      <w:r w:rsidR="00690ABD" w:rsidRPr="006121FE">
        <w:rPr>
          <w:rFonts w:cs="Arial"/>
          <w:sz w:val="18"/>
          <w:szCs w:val="18"/>
          <w:u w:val="single"/>
        </w:rPr>
        <w:t>)</w:t>
      </w:r>
      <w:r w:rsidR="00690ABD" w:rsidRPr="006121FE">
        <w:rPr>
          <w:rFonts w:cs="Arial"/>
          <w:sz w:val="18"/>
          <w:szCs w:val="18"/>
        </w:rPr>
        <w:t xml:space="preserve"> -- </w:t>
      </w:r>
      <w:r w:rsidR="00690ABD">
        <w:rPr>
          <w:rFonts w:cs="Arial"/>
          <w:sz w:val="18"/>
          <w:szCs w:val="18"/>
        </w:rPr>
        <w:t>measure</w:t>
      </w:r>
      <w:r>
        <w:rPr>
          <w:rFonts w:cs="Arial"/>
          <w:sz w:val="18"/>
          <w:szCs w:val="18"/>
        </w:rPr>
        <w:t xml:space="preserve"> of how easy it is to inflate the lungs.  If compliance is high, the lungs are easy to inflate.  If compliance is low </w:t>
      </w:r>
      <w:r w:rsidR="006121FE">
        <w:rPr>
          <w:rFonts w:cs="Arial"/>
          <w:sz w:val="18"/>
          <w:szCs w:val="18"/>
        </w:rPr>
        <w:t xml:space="preserve">the lungs are hard to inflate (stiffer lungs).  </w:t>
      </w:r>
    </w:p>
    <w:p w:rsidR="00BC4E34" w:rsidRPr="00041FF2" w:rsidRDefault="00BC4E34" w:rsidP="00BC4E34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BC4E34" w:rsidRPr="00041FF2" w:rsidRDefault="00BC4E34" w:rsidP="0015580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041FF2">
        <w:rPr>
          <w:rFonts w:cs="Arial"/>
          <w:sz w:val="18"/>
          <w:szCs w:val="18"/>
        </w:rPr>
        <w:tab/>
      </w:r>
      <w:r w:rsidRPr="00041FF2">
        <w:rPr>
          <w:rFonts w:cs="Arial"/>
          <w:sz w:val="18"/>
          <w:szCs w:val="18"/>
          <w:u w:val="single"/>
        </w:rPr>
        <w:t>Pulse oximetry</w:t>
      </w:r>
      <w:r w:rsidRPr="00041FF2">
        <w:rPr>
          <w:rFonts w:cs="Arial"/>
          <w:sz w:val="18"/>
          <w:szCs w:val="18"/>
        </w:rPr>
        <w:t xml:space="preserve"> – </w:t>
      </w:r>
      <w:r w:rsidR="003B380C" w:rsidRPr="00041FF2">
        <w:rPr>
          <w:rFonts w:cs="Arial"/>
          <w:sz w:val="18"/>
          <w:szCs w:val="18"/>
        </w:rPr>
        <w:t xml:space="preserve">measures the </w:t>
      </w:r>
      <w:r w:rsidRPr="00041FF2">
        <w:rPr>
          <w:rFonts w:cs="Arial"/>
          <w:sz w:val="18"/>
          <w:szCs w:val="18"/>
        </w:rPr>
        <w:t>oxygen saturation</w:t>
      </w:r>
      <w:r w:rsidR="0037450E" w:rsidRPr="00041FF2">
        <w:rPr>
          <w:rFonts w:cs="Arial"/>
          <w:sz w:val="18"/>
          <w:szCs w:val="18"/>
        </w:rPr>
        <w:t xml:space="preserve"> in </w:t>
      </w:r>
      <w:r w:rsidR="003F78B8" w:rsidRPr="00041FF2">
        <w:rPr>
          <w:rFonts w:cs="Arial"/>
          <w:sz w:val="18"/>
          <w:szCs w:val="18"/>
        </w:rPr>
        <w:t>arterial</w:t>
      </w:r>
      <w:r w:rsidR="0037450E" w:rsidRPr="00041FF2">
        <w:rPr>
          <w:rFonts w:cs="Arial"/>
          <w:sz w:val="18"/>
          <w:szCs w:val="18"/>
        </w:rPr>
        <w:t xml:space="preserve"> blood</w:t>
      </w:r>
      <w:r w:rsidRPr="00041FF2">
        <w:rPr>
          <w:rFonts w:cs="Arial"/>
          <w:sz w:val="18"/>
          <w:szCs w:val="18"/>
        </w:rPr>
        <w:t xml:space="preserve"> </w:t>
      </w:r>
      <w:r w:rsidR="00C955D8">
        <w:rPr>
          <w:rFonts w:cs="Arial"/>
          <w:sz w:val="18"/>
          <w:szCs w:val="18"/>
        </w:rPr>
        <w:t>(Sp</w:t>
      </w:r>
      <w:r w:rsidR="00181D4C" w:rsidRPr="00041FF2">
        <w:rPr>
          <w:rFonts w:cs="Arial"/>
          <w:sz w:val="18"/>
          <w:szCs w:val="18"/>
        </w:rPr>
        <w:t>O</w:t>
      </w:r>
      <w:r w:rsidR="00181D4C" w:rsidRPr="00041FF2">
        <w:rPr>
          <w:rFonts w:cs="Arial"/>
          <w:sz w:val="18"/>
          <w:szCs w:val="18"/>
          <w:vertAlign w:val="subscript"/>
        </w:rPr>
        <w:t>2</w:t>
      </w:r>
      <w:r w:rsidR="0058682A" w:rsidRPr="0058682A">
        <w:rPr>
          <w:rFonts w:cs="Arial"/>
          <w:sz w:val="18"/>
          <w:szCs w:val="18"/>
        </w:rPr>
        <w:t>)</w:t>
      </w:r>
      <w:r w:rsidR="00181D4C" w:rsidRPr="00041FF2">
        <w:rPr>
          <w:rFonts w:cs="Arial"/>
          <w:sz w:val="18"/>
          <w:szCs w:val="18"/>
        </w:rPr>
        <w:t xml:space="preserve"> </w:t>
      </w:r>
      <w:r w:rsidR="00BA167C" w:rsidRPr="00041FF2">
        <w:rPr>
          <w:rFonts w:cs="Arial"/>
          <w:sz w:val="18"/>
          <w:szCs w:val="18"/>
        </w:rPr>
        <w:t>-- normal</w:t>
      </w:r>
      <w:r w:rsidR="003F78B8" w:rsidRPr="00041FF2">
        <w:rPr>
          <w:rFonts w:cs="Arial"/>
          <w:sz w:val="18"/>
          <w:szCs w:val="18"/>
        </w:rPr>
        <w:t xml:space="preserve"> values are 94-98% and 88-92% in COPD patients</w:t>
      </w:r>
    </w:p>
    <w:p w:rsidR="00BC4E34" w:rsidRPr="00213D51" w:rsidRDefault="00BC4E34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Cs/>
          <w:sz w:val="8"/>
          <w:szCs w:val="8"/>
        </w:rPr>
      </w:pPr>
    </w:p>
    <w:p w:rsidR="00213D51" w:rsidRPr="00706D2C" w:rsidRDefault="00213D51" w:rsidP="00213D51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bCs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041FF2">
        <w:rPr>
          <w:rFonts w:cs="Arial"/>
          <w:sz w:val="18"/>
          <w:szCs w:val="18"/>
        </w:rPr>
        <w:tab/>
      </w:r>
      <w:r w:rsidRPr="00706D2C">
        <w:rPr>
          <w:rFonts w:cs="Arial"/>
          <w:bCs/>
          <w:sz w:val="18"/>
          <w:szCs w:val="18"/>
          <w:u w:val="single"/>
        </w:rPr>
        <w:t>Respiratory alkalosis</w:t>
      </w:r>
      <w:r w:rsidRPr="00706D2C">
        <w:rPr>
          <w:rFonts w:cs="Arial"/>
          <w:bCs/>
          <w:sz w:val="18"/>
          <w:szCs w:val="18"/>
        </w:rPr>
        <w:t xml:space="preserve"> – rise in blood pH and may cause </w:t>
      </w:r>
      <w:r w:rsidRPr="00706D2C">
        <w:rPr>
          <w:rFonts w:cs="Arial"/>
          <w:sz w:val="18"/>
          <w:szCs w:val="18"/>
          <w:shd w:val="clear" w:color="auto" w:fill="FFFFFF"/>
        </w:rPr>
        <w:t xml:space="preserve">dizziness, tingling </w:t>
      </w:r>
      <w:r w:rsidR="00072B8D" w:rsidRPr="00706D2C">
        <w:rPr>
          <w:rFonts w:cs="Arial"/>
          <w:sz w:val="18"/>
          <w:szCs w:val="18"/>
          <w:shd w:val="clear" w:color="auto" w:fill="FFFFFF"/>
        </w:rPr>
        <w:t>of</w:t>
      </w:r>
      <w:r w:rsidRPr="00706D2C">
        <w:rPr>
          <w:rFonts w:cs="Arial"/>
          <w:sz w:val="18"/>
          <w:szCs w:val="18"/>
          <w:shd w:val="clear" w:color="auto" w:fill="FFFFFF"/>
        </w:rPr>
        <w:t xml:space="preserve"> the lips, hands or feet, headache, w</w:t>
      </w:r>
      <w:r w:rsidR="00072B8D" w:rsidRPr="00706D2C">
        <w:rPr>
          <w:rFonts w:cs="Arial"/>
          <w:sz w:val="18"/>
          <w:szCs w:val="18"/>
          <w:shd w:val="clear" w:color="auto" w:fill="FFFFFF"/>
        </w:rPr>
        <w:t>eakness, fainting and seizures and i</w:t>
      </w:r>
      <w:r w:rsidRPr="00706D2C">
        <w:rPr>
          <w:rFonts w:cs="Arial"/>
          <w:sz w:val="18"/>
          <w:szCs w:val="18"/>
          <w:shd w:val="clear" w:color="auto" w:fill="FFFFFF"/>
        </w:rPr>
        <w:t>n extreme cases it can cause carpopedal spasms (contraction of the hands and feet).</w:t>
      </w:r>
    </w:p>
    <w:p w:rsidR="00213D51" w:rsidRPr="00213D51" w:rsidRDefault="00213D51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color w:val="C00000"/>
          <w:sz w:val="12"/>
          <w:szCs w:val="12"/>
        </w:rPr>
      </w:pPr>
    </w:p>
    <w:p w:rsidR="0037450E" w:rsidRPr="00DD1C03" w:rsidRDefault="006A0DC8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 w:val="20"/>
          <w:szCs w:val="20"/>
        </w:rPr>
      </w:pPr>
      <w:r w:rsidRPr="00DD1C03">
        <w:rPr>
          <w:rFonts w:cs="Arial"/>
          <w:b/>
          <w:bCs/>
          <w:sz w:val="20"/>
          <w:szCs w:val="20"/>
        </w:rPr>
        <w:t xml:space="preserve">INDICATIONS OF </w:t>
      </w:r>
      <w:r w:rsidRPr="00DD1C03">
        <w:rPr>
          <w:rFonts w:cs="Arial"/>
          <w:b/>
          <w:sz w:val="20"/>
          <w:szCs w:val="20"/>
        </w:rPr>
        <w:t>ETCO2 VALUES:</w:t>
      </w:r>
    </w:p>
    <w:p w:rsidR="0015580D" w:rsidRDefault="0015580D" w:rsidP="0015580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041FF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The goal for most patients is to ventilate the patient such that the value is between 35-45mmHg</w:t>
      </w:r>
    </w:p>
    <w:p w:rsidR="0015580D" w:rsidRPr="000A5846" w:rsidRDefault="0015580D" w:rsidP="006A0DC8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4"/>
          <w:szCs w:val="4"/>
        </w:rPr>
      </w:pPr>
    </w:p>
    <w:p w:rsidR="0015580D" w:rsidRDefault="0015580D" w:rsidP="004C4F9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rPr>
          <w:rFonts w:cs="Arial"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041FF2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>In a spontaneously breathing patient the relationship between the measure EtCO</w:t>
      </w:r>
      <w:r w:rsidRPr="00484DCB">
        <w:rPr>
          <w:rFonts w:cs="Arial"/>
          <w:sz w:val="18"/>
          <w:szCs w:val="18"/>
          <w:vertAlign w:val="subscript"/>
        </w:rPr>
        <w:t>2</w:t>
      </w:r>
      <w:r>
        <w:rPr>
          <w:rFonts w:cs="Arial"/>
          <w:sz w:val="18"/>
          <w:szCs w:val="18"/>
        </w:rPr>
        <w:t xml:space="preserve"> value and respiratory status is more complex.  Both abnormally high and abnormally low values of EtCO</w:t>
      </w:r>
      <w:r w:rsidRPr="00484DCB">
        <w:rPr>
          <w:rFonts w:cs="Arial"/>
          <w:sz w:val="18"/>
          <w:szCs w:val="18"/>
          <w:vertAlign w:val="subscript"/>
        </w:rPr>
        <w:t>2</w:t>
      </w:r>
      <w:r>
        <w:rPr>
          <w:rFonts w:cs="Arial"/>
          <w:sz w:val="18"/>
          <w:szCs w:val="18"/>
        </w:rPr>
        <w:t xml:space="preserve"> can indicate respiratory failure.  In addition to primary respiratory </w:t>
      </w:r>
      <w:r w:rsidR="004C4F9D">
        <w:rPr>
          <w:rFonts w:cs="Arial"/>
          <w:sz w:val="18"/>
          <w:szCs w:val="18"/>
        </w:rPr>
        <w:t>processes</w:t>
      </w:r>
      <w:r>
        <w:rPr>
          <w:rFonts w:cs="Arial"/>
          <w:sz w:val="18"/>
          <w:szCs w:val="18"/>
        </w:rPr>
        <w:t xml:space="preserve">, abnormal levels my </w:t>
      </w:r>
      <w:r w:rsidR="004C4F9D">
        <w:rPr>
          <w:rFonts w:cs="Arial"/>
          <w:sz w:val="18"/>
          <w:szCs w:val="18"/>
        </w:rPr>
        <w:t>represent</w:t>
      </w:r>
      <w:r>
        <w:rPr>
          <w:rFonts w:cs="Arial"/>
          <w:sz w:val="18"/>
          <w:szCs w:val="18"/>
        </w:rPr>
        <w:t xml:space="preserve"> compensatory mechanisms for a metabolic process</w:t>
      </w:r>
      <w:r w:rsidR="004C4F9D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 w:rsidR="004C4F9D">
        <w:rPr>
          <w:rFonts w:cs="Arial"/>
          <w:sz w:val="18"/>
          <w:szCs w:val="18"/>
        </w:rPr>
        <w:t>i</w:t>
      </w:r>
      <w:r>
        <w:rPr>
          <w:rFonts w:cs="Arial"/>
          <w:sz w:val="18"/>
          <w:szCs w:val="18"/>
        </w:rPr>
        <w:t>n particular low EtCO</w:t>
      </w:r>
      <w:r w:rsidRPr="00484DCB">
        <w:rPr>
          <w:rFonts w:cs="Arial"/>
          <w:sz w:val="18"/>
          <w:szCs w:val="18"/>
          <w:vertAlign w:val="subscript"/>
        </w:rPr>
        <w:t>2</w:t>
      </w:r>
      <w:r>
        <w:rPr>
          <w:rFonts w:cs="Arial"/>
          <w:sz w:val="18"/>
          <w:szCs w:val="18"/>
        </w:rPr>
        <w:t xml:space="preserve"> can also represent compensatory hyperventilation in metabolic acidosis.</w:t>
      </w:r>
    </w:p>
    <w:p w:rsidR="0015580D" w:rsidRPr="000A5846" w:rsidRDefault="0015580D" w:rsidP="004C4F9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4"/>
          <w:szCs w:val="4"/>
        </w:rPr>
      </w:pPr>
    </w:p>
    <w:p w:rsidR="00484DCB" w:rsidRDefault="0015580D" w:rsidP="004C4F9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Pr="00041FF2">
        <w:rPr>
          <w:rFonts w:cs="Arial"/>
          <w:sz w:val="18"/>
          <w:szCs w:val="18"/>
        </w:rPr>
        <w:tab/>
      </w:r>
      <w:r w:rsidR="004C4F9D">
        <w:rPr>
          <w:rFonts w:cs="Arial"/>
          <w:sz w:val="18"/>
          <w:szCs w:val="18"/>
        </w:rPr>
        <w:t xml:space="preserve">In a patient receiving positive pressure ventilation but </w:t>
      </w:r>
      <w:r w:rsidR="004C4F9D" w:rsidRPr="00484DCB">
        <w:rPr>
          <w:rFonts w:cs="Arial"/>
          <w:sz w:val="18"/>
          <w:szCs w:val="18"/>
          <w:u w:val="single"/>
        </w:rPr>
        <w:t>not in cardiac arrest</w:t>
      </w:r>
      <w:r w:rsidR="004C4F9D">
        <w:rPr>
          <w:rFonts w:cs="Arial"/>
          <w:sz w:val="18"/>
          <w:szCs w:val="18"/>
        </w:rPr>
        <w:t xml:space="preserve">:  </w:t>
      </w:r>
    </w:p>
    <w:p w:rsidR="00484DCB" w:rsidRPr="00484DCB" w:rsidRDefault="00484DCB" w:rsidP="004C4F9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4"/>
          <w:szCs w:val="4"/>
        </w:rPr>
      </w:pPr>
    </w:p>
    <w:p w:rsidR="004C4F9D" w:rsidRPr="00041FF2" w:rsidRDefault="00484DCB" w:rsidP="00484DCB">
      <w:pPr>
        <w:tabs>
          <w:tab w:val="left" w:pos="-460"/>
          <w:tab w:val="left" w:pos="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 w:rsidR="004C4F9D" w:rsidRPr="00041FF2">
        <w:rPr>
          <w:rFonts w:cs="Arial"/>
          <w:sz w:val="18"/>
          <w:szCs w:val="18"/>
        </w:rPr>
        <w:t>If reading is greater than 45mmHg – CO</w:t>
      </w:r>
      <w:r w:rsidR="004C4F9D" w:rsidRPr="00484DCB">
        <w:rPr>
          <w:rFonts w:cs="Arial"/>
          <w:sz w:val="18"/>
          <w:szCs w:val="18"/>
          <w:vertAlign w:val="subscript"/>
        </w:rPr>
        <w:t>2</w:t>
      </w:r>
      <w:r w:rsidR="004C4F9D" w:rsidRPr="00041FF2">
        <w:rPr>
          <w:rFonts w:cs="Arial"/>
          <w:sz w:val="18"/>
          <w:szCs w:val="18"/>
        </w:rPr>
        <w:t xml:space="preserve"> is high and indicative of hypoventilation and respiratory acidosis.</w:t>
      </w:r>
    </w:p>
    <w:p w:rsidR="00484DCB" w:rsidRPr="00041FF2" w:rsidRDefault="00484DCB" w:rsidP="00484DCB">
      <w:pPr>
        <w:tabs>
          <w:tab w:val="left" w:pos="-460"/>
          <w:tab w:val="left" w:pos="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 w:rsidRPr="00041FF2">
        <w:rPr>
          <w:rFonts w:cs="Arial"/>
          <w:sz w:val="18"/>
          <w:szCs w:val="18"/>
        </w:rPr>
        <w:t>If reading is below 35mmHg – CO</w:t>
      </w:r>
      <w:r w:rsidRPr="00B102AD">
        <w:rPr>
          <w:rFonts w:cs="Arial"/>
          <w:sz w:val="18"/>
          <w:szCs w:val="18"/>
          <w:vertAlign w:val="subscript"/>
        </w:rPr>
        <w:t>2</w:t>
      </w:r>
      <w:r w:rsidRPr="00041FF2">
        <w:rPr>
          <w:rFonts w:cs="Arial"/>
          <w:sz w:val="18"/>
          <w:szCs w:val="18"/>
        </w:rPr>
        <w:t xml:space="preserve"> is low and indicative of hyperventilation and respiratory alkalosis.</w:t>
      </w:r>
    </w:p>
    <w:p w:rsidR="00484DCB" w:rsidRPr="000A5846" w:rsidRDefault="00484DCB" w:rsidP="004C4F9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4"/>
          <w:szCs w:val="4"/>
        </w:rPr>
      </w:pPr>
    </w:p>
    <w:p w:rsidR="0015580D" w:rsidRDefault="0015580D" w:rsidP="004C4F9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18"/>
          <w:szCs w:val="18"/>
        </w:rPr>
      </w:pPr>
      <w:r w:rsidRPr="00041FF2">
        <w:rPr>
          <w:rFonts w:cs="Arial"/>
          <w:sz w:val="18"/>
          <w:szCs w:val="18"/>
        </w:rPr>
        <w:sym w:font="Wingdings" w:char="F09F"/>
      </w:r>
      <w:r w:rsidR="004C4F9D">
        <w:rPr>
          <w:rFonts w:cs="Arial"/>
          <w:sz w:val="18"/>
          <w:szCs w:val="18"/>
        </w:rPr>
        <w:tab/>
        <w:t xml:space="preserve">In a patient </w:t>
      </w:r>
      <w:r w:rsidR="004C4F9D" w:rsidRPr="00484DCB">
        <w:rPr>
          <w:rFonts w:cs="Arial"/>
          <w:sz w:val="18"/>
          <w:szCs w:val="18"/>
          <w:u w:val="single"/>
        </w:rPr>
        <w:t>in cardiac arrest</w:t>
      </w:r>
      <w:r w:rsidR="004C4F9D">
        <w:rPr>
          <w:rFonts w:cs="Arial"/>
          <w:sz w:val="18"/>
          <w:szCs w:val="18"/>
        </w:rPr>
        <w:t xml:space="preserve">:   </w:t>
      </w:r>
    </w:p>
    <w:p w:rsidR="00484DCB" w:rsidRPr="00484DCB" w:rsidRDefault="00484DCB" w:rsidP="004C4F9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Arial"/>
          <w:sz w:val="4"/>
          <w:szCs w:val="4"/>
        </w:rPr>
      </w:pPr>
    </w:p>
    <w:p w:rsidR="0015580D" w:rsidRDefault="004C4F9D" w:rsidP="004C4F9D">
      <w:pPr>
        <w:tabs>
          <w:tab w:val="left" w:pos="-460"/>
          <w:tab w:val="left" w:pos="0"/>
          <w:tab w:val="left" w:pos="27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  <w:t>A reading above 10mmHg indicates quality CPR</w:t>
      </w:r>
    </w:p>
    <w:p w:rsidR="0015580D" w:rsidRDefault="004C4F9D" w:rsidP="004C4F9D">
      <w:pPr>
        <w:tabs>
          <w:tab w:val="left" w:pos="-46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  <w:t xml:space="preserve">A reading below 10mmHg </w:t>
      </w:r>
      <w:r w:rsidR="00484DCB">
        <w:rPr>
          <w:rFonts w:cs="Arial"/>
          <w:sz w:val="18"/>
          <w:szCs w:val="18"/>
        </w:rPr>
        <w:t>signifies a bad prognosis</w:t>
      </w:r>
    </w:p>
    <w:p w:rsidR="0015580D" w:rsidRDefault="00484DCB" w:rsidP="00484DCB">
      <w:pPr>
        <w:tabs>
          <w:tab w:val="left" w:pos="-460"/>
          <w:tab w:val="left" w:pos="0"/>
          <w:tab w:val="left" w:pos="27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  <w:t>A sudden increase above 35mmHg indicates ROSC</w:t>
      </w:r>
    </w:p>
    <w:p w:rsidR="00EB78AB" w:rsidRPr="00041FF2" w:rsidRDefault="00EB78AB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Cs/>
          <w:sz w:val="12"/>
          <w:szCs w:val="12"/>
        </w:rPr>
      </w:pPr>
    </w:p>
    <w:p w:rsidR="00C46A60" w:rsidRDefault="00C46A60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b/>
          <w:bCs/>
          <w:sz w:val="20"/>
          <w:szCs w:val="20"/>
        </w:rPr>
      </w:pPr>
      <w:r w:rsidRPr="00DE5A3E">
        <w:rPr>
          <w:rFonts w:cs="Arial"/>
          <w:b/>
          <w:bCs/>
          <w:sz w:val="20"/>
          <w:szCs w:val="20"/>
        </w:rPr>
        <w:t>NOTES:</w:t>
      </w:r>
    </w:p>
    <w:p w:rsidR="00C46A60" w:rsidRPr="00DE5A3E" w:rsidRDefault="00BC499D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color w:val="000000"/>
          <w:sz w:val="18"/>
          <w:szCs w:val="18"/>
        </w:rPr>
        <w:tab/>
      </w:r>
      <w:r w:rsidR="0099785D">
        <w:rPr>
          <w:rFonts w:cs="Arial"/>
          <w:color w:val="000000"/>
          <w:sz w:val="18"/>
          <w:szCs w:val="18"/>
        </w:rPr>
        <w:t>The</w:t>
      </w:r>
      <w:r w:rsidR="00C46A60" w:rsidRPr="00DE5A3E">
        <w:rPr>
          <w:rFonts w:cs="Arial"/>
          <w:sz w:val="18"/>
          <w:szCs w:val="18"/>
        </w:rPr>
        <w:t xml:space="preserve"> </w:t>
      </w:r>
      <w:r w:rsidR="009B033A" w:rsidRPr="002D2B9A">
        <w:rPr>
          <w:rFonts w:cs="Arial"/>
          <w:sz w:val="18"/>
          <w:szCs w:val="18"/>
        </w:rPr>
        <w:t>BMV</w:t>
      </w:r>
      <w:r w:rsidR="009B033A" w:rsidRPr="009B033A">
        <w:rPr>
          <w:rFonts w:cs="Arial"/>
          <w:color w:val="FF0000"/>
          <w:sz w:val="18"/>
          <w:szCs w:val="18"/>
        </w:rPr>
        <w:t xml:space="preserve"> </w:t>
      </w:r>
      <w:r w:rsidR="00C46A60" w:rsidRPr="00DE5A3E">
        <w:rPr>
          <w:rFonts w:cs="Arial"/>
          <w:sz w:val="18"/>
          <w:szCs w:val="18"/>
        </w:rPr>
        <w:t>device should have either no pressure-relief (pop-off) valve or a valve with an override feature to permit use of high pressures which may be necessary to achieve visible chest rise and effective ventilation.</w:t>
      </w:r>
    </w:p>
    <w:p w:rsidR="00CF4C7A" w:rsidRPr="003F78B8" w:rsidRDefault="00CF4C7A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8"/>
          <w:szCs w:val="8"/>
        </w:rPr>
      </w:pPr>
    </w:p>
    <w:p w:rsidR="00C46A60" w:rsidRDefault="00BC499D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color w:val="000000"/>
          <w:sz w:val="18"/>
          <w:szCs w:val="18"/>
        </w:rPr>
        <w:tab/>
      </w:r>
      <w:r w:rsidR="00C46A60" w:rsidRPr="00DE5A3E">
        <w:rPr>
          <w:rFonts w:cs="Arial"/>
          <w:sz w:val="18"/>
          <w:szCs w:val="18"/>
        </w:rPr>
        <w:t xml:space="preserve">Using a </w:t>
      </w:r>
      <w:r w:rsidR="009B033A" w:rsidRPr="002D2B9A">
        <w:rPr>
          <w:rFonts w:cs="Arial"/>
          <w:sz w:val="18"/>
          <w:szCs w:val="18"/>
        </w:rPr>
        <w:t>BMV</w:t>
      </w:r>
      <w:r w:rsidR="009B033A">
        <w:rPr>
          <w:rFonts w:cs="Arial"/>
          <w:sz w:val="18"/>
          <w:szCs w:val="18"/>
        </w:rPr>
        <w:t xml:space="preserve"> </w:t>
      </w:r>
      <w:r w:rsidR="00C46A60" w:rsidRPr="00DE5A3E">
        <w:rPr>
          <w:rFonts w:cs="Arial"/>
          <w:sz w:val="18"/>
          <w:szCs w:val="18"/>
        </w:rPr>
        <w:t xml:space="preserve">device with an oxygen reservoir attached to an oxygen source that delivers 15L/minute can provide a 90% or greater concentration of inspired oxygen.  However, the effectiveness of the </w:t>
      </w:r>
      <w:r w:rsidR="009B033A" w:rsidRPr="002D2B9A">
        <w:rPr>
          <w:rFonts w:cs="Arial"/>
          <w:sz w:val="18"/>
          <w:szCs w:val="18"/>
        </w:rPr>
        <w:t>BMV</w:t>
      </w:r>
      <w:r w:rsidR="009B033A">
        <w:rPr>
          <w:rFonts w:cs="Arial"/>
          <w:sz w:val="18"/>
          <w:szCs w:val="18"/>
        </w:rPr>
        <w:t xml:space="preserve"> </w:t>
      </w:r>
      <w:r w:rsidR="00C46A60" w:rsidRPr="00DE5A3E">
        <w:rPr>
          <w:rFonts w:cs="Arial"/>
          <w:sz w:val="18"/>
          <w:szCs w:val="18"/>
        </w:rPr>
        <w:t>device depends on the volume of gas that is squeezed out of the bag and if a proper seal is maintained.</w:t>
      </w:r>
    </w:p>
    <w:p w:rsidR="0099785D" w:rsidRPr="00DE5A3E" w:rsidRDefault="0099785D" w:rsidP="0099785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99785D" w:rsidRPr="00DE5A3E" w:rsidRDefault="0099785D" w:rsidP="0099785D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color w:val="000000"/>
          <w:sz w:val="18"/>
          <w:szCs w:val="18"/>
        </w:rPr>
        <w:tab/>
      </w:r>
      <w:r w:rsidRPr="00DE5A3E">
        <w:rPr>
          <w:rFonts w:cs="Arial"/>
          <w:sz w:val="18"/>
          <w:szCs w:val="18"/>
        </w:rPr>
        <w:t>In cases of gastric distension, continue ventilations using appropriate airway maneuvers.</w:t>
      </w:r>
    </w:p>
    <w:p w:rsidR="00C46A60" w:rsidRPr="00DE5A3E" w:rsidRDefault="00C46A60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cs="Arial"/>
          <w:sz w:val="8"/>
          <w:szCs w:val="8"/>
        </w:rPr>
      </w:pPr>
    </w:p>
    <w:p w:rsidR="00C46A60" w:rsidRDefault="00BC499D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color w:val="000000"/>
          <w:sz w:val="18"/>
          <w:szCs w:val="18"/>
        </w:rPr>
      </w:pPr>
      <w:r w:rsidRPr="00DE5A3E">
        <w:rPr>
          <w:rFonts w:cs="Arial"/>
          <w:sz w:val="18"/>
          <w:szCs w:val="18"/>
        </w:rPr>
        <w:sym w:font="Wingdings" w:char="F09F"/>
      </w:r>
      <w:r w:rsidRPr="00DE5A3E">
        <w:rPr>
          <w:rFonts w:cs="Arial"/>
          <w:color w:val="000000"/>
          <w:sz w:val="18"/>
          <w:szCs w:val="18"/>
        </w:rPr>
        <w:tab/>
      </w:r>
      <w:r w:rsidR="00C46A60" w:rsidRPr="00DE5A3E">
        <w:rPr>
          <w:rFonts w:cs="Arial"/>
          <w:color w:val="000000"/>
          <w:sz w:val="18"/>
          <w:szCs w:val="18"/>
        </w:rPr>
        <w:t>In pediatric patients, hypoxia results in bradycardia which may lead to asystole.  Re</w:t>
      </w:r>
      <w:r w:rsidR="000E2928">
        <w:rPr>
          <w:rFonts w:cs="Arial"/>
          <w:color w:val="000000"/>
          <w:sz w:val="18"/>
          <w:szCs w:val="18"/>
        </w:rPr>
        <w:t>-</w:t>
      </w:r>
      <w:r w:rsidR="00C46A60" w:rsidRPr="00DE5A3E">
        <w:rPr>
          <w:rFonts w:cs="Arial"/>
          <w:color w:val="000000"/>
          <w:sz w:val="18"/>
          <w:szCs w:val="18"/>
        </w:rPr>
        <w:t>assess heart rate in neonates every 30-60 seconds and in infants and children every 1-2 minutes without stopping ventilations.</w:t>
      </w:r>
    </w:p>
    <w:p w:rsidR="00BC499D" w:rsidRPr="00BC499D" w:rsidRDefault="00BC499D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8"/>
          <w:szCs w:val="8"/>
        </w:rPr>
      </w:pPr>
    </w:p>
    <w:p w:rsidR="00B330F8" w:rsidRDefault="00B330F8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</w:p>
    <w:p w:rsidR="00814E7C" w:rsidRDefault="00814E7C">
      <w:pPr>
        <w:widowControl/>
        <w:autoSpaceDE/>
        <w:autoSpaceDN/>
        <w:adjustRightInd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br w:type="page"/>
      </w:r>
    </w:p>
    <w:p w:rsidR="00B330F8" w:rsidRDefault="00B330F8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</w:p>
    <w:p w:rsidR="00B330F8" w:rsidRPr="00DE5A3E" w:rsidRDefault="00B330F8" w:rsidP="00B330F8">
      <w:pPr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sz w:val="28"/>
          <w:szCs w:val="28"/>
        </w:rPr>
        <w:t>BREATHING EMERGENCY / AIRWAY MANAGEMENT</w:t>
      </w:r>
    </w:p>
    <w:p w:rsidR="00B330F8" w:rsidRPr="00DE5A3E" w:rsidRDefault="00B330F8" w:rsidP="00B330F8">
      <w:pPr>
        <w:jc w:val="center"/>
        <w:rPr>
          <w:rFonts w:cs="Arial"/>
          <w:b/>
          <w:bCs/>
          <w:sz w:val="28"/>
          <w:szCs w:val="28"/>
        </w:rPr>
      </w:pPr>
      <w:r w:rsidRPr="00DE5A3E">
        <w:rPr>
          <w:rFonts w:cs="Arial"/>
          <w:b/>
          <w:bCs/>
          <w:sz w:val="28"/>
          <w:szCs w:val="28"/>
        </w:rPr>
        <w:t>BAG-MASK</w:t>
      </w:r>
      <w:r>
        <w:rPr>
          <w:rFonts w:cs="Arial"/>
          <w:b/>
          <w:bCs/>
          <w:sz w:val="28"/>
          <w:szCs w:val="28"/>
        </w:rPr>
        <w:t>-</w:t>
      </w:r>
      <w:r w:rsidRPr="00DE5A3E">
        <w:rPr>
          <w:rFonts w:cs="Arial"/>
          <w:b/>
          <w:bCs/>
          <w:sz w:val="28"/>
          <w:szCs w:val="28"/>
        </w:rPr>
        <w:t xml:space="preserve"> VENTILATION</w:t>
      </w:r>
      <w:r>
        <w:rPr>
          <w:rFonts w:cs="Arial"/>
          <w:b/>
          <w:bCs/>
          <w:sz w:val="28"/>
          <w:szCs w:val="28"/>
        </w:rPr>
        <w:t xml:space="preserve"> </w:t>
      </w:r>
      <w:r w:rsidRPr="002D2B9A">
        <w:rPr>
          <w:rFonts w:cs="Arial"/>
          <w:b/>
          <w:bCs/>
          <w:sz w:val="28"/>
          <w:szCs w:val="28"/>
        </w:rPr>
        <w:t>(BMV)</w:t>
      </w:r>
    </w:p>
    <w:p w:rsidR="00B330F8" w:rsidRPr="00DE5A3E" w:rsidRDefault="00B330F8" w:rsidP="00B330F8">
      <w:pPr>
        <w:jc w:val="center"/>
        <w:rPr>
          <w:rFonts w:cs="Arial"/>
          <w:sz w:val="28"/>
          <w:szCs w:val="28"/>
        </w:rPr>
      </w:pPr>
      <w:r w:rsidRPr="00DE5A3E">
        <w:rPr>
          <w:rFonts w:cs="Arial"/>
          <w:b/>
          <w:bCs/>
          <w:sz w:val="28"/>
          <w:szCs w:val="28"/>
        </w:rPr>
        <w:t>UNPROTECTED AIRWAY</w:t>
      </w:r>
    </w:p>
    <w:p w:rsidR="00B330F8" w:rsidRPr="00DE5A3E" w:rsidRDefault="00B330F8" w:rsidP="00B330F8">
      <w:pPr>
        <w:jc w:val="center"/>
        <w:rPr>
          <w:rFonts w:cs="Arial"/>
          <w:b/>
          <w:bCs/>
          <w:sz w:val="8"/>
          <w:szCs w:val="8"/>
        </w:rPr>
      </w:pPr>
    </w:p>
    <w:p w:rsidR="00B330F8" w:rsidRPr="00117522" w:rsidRDefault="00B330F8" w:rsidP="00B330F8">
      <w:pPr>
        <w:jc w:val="center"/>
        <w:rPr>
          <w:rFonts w:cs="Arial"/>
          <w:b/>
          <w:color w:val="C00000"/>
          <w:sz w:val="28"/>
          <w:szCs w:val="28"/>
        </w:rPr>
      </w:pPr>
      <w:r w:rsidRPr="00117522">
        <w:rPr>
          <w:rFonts w:cs="Arial"/>
          <w:b/>
          <w:color w:val="C00000"/>
          <w:sz w:val="28"/>
          <w:szCs w:val="28"/>
        </w:rPr>
        <w:t>Supplemental Information</w:t>
      </w:r>
    </w:p>
    <w:p w:rsidR="00B330F8" w:rsidRDefault="00B330F8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017"/>
        <w:gridCol w:w="5310"/>
      </w:tblGrid>
      <w:tr w:rsidR="00814E7C" w:rsidRPr="000612AB" w:rsidTr="00814E7C">
        <w:tc>
          <w:tcPr>
            <w:tcW w:w="10327" w:type="dxa"/>
            <w:gridSpan w:val="2"/>
            <w:tcBorders>
              <w:top w:val="single" w:sz="24" w:space="0" w:color="C0504D" w:themeColor="accent2"/>
            </w:tcBorders>
            <w:shd w:val="clear" w:color="auto" w:fill="000000" w:themeFill="text1"/>
          </w:tcPr>
          <w:p w:rsidR="00814E7C" w:rsidRPr="00814E7C" w:rsidRDefault="00814E7C" w:rsidP="00C2485A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814E7C">
              <w:rPr>
                <w:rFonts w:cs="Arial"/>
                <w:b/>
                <w:bCs/>
                <w:szCs w:val="28"/>
              </w:rPr>
              <w:t>COMPONENTS OF AN AIRWAY BAG</w:t>
            </w:r>
          </w:p>
        </w:tc>
      </w:tr>
      <w:tr w:rsidR="00814E7C" w:rsidRPr="000612AB" w:rsidTr="00814E7C">
        <w:tc>
          <w:tcPr>
            <w:tcW w:w="5017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BMV devices – adult, child, infant</w:t>
            </w:r>
          </w:p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310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Portable suction </w:t>
            </w:r>
          </w:p>
        </w:tc>
      </w:tr>
      <w:tr w:rsidR="00814E7C" w:rsidRPr="000612AB" w:rsidTr="00814E7C">
        <w:tc>
          <w:tcPr>
            <w:tcW w:w="5017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OP/NP airways – all sizes</w:t>
            </w:r>
          </w:p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310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 xml:space="preserve">Suction </w:t>
            </w:r>
            <w:r w:rsidRPr="004B052F">
              <w:rPr>
                <w:rFonts w:cs="Arial"/>
                <w:b/>
                <w:bCs/>
                <w:sz w:val="18"/>
                <w:szCs w:val="28"/>
              </w:rPr>
              <w:t>equipment</w:t>
            </w:r>
            <w:r w:rsidRPr="000612AB">
              <w:rPr>
                <w:rFonts w:cs="Arial"/>
                <w:b/>
                <w:bCs/>
                <w:sz w:val="18"/>
                <w:szCs w:val="28"/>
              </w:rPr>
              <w:t>– various sizes</w:t>
            </w:r>
          </w:p>
        </w:tc>
      </w:tr>
      <w:tr w:rsidR="00814E7C" w:rsidRPr="000612AB" w:rsidTr="00814E7C">
        <w:tc>
          <w:tcPr>
            <w:tcW w:w="5017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Nasal cannula</w:t>
            </w:r>
          </w:p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310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Portable oxygen cylinder</w:t>
            </w:r>
            <w:r>
              <w:rPr>
                <w:rFonts w:cs="Arial"/>
                <w:b/>
                <w:bCs/>
                <w:sz w:val="18"/>
                <w:szCs w:val="28"/>
              </w:rPr>
              <w:t xml:space="preserve"> and oxygen regulator</w:t>
            </w:r>
          </w:p>
        </w:tc>
      </w:tr>
      <w:tr w:rsidR="00814E7C" w:rsidRPr="000612AB" w:rsidTr="00814E7C">
        <w:tc>
          <w:tcPr>
            <w:tcW w:w="5017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Simple face mask – adult, child, and infants</w:t>
            </w:r>
          </w:p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310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Pulse Oximeter</w:t>
            </w:r>
          </w:p>
        </w:tc>
      </w:tr>
      <w:tr w:rsidR="00814E7C" w:rsidRPr="000612AB" w:rsidTr="00814E7C">
        <w:tc>
          <w:tcPr>
            <w:tcW w:w="5017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 w:rsidRPr="000612AB">
              <w:rPr>
                <w:rFonts w:cs="Arial"/>
                <w:b/>
                <w:bCs/>
                <w:sz w:val="18"/>
                <w:szCs w:val="28"/>
              </w:rPr>
              <w:t>Non-rebreather – adult, child, and infants</w:t>
            </w:r>
          </w:p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8"/>
                <w:szCs w:val="28"/>
              </w:rPr>
            </w:pPr>
          </w:p>
        </w:tc>
        <w:tc>
          <w:tcPr>
            <w:tcW w:w="5310" w:type="dxa"/>
          </w:tcPr>
          <w:p w:rsidR="00814E7C" w:rsidRPr="000612AB" w:rsidRDefault="00814E7C" w:rsidP="00FC629F">
            <w:pPr>
              <w:pStyle w:val="ListParagraph"/>
              <w:tabs>
                <w:tab w:val="left" w:pos="-460"/>
                <w:tab w:val="left" w:pos="270"/>
                <w:tab w:val="left" w:pos="450"/>
                <w:tab w:val="left" w:pos="720"/>
                <w:tab w:val="left" w:pos="1440"/>
                <w:tab w:val="left" w:pos="1950"/>
                <w:tab w:val="left" w:pos="2880"/>
                <w:tab w:val="left" w:pos="3120"/>
                <w:tab w:val="left" w:pos="330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0"/>
              <w:rPr>
                <w:rFonts w:cs="Arial"/>
                <w:b/>
                <w:bCs/>
                <w:sz w:val="18"/>
                <w:szCs w:val="28"/>
              </w:rPr>
            </w:pPr>
            <w:r>
              <w:rPr>
                <w:rFonts w:cs="Arial"/>
                <w:b/>
                <w:bCs/>
                <w:sz w:val="18"/>
                <w:szCs w:val="28"/>
              </w:rPr>
              <w:t>Water soluble lubricant</w:t>
            </w:r>
          </w:p>
        </w:tc>
      </w:tr>
    </w:tbl>
    <w:p w:rsidR="00B330F8" w:rsidRDefault="00B330F8" w:rsidP="00C46A60">
      <w:pPr>
        <w:tabs>
          <w:tab w:val="left" w:pos="-46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ind w:left="270" w:hanging="270"/>
        <w:jc w:val="both"/>
        <w:rPr>
          <w:rFonts w:cs="Arial"/>
          <w:sz w:val="18"/>
          <w:szCs w:val="18"/>
        </w:rPr>
      </w:pPr>
    </w:p>
    <w:sectPr w:rsidR="00B330F8" w:rsidSect="0040759F">
      <w:footerReference w:type="default" r:id="rId12"/>
      <w:pgSz w:w="12240" w:h="15840"/>
      <w:pgMar w:top="720" w:right="720" w:bottom="360" w:left="720" w:header="72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7CF" w:rsidRDefault="00E837CF">
      <w:r>
        <w:separator/>
      </w:r>
    </w:p>
  </w:endnote>
  <w:endnote w:type="continuationSeparator" w:id="0">
    <w:p w:rsidR="00E837CF" w:rsidRDefault="00E8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P TypographicSymbols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9F" w:rsidRPr="00E679DB" w:rsidRDefault="00BF1E9F">
    <w:pPr>
      <w:spacing w:line="240" w:lineRule="exact"/>
      <w:rPr>
        <w:sz w:val="18"/>
        <w:szCs w:val="18"/>
      </w:rPr>
    </w:pPr>
    <w:r w:rsidRPr="00E679DB">
      <w:rPr>
        <w:sz w:val="18"/>
        <w:szCs w:val="18"/>
      </w:rPr>
      <w:t>Breathing Emerg</w:t>
    </w:r>
    <w:r>
      <w:rPr>
        <w:sz w:val="18"/>
        <w:szCs w:val="18"/>
      </w:rPr>
      <w:t>ency</w:t>
    </w:r>
    <w:r w:rsidR="0057798C">
      <w:rPr>
        <w:sz w:val="18"/>
        <w:szCs w:val="18"/>
      </w:rPr>
      <w:t xml:space="preserve"> – Bag-Mask</w:t>
    </w:r>
    <w:r w:rsidRPr="00E679DB">
      <w:rPr>
        <w:sz w:val="18"/>
        <w:szCs w:val="18"/>
      </w:rPr>
      <w:t xml:space="preserve"> </w:t>
    </w:r>
    <w:r>
      <w:rPr>
        <w:sz w:val="18"/>
        <w:szCs w:val="18"/>
      </w:rPr>
      <w:t xml:space="preserve">Ventilation - </w:t>
    </w:r>
    <w:r w:rsidRPr="00E679DB">
      <w:rPr>
        <w:sz w:val="18"/>
        <w:szCs w:val="18"/>
      </w:rPr>
      <w:t>Unprotected Airway</w:t>
    </w:r>
    <w:r>
      <w:rPr>
        <w:sz w:val="18"/>
        <w:szCs w:val="18"/>
      </w:rPr>
      <w:t xml:space="preserve"> </w:t>
    </w:r>
    <w:r w:rsidRPr="00FB2937">
      <w:rPr>
        <w:rFonts w:ascii="Times New Roman" w:hAnsi="Times New Roman"/>
        <w:sz w:val="18"/>
        <w:szCs w:val="18"/>
        <w:vertAlign w:val="superscript"/>
      </w:rPr>
      <w:t xml:space="preserve">© </w:t>
    </w:r>
    <w:r w:rsidR="0037130D">
      <w:rPr>
        <w:rFonts w:ascii="Times New Roman" w:hAnsi="Times New Roman"/>
        <w:sz w:val="18"/>
        <w:szCs w:val="18"/>
        <w:vertAlign w:val="superscript"/>
      </w:rPr>
      <w:t>2018</w:t>
    </w:r>
  </w:p>
  <w:p w:rsidR="00BF1E9F" w:rsidRPr="00DA583A" w:rsidRDefault="00BF1E9F" w:rsidP="00DA583A">
    <w:pPr>
      <w:ind w:left="720" w:right="720"/>
      <w:jc w:val="center"/>
      <w:rPr>
        <w:sz w:val="16"/>
        <w:szCs w:val="16"/>
      </w:rPr>
    </w:pPr>
    <w:r w:rsidRPr="00DA583A">
      <w:rPr>
        <w:sz w:val="16"/>
        <w:szCs w:val="16"/>
      </w:rPr>
      <w:t xml:space="preserve">Page </w:t>
    </w:r>
    <w:r w:rsidRPr="00DA583A">
      <w:rPr>
        <w:sz w:val="16"/>
        <w:szCs w:val="16"/>
      </w:rPr>
      <w:fldChar w:fldCharType="begin"/>
    </w:r>
    <w:r w:rsidRPr="00DA583A">
      <w:rPr>
        <w:sz w:val="16"/>
        <w:szCs w:val="16"/>
      </w:rPr>
      <w:instrText xml:space="preserve"> PAGE </w:instrText>
    </w:r>
    <w:r w:rsidRPr="00DA583A">
      <w:rPr>
        <w:sz w:val="16"/>
        <w:szCs w:val="16"/>
      </w:rPr>
      <w:fldChar w:fldCharType="separate"/>
    </w:r>
    <w:r w:rsidR="00482031">
      <w:rPr>
        <w:noProof/>
        <w:sz w:val="16"/>
        <w:szCs w:val="16"/>
      </w:rPr>
      <w:t>7</w:t>
    </w:r>
    <w:r w:rsidRPr="00DA583A">
      <w:rPr>
        <w:sz w:val="16"/>
        <w:szCs w:val="16"/>
      </w:rPr>
      <w:fldChar w:fldCharType="end"/>
    </w:r>
    <w:r w:rsidRPr="00DA583A">
      <w:rPr>
        <w:sz w:val="16"/>
        <w:szCs w:val="16"/>
      </w:rPr>
      <w:t xml:space="preserve"> of </w:t>
    </w:r>
    <w:r w:rsidRPr="00DA583A">
      <w:rPr>
        <w:sz w:val="16"/>
        <w:szCs w:val="16"/>
      </w:rPr>
      <w:fldChar w:fldCharType="begin"/>
    </w:r>
    <w:r w:rsidRPr="00DA583A">
      <w:rPr>
        <w:sz w:val="16"/>
        <w:szCs w:val="16"/>
      </w:rPr>
      <w:instrText xml:space="preserve"> NUMPAGES </w:instrText>
    </w:r>
    <w:r w:rsidRPr="00DA583A">
      <w:rPr>
        <w:sz w:val="16"/>
        <w:szCs w:val="16"/>
      </w:rPr>
      <w:fldChar w:fldCharType="separate"/>
    </w:r>
    <w:r w:rsidR="00482031">
      <w:rPr>
        <w:noProof/>
        <w:sz w:val="16"/>
        <w:szCs w:val="16"/>
      </w:rPr>
      <w:t>7</w:t>
    </w:r>
    <w:r w:rsidRPr="00DA583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7CF" w:rsidRDefault="00E837CF">
      <w:r>
        <w:separator/>
      </w:r>
    </w:p>
  </w:footnote>
  <w:footnote w:type="continuationSeparator" w:id="0">
    <w:p w:rsidR="00E837CF" w:rsidRDefault="00E8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C6A3FC4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0"/>
    <w:name w:val="AutoList2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2"/>
    <w:multiLevelType w:val="multilevel"/>
    <w:tmpl w:val="00000000"/>
    <w:name w:val="AutoList37"/>
    <w:lvl w:ilvl="0">
      <w:start w:val="1"/>
      <w:numFmt w:val="decimal"/>
      <w:lvlText w:val="$"/>
      <w:lvlJc w:val="left"/>
    </w:lvl>
    <w:lvl w:ilvl="1">
      <w:start w:val="1"/>
      <w:numFmt w:val="decimal"/>
      <w:lvlText w:val="$"/>
      <w:lvlJc w:val="left"/>
    </w:lvl>
    <w:lvl w:ilvl="2">
      <w:start w:val="1"/>
      <w:numFmt w:val="decimal"/>
      <w:lvlText w:val="$"/>
      <w:lvlJc w:val="left"/>
    </w:lvl>
    <w:lvl w:ilvl="3">
      <w:start w:val="1"/>
      <w:numFmt w:val="decimal"/>
      <w:lvlText w:val="$"/>
      <w:lvlJc w:val="left"/>
    </w:lvl>
    <w:lvl w:ilvl="4">
      <w:start w:val="1"/>
      <w:numFmt w:val="decimal"/>
      <w:lvlText w:val="$"/>
      <w:lvlJc w:val="left"/>
    </w:lvl>
    <w:lvl w:ilvl="5">
      <w:start w:val="1"/>
      <w:numFmt w:val="decimal"/>
      <w:lvlText w:val="$"/>
      <w:lvlJc w:val="left"/>
    </w:lvl>
    <w:lvl w:ilvl="6">
      <w:start w:val="1"/>
      <w:numFmt w:val="decimal"/>
      <w:lvlText w:val="$"/>
      <w:lvlJc w:val="left"/>
    </w:lvl>
    <w:lvl w:ilvl="7">
      <w:start w:val="1"/>
      <w:numFmt w:val="decimal"/>
      <w:lvlText w:val="$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0C001D"/>
    <w:multiLevelType w:val="hybridMultilevel"/>
    <w:tmpl w:val="28800DDC"/>
    <w:lvl w:ilvl="0" w:tplc="00AADDF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 w15:restartNumberingAfterBreak="0">
    <w:nsid w:val="04C230FB"/>
    <w:multiLevelType w:val="hybridMultilevel"/>
    <w:tmpl w:val="EF1A4CC6"/>
    <w:lvl w:ilvl="0" w:tplc="B8B23C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4"/>
        <w:szCs w:val="1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7CC5C8B"/>
    <w:multiLevelType w:val="hybridMultilevel"/>
    <w:tmpl w:val="984AF004"/>
    <w:lvl w:ilvl="0" w:tplc="3138A05C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B7E042E"/>
    <w:multiLevelType w:val="hybridMultilevel"/>
    <w:tmpl w:val="1F72D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77652"/>
    <w:multiLevelType w:val="hybridMultilevel"/>
    <w:tmpl w:val="B3EE2C2A"/>
    <w:lvl w:ilvl="0" w:tplc="8EAA8018"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8" w15:restartNumberingAfterBreak="0">
    <w:nsid w:val="22C17717"/>
    <w:multiLevelType w:val="hybridMultilevel"/>
    <w:tmpl w:val="123A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842DF4"/>
    <w:multiLevelType w:val="hybridMultilevel"/>
    <w:tmpl w:val="C3FC536A"/>
    <w:lvl w:ilvl="0" w:tplc="9AF2D2B4">
      <w:start w:val="1"/>
      <w:numFmt w:val="bullet"/>
      <w:lvlText w:val="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D9A205B"/>
    <w:multiLevelType w:val="hybridMultilevel"/>
    <w:tmpl w:val="519C3DBC"/>
    <w:lvl w:ilvl="0" w:tplc="D024B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C16BA"/>
    <w:multiLevelType w:val="hybridMultilevel"/>
    <w:tmpl w:val="4BCC1E96"/>
    <w:lvl w:ilvl="0" w:tplc="B066BA48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2" w15:restartNumberingAfterBreak="0">
    <w:nsid w:val="3AC14BF6"/>
    <w:multiLevelType w:val="hybridMultilevel"/>
    <w:tmpl w:val="C06ECCE8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0845965"/>
    <w:multiLevelType w:val="hybridMultilevel"/>
    <w:tmpl w:val="6A409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169E9"/>
    <w:multiLevelType w:val="hybridMultilevel"/>
    <w:tmpl w:val="AC84C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06A3A"/>
    <w:multiLevelType w:val="hybridMultilevel"/>
    <w:tmpl w:val="60FE76B0"/>
    <w:lvl w:ilvl="0" w:tplc="5EE887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 w15:restartNumberingAfterBreak="0">
    <w:nsid w:val="4C691BD4"/>
    <w:multiLevelType w:val="hybridMultilevel"/>
    <w:tmpl w:val="A0AA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1839E0"/>
    <w:multiLevelType w:val="hybridMultilevel"/>
    <w:tmpl w:val="0DA848DE"/>
    <w:lvl w:ilvl="0" w:tplc="8EAA80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463883"/>
    <w:multiLevelType w:val="hybridMultilevel"/>
    <w:tmpl w:val="91E0A30C"/>
    <w:lvl w:ilvl="0" w:tplc="B066BA48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20388"/>
    <w:multiLevelType w:val="hybridMultilevel"/>
    <w:tmpl w:val="6716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32621C"/>
    <w:multiLevelType w:val="hybridMultilevel"/>
    <w:tmpl w:val="64269A96"/>
    <w:lvl w:ilvl="0" w:tplc="AC32943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0CD71ED"/>
    <w:multiLevelType w:val="hybridMultilevel"/>
    <w:tmpl w:val="0E7E47EA"/>
    <w:lvl w:ilvl="0" w:tplc="4A425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41D61"/>
    <w:multiLevelType w:val="hybridMultilevel"/>
    <w:tmpl w:val="14B81D7C"/>
    <w:lvl w:ilvl="0" w:tplc="A23E8E54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3" w15:restartNumberingAfterBreak="0">
    <w:nsid w:val="715236C1"/>
    <w:multiLevelType w:val="hybridMultilevel"/>
    <w:tmpl w:val="71B2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23AFA"/>
    <w:multiLevelType w:val="hybridMultilevel"/>
    <w:tmpl w:val="EE304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592908"/>
    <w:multiLevelType w:val="hybridMultilevel"/>
    <w:tmpl w:val="8C2879D0"/>
    <w:lvl w:ilvl="0" w:tplc="D54447EC">
      <w:start w:val="1"/>
      <w:numFmt w:val="bullet"/>
      <w:lvlText w:val=""/>
      <w:lvlJc w:val="left"/>
      <w:pPr>
        <w:ind w:left="63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7B5244C5"/>
    <w:multiLevelType w:val="hybridMultilevel"/>
    <w:tmpl w:val="FBA80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$"/>
        <w:legacy w:legacy="1" w:legacySpace="0" w:legacyIndent="240"/>
        <w:lvlJc w:val="left"/>
        <w:pPr>
          <w:ind w:left="240" w:hanging="240"/>
        </w:pPr>
        <w:rPr>
          <w:rFonts w:ascii="WP TypographicSymbols" w:hAnsi="WP TypographicSymbols" w:hint="default"/>
        </w:rPr>
      </w:lvl>
    </w:lvlOverride>
  </w:num>
  <w:num w:numId="2">
    <w:abstractNumId w:val="24"/>
  </w:num>
  <w:num w:numId="3">
    <w:abstractNumId w:val="15"/>
  </w:num>
  <w:num w:numId="4">
    <w:abstractNumId w:val="3"/>
  </w:num>
  <w:num w:numId="5">
    <w:abstractNumId w:val="9"/>
  </w:num>
  <w:num w:numId="6">
    <w:abstractNumId w:val="25"/>
  </w:num>
  <w:num w:numId="7">
    <w:abstractNumId w:val="20"/>
  </w:num>
  <w:num w:numId="8">
    <w:abstractNumId w:val="5"/>
  </w:num>
  <w:num w:numId="9">
    <w:abstractNumId w:val="8"/>
  </w:num>
  <w:num w:numId="10">
    <w:abstractNumId w:val="6"/>
  </w:num>
  <w:num w:numId="11">
    <w:abstractNumId w:val="14"/>
  </w:num>
  <w:num w:numId="12">
    <w:abstractNumId w:val="23"/>
  </w:num>
  <w:num w:numId="13">
    <w:abstractNumId w:val="4"/>
  </w:num>
  <w:num w:numId="14">
    <w:abstractNumId w:val="10"/>
  </w:num>
  <w:num w:numId="15">
    <w:abstractNumId w:val="22"/>
  </w:num>
  <w:num w:numId="16">
    <w:abstractNumId w:val="7"/>
  </w:num>
  <w:num w:numId="17">
    <w:abstractNumId w:val="17"/>
  </w:num>
  <w:num w:numId="18">
    <w:abstractNumId w:val="11"/>
  </w:num>
  <w:num w:numId="19">
    <w:abstractNumId w:val="18"/>
  </w:num>
  <w:num w:numId="20">
    <w:abstractNumId w:val="12"/>
  </w:num>
  <w:num w:numId="21">
    <w:abstractNumId w:val="26"/>
  </w:num>
  <w:num w:numId="22">
    <w:abstractNumId w:val="13"/>
  </w:num>
  <w:num w:numId="23">
    <w:abstractNumId w:val="21"/>
  </w:num>
  <w:num w:numId="24">
    <w:abstractNumId w:val="16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59F"/>
    <w:rsid w:val="0000594D"/>
    <w:rsid w:val="00015208"/>
    <w:rsid w:val="00015B43"/>
    <w:rsid w:val="00041FF2"/>
    <w:rsid w:val="000629EE"/>
    <w:rsid w:val="00065658"/>
    <w:rsid w:val="00072B8D"/>
    <w:rsid w:val="00074420"/>
    <w:rsid w:val="00083D15"/>
    <w:rsid w:val="000844FA"/>
    <w:rsid w:val="0009197E"/>
    <w:rsid w:val="0009771E"/>
    <w:rsid w:val="000A5846"/>
    <w:rsid w:val="000A5BB2"/>
    <w:rsid w:val="000B1309"/>
    <w:rsid w:val="000B63A9"/>
    <w:rsid w:val="000E2928"/>
    <w:rsid w:val="000F4807"/>
    <w:rsid w:val="00100036"/>
    <w:rsid w:val="00105829"/>
    <w:rsid w:val="00112363"/>
    <w:rsid w:val="00113B50"/>
    <w:rsid w:val="00117491"/>
    <w:rsid w:val="00117522"/>
    <w:rsid w:val="0012292E"/>
    <w:rsid w:val="001335D5"/>
    <w:rsid w:val="00140548"/>
    <w:rsid w:val="001412DE"/>
    <w:rsid w:val="00144DC1"/>
    <w:rsid w:val="00147BE8"/>
    <w:rsid w:val="001519EF"/>
    <w:rsid w:val="0015432F"/>
    <w:rsid w:val="0015538D"/>
    <w:rsid w:val="001553E7"/>
    <w:rsid w:val="0015580D"/>
    <w:rsid w:val="001577C6"/>
    <w:rsid w:val="00157F77"/>
    <w:rsid w:val="0016342D"/>
    <w:rsid w:val="00163912"/>
    <w:rsid w:val="00170623"/>
    <w:rsid w:val="00170BEF"/>
    <w:rsid w:val="00174E45"/>
    <w:rsid w:val="00181D4C"/>
    <w:rsid w:val="0018226C"/>
    <w:rsid w:val="00184F7B"/>
    <w:rsid w:val="001876A5"/>
    <w:rsid w:val="00197453"/>
    <w:rsid w:val="001C2CB0"/>
    <w:rsid w:val="001C505E"/>
    <w:rsid w:val="001D1FD8"/>
    <w:rsid w:val="001D2F57"/>
    <w:rsid w:val="001F24D9"/>
    <w:rsid w:val="001F3645"/>
    <w:rsid w:val="001F5CC7"/>
    <w:rsid w:val="001F6F04"/>
    <w:rsid w:val="0020624C"/>
    <w:rsid w:val="00213D51"/>
    <w:rsid w:val="00214FCA"/>
    <w:rsid w:val="002229C6"/>
    <w:rsid w:val="0023682C"/>
    <w:rsid w:val="002521BE"/>
    <w:rsid w:val="00252A78"/>
    <w:rsid w:val="00267906"/>
    <w:rsid w:val="00271867"/>
    <w:rsid w:val="00272042"/>
    <w:rsid w:val="00276A3B"/>
    <w:rsid w:val="0028796D"/>
    <w:rsid w:val="0029279E"/>
    <w:rsid w:val="00294EE3"/>
    <w:rsid w:val="0029561A"/>
    <w:rsid w:val="002A34A8"/>
    <w:rsid w:val="002B012E"/>
    <w:rsid w:val="002D042E"/>
    <w:rsid w:val="002D06C0"/>
    <w:rsid w:val="002D2B9A"/>
    <w:rsid w:val="002D52F1"/>
    <w:rsid w:val="002D5398"/>
    <w:rsid w:val="002E0114"/>
    <w:rsid w:val="002F3686"/>
    <w:rsid w:val="00307089"/>
    <w:rsid w:val="003104E7"/>
    <w:rsid w:val="0031190B"/>
    <w:rsid w:val="00313E8A"/>
    <w:rsid w:val="00315315"/>
    <w:rsid w:val="00317C97"/>
    <w:rsid w:val="00324B6B"/>
    <w:rsid w:val="0032734A"/>
    <w:rsid w:val="0033027B"/>
    <w:rsid w:val="00341022"/>
    <w:rsid w:val="00341EBA"/>
    <w:rsid w:val="00352B88"/>
    <w:rsid w:val="003570AD"/>
    <w:rsid w:val="00361196"/>
    <w:rsid w:val="00361F07"/>
    <w:rsid w:val="00362B1E"/>
    <w:rsid w:val="00367838"/>
    <w:rsid w:val="0037130D"/>
    <w:rsid w:val="0037450E"/>
    <w:rsid w:val="003752FB"/>
    <w:rsid w:val="00377190"/>
    <w:rsid w:val="0038171F"/>
    <w:rsid w:val="00391730"/>
    <w:rsid w:val="003A130F"/>
    <w:rsid w:val="003A3687"/>
    <w:rsid w:val="003A5379"/>
    <w:rsid w:val="003B380C"/>
    <w:rsid w:val="003B6A03"/>
    <w:rsid w:val="003C2FB6"/>
    <w:rsid w:val="003C521A"/>
    <w:rsid w:val="003C7546"/>
    <w:rsid w:val="003D7226"/>
    <w:rsid w:val="003E0EDD"/>
    <w:rsid w:val="003F20BC"/>
    <w:rsid w:val="003F341A"/>
    <w:rsid w:val="003F78B8"/>
    <w:rsid w:val="004045C3"/>
    <w:rsid w:val="0040759F"/>
    <w:rsid w:val="00411102"/>
    <w:rsid w:val="00424F09"/>
    <w:rsid w:val="00432AF9"/>
    <w:rsid w:val="00440B3B"/>
    <w:rsid w:val="00445F68"/>
    <w:rsid w:val="0044639C"/>
    <w:rsid w:val="00457C10"/>
    <w:rsid w:val="00463D57"/>
    <w:rsid w:val="00470989"/>
    <w:rsid w:val="00472D7A"/>
    <w:rsid w:val="00482031"/>
    <w:rsid w:val="00483EE9"/>
    <w:rsid w:val="00484DCB"/>
    <w:rsid w:val="00487F33"/>
    <w:rsid w:val="00491641"/>
    <w:rsid w:val="00492459"/>
    <w:rsid w:val="00493CE6"/>
    <w:rsid w:val="004C0B65"/>
    <w:rsid w:val="004C18F1"/>
    <w:rsid w:val="004C4F9D"/>
    <w:rsid w:val="004D3A19"/>
    <w:rsid w:val="004E1709"/>
    <w:rsid w:val="004E459E"/>
    <w:rsid w:val="004F3AF8"/>
    <w:rsid w:val="00500CEF"/>
    <w:rsid w:val="005024A8"/>
    <w:rsid w:val="00503938"/>
    <w:rsid w:val="0051575F"/>
    <w:rsid w:val="0051585D"/>
    <w:rsid w:val="0051610A"/>
    <w:rsid w:val="00522E12"/>
    <w:rsid w:val="00530066"/>
    <w:rsid w:val="00534B07"/>
    <w:rsid w:val="00547BAB"/>
    <w:rsid w:val="00551D2A"/>
    <w:rsid w:val="00554084"/>
    <w:rsid w:val="005664F5"/>
    <w:rsid w:val="0057798C"/>
    <w:rsid w:val="0058682A"/>
    <w:rsid w:val="00590B5E"/>
    <w:rsid w:val="0059565B"/>
    <w:rsid w:val="005969F7"/>
    <w:rsid w:val="00597852"/>
    <w:rsid w:val="005A0713"/>
    <w:rsid w:val="005A10B9"/>
    <w:rsid w:val="005B25F1"/>
    <w:rsid w:val="005B4A66"/>
    <w:rsid w:val="005C22B8"/>
    <w:rsid w:val="005C3EB4"/>
    <w:rsid w:val="005C673E"/>
    <w:rsid w:val="005C6DBA"/>
    <w:rsid w:val="005E1A93"/>
    <w:rsid w:val="005F2A86"/>
    <w:rsid w:val="005F70C9"/>
    <w:rsid w:val="00611CF9"/>
    <w:rsid w:val="006121FE"/>
    <w:rsid w:val="00612479"/>
    <w:rsid w:val="006161D6"/>
    <w:rsid w:val="006233B1"/>
    <w:rsid w:val="006244D8"/>
    <w:rsid w:val="00631915"/>
    <w:rsid w:val="00641418"/>
    <w:rsid w:val="006449C2"/>
    <w:rsid w:val="006529D2"/>
    <w:rsid w:val="006530B9"/>
    <w:rsid w:val="00655E71"/>
    <w:rsid w:val="00666D75"/>
    <w:rsid w:val="00666D88"/>
    <w:rsid w:val="00666EC8"/>
    <w:rsid w:val="00675910"/>
    <w:rsid w:val="00675C95"/>
    <w:rsid w:val="006833A3"/>
    <w:rsid w:val="00690ABD"/>
    <w:rsid w:val="006A0DC8"/>
    <w:rsid w:val="006A1C87"/>
    <w:rsid w:val="006A4F7F"/>
    <w:rsid w:val="006B0B0A"/>
    <w:rsid w:val="006B1FDC"/>
    <w:rsid w:val="006B6A5A"/>
    <w:rsid w:val="006C1AF3"/>
    <w:rsid w:val="006E1517"/>
    <w:rsid w:val="006E463A"/>
    <w:rsid w:val="006F034F"/>
    <w:rsid w:val="00700330"/>
    <w:rsid w:val="00706D2C"/>
    <w:rsid w:val="00714ACE"/>
    <w:rsid w:val="00715784"/>
    <w:rsid w:val="00717AEF"/>
    <w:rsid w:val="00721B89"/>
    <w:rsid w:val="00724912"/>
    <w:rsid w:val="007259ED"/>
    <w:rsid w:val="00743954"/>
    <w:rsid w:val="00744511"/>
    <w:rsid w:val="007451FA"/>
    <w:rsid w:val="00747D43"/>
    <w:rsid w:val="0075357C"/>
    <w:rsid w:val="00755B39"/>
    <w:rsid w:val="00756F27"/>
    <w:rsid w:val="007636A7"/>
    <w:rsid w:val="00776965"/>
    <w:rsid w:val="00776C9B"/>
    <w:rsid w:val="00780259"/>
    <w:rsid w:val="007867B5"/>
    <w:rsid w:val="00790E15"/>
    <w:rsid w:val="007A6B72"/>
    <w:rsid w:val="007A75F9"/>
    <w:rsid w:val="007B09FE"/>
    <w:rsid w:val="007B2DBD"/>
    <w:rsid w:val="007B6A1B"/>
    <w:rsid w:val="007B6BF1"/>
    <w:rsid w:val="007C071D"/>
    <w:rsid w:val="007C1952"/>
    <w:rsid w:val="007C30B8"/>
    <w:rsid w:val="007D2C3B"/>
    <w:rsid w:val="007D4412"/>
    <w:rsid w:val="007F371F"/>
    <w:rsid w:val="007F3915"/>
    <w:rsid w:val="00814E7C"/>
    <w:rsid w:val="00816879"/>
    <w:rsid w:val="00832C87"/>
    <w:rsid w:val="00852D87"/>
    <w:rsid w:val="00853C17"/>
    <w:rsid w:val="0085670B"/>
    <w:rsid w:val="008573C8"/>
    <w:rsid w:val="0086173D"/>
    <w:rsid w:val="00866E81"/>
    <w:rsid w:val="00884497"/>
    <w:rsid w:val="0088672A"/>
    <w:rsid w:val="00890494"/>
    <w:rsid w:val="00892810"/>
    <w:rsid w:val="00893F9C"/>
    <w:rsid w:val="00894049"/>
    <w:rsid w:val="00895212"/>
    <w:rsid w:val="008A1573"/>
    <w:rsid w:val="008A3582"/>
    <w:rsid w:val="008A4F18"/>
    <w:rsid w:val="008C46F9"/>
    <w:rsid w:val="008D4B47"/>
    <w:rsid w:val="008E05C2"/>
    <w:rsid w:val="008E2470"/>
    <w:rsid w:val="008E6A83"/>
    <w:rsid w:val="00905332"/>
    <w:rsid w:val="00906524"/>
    <w:rsid w:val="00930068"/>
    <w:rsid w:val="00932FC6"/>
    <w:rsid w:val="00942AC6"/>
    <w:rsid w:val="0094766F"/>
    <w:rsid w:val="0095725E"/>
    <w:rsid w:val="00957B20"/>
    <w:rsid w:val="009609FB"/>
    <w:rsid w:val="00966007"/>
    <w:rsid w:val="00970914"/>
    <w:rsid w:val="00971CC5"/>
    <w:rsid w:val="00972B56"/>
    <w:rsid w:val="00977DE0"/>
    <w:rsid w:val="00985B04"/>
    <w:rsid w:val="00986C3E"/>
    <w:rsid w:val="0098798E"/>
    <w:rsid w:val="0099785D"/>
    <w:rsid w:val="009A2EDC"/>
    <w:rsid w:val="009B033A"/>
    <w:rsid w:val="009B3BCA"/>
    <w:rsid w:val="009C3EF8"/>
    <w:rsid w:val="009C66CC"/>
    <w:rsid w:val="009E2BEA"/>
    <w:rsid w:val="009E3ABE"/>
    <w:rsid w:val="009F28CE"/>
    <w:rsid w:val="009F58A4"/>
    <w:rsid w:val="009F6721"/>
    <w:rsid w:val="00A0410E"/>
    <w:rsid w:val="00A0566F"/>
    <w:rsid w:val="00A237F2"/>
    <w:rsid w:val="00A27902"/>
    <w:rsid w:val="00A31B20"/>
    <w:rsid w:val="00A3219E"/>
    <w:rsid w:val="00A55EAB"/>
    <w:rsid w:val="00A63E73"/>
    <w:rsid w:val="00A668FC"/>
    <w:rsid w:val="00A7035E"/>
    <w:rsid w:val="00A71914"/>
    <w:rsid w:val="00A7398A"/>
    <w:rsid w:val="00A752D9"/>
    <w:rsid w:val="00A81F74"/>
    <w:rsid w:val="00A9339E"/>
    <w:rsid w:val="00A93C10"/>
    <w:rsid w:val="00A96252"/>
    <w:rsid w:val="00AA714A"/>
    <w:rsid w:val="00AD600A"/>
    <w:rsid w:val="00AE0896"/>
    <w:rsid w:val="00AE1FF6"/>
    <w:rsid w:val="00AF707F"/>
    <w:rsid w:val="00AF74BA"/>
    <w:rsid w:val="00B102AD"/>
    <w:rsid w:val="00B16864"/>
    <w:rsid w:val="00B1776F"/>
    <w:rsid w:val="00B21127"/>
    <w:rsid w:val="00B330F8"/>
    <w:rsid w:val="00B40893"/>
    <w:rsid w:val="00B53CEF"/>
    <w:rsid w:val="00B5599E"/>
    <w:rsid w:val="00B65097"/>
    <w:rsid w:val="00B73A9D"/>
    <w:rsid w:val="00B827F1"/>
    <w:rsid w:val="00B83689"/>
    <w:rsid w:val="00B9309E"/>
    <w:rsid w:val="00B94025"/>
    <w:rsid w:val="00BA167C"/>
    <w:rsid w:val="00BA2C06"/>
    <w:rsid w:val="00BB0229"/>
    <w:rsid w:val="00BB4653"/>
    <w:rsid w:val="00BC2D2B"/>
    <w:rsid w:val="00BC47B4"/>
    <w:rsid w:val="00BC499D"/>
    <w:rsid w:val="00BC4E34"/>
    <w:rsid w:val="00BC5DA3"/>
    <w:rsid w:val="00BC74E7"/>
    <w:rsid w:val="00BD3A11"/>
    <w:rsid w:val="00BE0298"/>
    <w:rsid w:val="00BE6750"/>
    <w:rsid w:val="00BF1AA4"/>
    <w:rsid w:val="00BF1E9F"/>
    <w:rsid w:val="00BF5AE3"/>
    <w:rsid w:val="00C05E30"/>
    <w:rsid w:val="00C12366"/>
    <w:rsid w:val="00C1760E"/>
    <w:rsid w:val="00C2485A"/>
    <w:rsid w:val="00C276CF"/>
    <w:rsid w:val="00C27D9E"/>
    <w:rsid w:val="00C316C7"/>
    <w:rsid w:val="00C3718D"/>
    <w:rsid w:val="00C46A60"/>
    <w:rsid w:val="00C4701C"/>
    <w:rsid w:val="00C613A6"/>
    <w:rsid w:val="00C74B1D"/>
    <w:rsid w:val="00C85025"/>
    <w:rsid w:val="00C85447"/>
    <w:rsid w:val="00C87E91"/>
    <w:rsid w:val="00C90234"/>
    <w:rsid w:val="00C94F24"/>
    <w:rsid w:val="00C955D8"/>
    <w:rsid w:val="00CC4A0D"/>
    <w:rsid w:val="00CD5FE7"/>
    <w:rsid w:val="00CE2413"/>
    <w:rsid w:val="00CE37CE"/>
    <w:rsid w:val="00CF4C7A"/>
    <w:rsid w:val="00CF602B"/>
    <w:rsid w:val="00CF73F7"/>
    <w:rsid w:val="00CF7589"/>
    <w:rsid w:val="00D04112"/>
    <w:rsid w:val="00D15954"/>
    <w:rsid w:val="00D27983"/>
    <w:rsid w:val="00D4527A"/>
    <w:rsid w:val="00D45825"/>
    <w:rsid w:val="00D64E5B"/>
    <w:rsid w:val="00D6510F"/>
    <w:rsid w:val="00D66D7D"/>
    <w:rsid w:val="00D77F38"/>
    <w:rsid w:val="00D82D69"/>
    <w:rsid w:val="00D87249"/>
    <w:rsid w:val="00D87468"/>
    <w:rsid w:val="00D97AB0"/>
    <w:rsid w:val="00DA583A"/>
    <w:rsid w:val="00DA7405"/>
    <w:rsid w:val="00DB337F"/>
    <w:rsid w:val="00DC10FE"/>
    <w:rsid w:val="00DD1C03"/>
    <w:rsid w:val="00DD626F"/>
    <w:rsid w:val="00DD6E42"/>
    <w:rsid w:val="00DE5A3E"/>
    <w:rsid w:val="00DE6593"/>
    <w:rsid w:val="00DF3DE8"/>
    <w:rsid w:val="00E00FC8"/>
    <w:rsid w:val="00E14E88"/>
    <w:rsid w:val="00E1729C"/>
    <w:rsid w:val="00E23431"/>
    <w:rsid w:val="00E40087"/>
    <w:rsid w:val="00E40D35"/>
    <w:rsid w:val="00E42F22"/>
    <w:rsid w:val="00E5062E"/>
    <w:rsid w:val="00E5168A"/>
    <w:rsid w:val="00E53B7B"/>
    <w:rsid w:val="00E574F2"/>
    <w:rsid w:val="00E679DB"/>
    <w:rsid w:val="00E746A8"/>
    <w:rsid w:val="00E75A9C"/>
    <w:rsid w:val="00E82179"/>
    <w:rsid w:val="00E837CF"/>
    <w:rsid w:val="00E91D7F"/>
    <w:rsid w:val="00E97432"/>
    <w:rsid w:val="00EB036B"/>
    <w:rsid w:val="00EB12F4"/>
    <w:rsid w:val="00EB78AB"/>
    <w:rsid w:val="00EB7BC4"/>
    <w:rsid w:val="00ED3F17"/>
    <w:rsid w:val="00ED5FB5"/>
    <w:rsid w:val="00ED784A"/>
    <w:rsid w:val="00EE4EF1"/>
    <w:rsid w:val="00EE5DEB"/>
    <w:rsid w:val="00EF02E0"/>
    <w:rsid w:val="00F03922"/>
    <w:rsid w:val="00F1026A"/>
    <w:rsid w:val="00F14DD5"/>
    <w:rsid w:val="00F16C76"/>
    <w:rsid w:val="00F2707A"/>
    <w:rsid w:val="00F32D58"/>
    <w:rsid w:val="00F400AE"/>
    <w:rsid w:val="00F55F4A"/>
    <w:rsid w:val="00F72E4C"/>
    <w:rsid w:val="00F85908"/>
    <w:rsid w:val="00F9526A"/>
    <w:rsid w:val="00FA45C4"/>
    <w:rsid w:val="00FB1E20"/>
    <w:rsid w:val="00FB2937"/>
    <w:rsid w:val="00FC7D4F"/>
    <w:rsid w:val="00FD4BA3"/>
    <w:rsid w:val="00FD6A92"/>
    <w:rsid w:val="00FE05CA"/>
    <w:rsid w:val="00FE645F"/>
    <w:rsid w:val="00FF1297"/>
    <w:rsid w:val="00FF14B2"/>
    <w:rsid w:val="00FF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87CB998"/>
  <w15:docId w15:val="{784742D9-5876-4F7A-8D1C-0A4CAAA09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0624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ind w:left="240" w:hanging="240"/>
    </w:pPr>
  </w:style>
  <w:style w:type="paragraph" w:styleId="Header">
    <w:name w:val="header"/>
    <w:basedOn w:val="Normal"/>
    <w:rsid w:val="00E679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79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470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4924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rsid w:val="008D4B47"/>
  </w:style>
  <w:style w:type="character" w:styleId="Hyperlink">
    <w:name w:val="Hyperlink"/>
    <w:uiPriority w:val="99"/>
    <w:unhideWhenUsed/>
    <w:rsid w:val="008D4B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30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jpeg"/>
  <Relationship Id="rId11" Type="http://schemas.openxmlformats.org/officeDocument/2006/relationships/image" Target="media/image3.png"/>
  <Relationship Id="rId12" Type="http://schemas.openxmlformats.org/officeDocument/2006/relationships/footer" Target="footer1.xml"/>
  <Relationship Id="rId13" Type="http://schemas.openxmlformats.org/officeDocument/2006/relationships/fontTable" Target="fontTable.xml"/>
  <Relationship Id="rId14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hyperlink" TargetMode="External" Target="http://en.wikipedia.org/wiki/Invasiveness_of_surgical_procedures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8EC2-6A50-41A4-8733-79BAEBF67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ANGELES COUNTY EMS AGENCY</vt:lpstr>
    </vt:vector>
  </TitlesOfParts>
  <Company>EMS Agency</Company>
  <LinksUpToDate>false</LinksUpToDate>
  <CharactersWithSpaces>16618</CharactersWithSpaces>
  <SharedDoc>false</SharedDoc>
  <HLinks>
    <vt:vector size="6" baseType="variant">
      <vt:variant>
        <vt:i4>196711</vt:i4>
      </vt:variant>
      <vt:variant>
        <vt:i4>0</vt:i4>
      </vt:variant>
      <vt:variant>
        <vt:i4>0</vt:i4>
      </vt:variant>
      <vt:variant>
        <vt:i4>5</vt:i4>
      </vt:variant>
      <vt:variant>
        <vt:lpwstr>http://en.wikipedia.org/wiki/Invasiveness_of_surgical_procedures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2018-10-09T20:06:00Z</dcterms:created>
  <dc:creator>Administrator</dc:creator>
  <lastModifiedBy>Rifenburg, Jacqueline</lastModifiedBy>
  <lastPrinted>2018-09-18T23:38:00Z</lastPrinted>
  <dcterms:modified xsi:type="dcterms:W3CDTF">2018-12-12T17:10:00Z</dcterms:modified>
  <revision>11</revision>
  <dc:title>LOS ANGELES COUNTY EMS AGENCY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B-Breathing-Bag-Mask Ventilation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12/31/2018 12:00:00 AM</vt:lpwstr>
  </property>
  <property pid="10" fmtid="{D5CDD505-2E9C-101B-9397-08002B2CF9AE}" name="sds_doc_id">
    <vt:lpwstr>1049474</vt:lpwstr>
  </property>
  <property pid="11" fmtid="{D5CDD505-2E9C-101B-9397-08002B2CF9AE}" name="sds_customer_org_name">
    <vt:lpwstr/>
  </property>
  <property pid="12" fmtid="{D5CDD505-2E9C-101B-9397-08002B2CF9AE}" name="object_name">
    <vt:lpwstr>1049474_B-Breathing-Bag-MaskVentilation.docx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