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6324855A" w:rsidR="005422F0" w:rsidRPr="001E3146" w:rsidRDefault="005422F0" w:rsidP="00244DF9">
          <w:pPr>
            <w:spacing w:line="276" w:lineRule="auto"/>
            <w:rPr>
              <w:rFonts w:ascii="Calibri" w:hAnsi="Calibri"/>
              <w:color w:val="A43926"/>
              <w:sz w:val="44"/>
            </w:rPr>
          </w:pPr>
        </w:p>
        <w:p w14:paraId="7ED63B27" w14:textId="77777777" w:rsidR="008100A6" w:rsidRDefault="008100A6" w:rsidP="008100A6">
          <w:pPr>
            <w:pStyle w:val="Heading1"/>
            <w:rPr>
              <w:color w:val="92D050"/>
            </w:rPr>
          </w:pPr>
          <w:r>
            <w:rPr>
              <w:noProof/>
            </w:rPr>
            <w:t>&lt;insert logo here&gt;</w:t>
          </w:r>
        </w:p>
        <w:p w14:paraId="1B343503" w14:textId="17E08DF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0AD8241C" w14:textId="77777777" w:rsidR="00D40E9C" w:rsidRPr="001E3146" w:rsidRDefault="00D40E9C" w:rsidP="00244DF9">
          <w:pPr>
            <w:spacing w:line="276" w:lineRule="auto"/>
            <w:rPr>
              <w:rFonts w:ascii="Calibri" w:hAnsi="Calibri" w:cs="Arial"/>
            </w:rPr>
          </w:pPr>
        </w:p>
        <w:p w14:paraId="5E1A669E" w14:textId="5640B1DB" w:rsidR="009D2387" w:rsidRPr="00010C2F" w:rsidRDefault="007945DB" w:rsidP="00010C2F">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66B94A29" w14:textId="2E777050" w:rsidR="00E77BB2" w:rsidRPr="001E3146" w:rsidRDefault="007945DB" w:rsidP="003367C4">
      <w:pPr>
        <w:spacing w:after="120" w:line="360" w:lineRule="auto"/>
        <w:rPr>
          <w:rFonts w:ascii="Calibri" w:hAnsi="Calibri" w:cs="Arial"/>
          <w:b/>
          <w:color w:val="A50020"/>
          <w:sz w:val="28"/>
        </w:rPr>
      </w:pPr>
      <w:r>
        <w:rPr>
          <w:rFonts w:ascii="Calibri" w:hAnsi="Calibri" w:cs="Arial"/>
          <w:b/>
          <w:color w:val="A43926"/>
          <w:sz w:val="28"/>
        </w:rPr>
        <w:t xml:space="preserve">Emergency Services provides </w:t>
      </w:r>
      <w:r>
        <w:rPr>
          <w:rFonts w:ascii="Calibri" w:hAnsi="Calibri" w:cs="Arial"/>
          <w:b/>
          <w:color w:val="A50020"/>
          <w:sz w:val="28"/>
        </w:rPr>
        <w:t xml:space="preserve">mission critical services </w:t>
      </w:r>
      <w:r w:rsidR="00E77BB2" w:rsidRPr="001E3146">
        <w:rPr>
          <w:rFonts w:ascii="Calibri" w:hAnsi="Calibri" w:cs="Arial"/>
          <w:b/>
          <w:color w:val="A50020"/>
          <w:sz w:val="28"/>
        </w:rPr>
        <w:t xml:space="preserve">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1E3146" w14:paraId="52227CF1" w14:textId="77777777" w:rsidTr="008F3820">
        <w:trPr>
          <w:trHeight w:val="354"/>
        </w:trPr>
        <w:tc>
          <w:tcPr>
            <w:tcW w:w="3420" w:type="dxa"/>
            <w:shd w:val="pct35" w:color="auto" w:fill="auto"/>
            <w:vAlign w:val="center"/>
          </w:tcPr>
          <w:p w14:paraId="6174F40B"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1E3146" w:rsidRDefault="00077931" w:rsidP="003367C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3367C4" w:rsidRPr="001E3146" w14:paraId="1837A639" w14:textId="77777777" w:rsidTr="003367C4">
        <w:trPr>
          <w:trHeight w:val="354"/>
        </w:trPr>
        <w:tc>
          <w:tcPr>
            <w:tcW w:w="3420" w:type="dxa"/>
            <w:vAlign w:val="center"/>
          </w:tcPr>
          <w:p w14:paraId="10200352" w14:textId="187D5182" w:rsidR="00077931" w:rsidRPr="001E3146" w:rsidRDefault="00EF6B17" w:rsidP="003367C4">
            <w:pPr>
              <w:spacing w:line="276" w:lineRule="auto"/>
              <w:rPr>
                <w:rFonts w:ascii="Calibri" w:eastAsia="MS PGothic" w:hAnsi="Calibri" w:cs="Times New Roman"/>
              </w:rPr>
            </w:pPr>
            <w:r>
              <w:rPr>
                <w:rFonts w:ascii="Calibri" w:eastAsia="MS PGothic" w:hAnsi="Calibri" w:cs="Times New Roman"/>
              </w:rPr>
              <w:t>Triage</w:t>
            </w:r>
          </w:p>
        </w:tc>
        <w:tc>
          <w:tcPr>
            <w:tcW w:w="3330" w:type="dxa"/>
            <w:vAlign w:val="center"/>
          </w:tcPr>
          <w:p w14:paraId="324018CC" w14:textId="520E6A57" w:rsidR="00077931" w:rsidRPr="001E3146" w:rsidRDefault="0007793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077931" w:rsidRPr="001E3146" w:rsidRDefault="00077931" w:rsidP="003367C4">
            <w:pPr>
              <w:spacing w:line="276" w:lineRule="auto"/>
              <w:rPr>
                <w:rFonts w:ascii="Calibri" w:eastAsia="MS PGothic" w:hAnsi="Calibri" w:cs="Times New Roman"/>
              </w:rPr>
            </w:pPr>
          </w:p>
        </w:tc>
      </w:tr>
      <w:tr w:rsidR="003367C4" w:rsidRPr="001E3146" w14:paraId="179B23F7" w14:textId="77777777" w:rsidTr="003367C4">
        <w:trPr>
          <w:trHeight w:val="354"/>
        </w:trPr>
        <w:tc>
          <w:tcPr>
            <w:tcW w:w="3420" w:type="dxa"/>
            <w:vAlign w:val="center"/>
          </w:tcPr>
          <w:p w14:paraId="29F08BF6" w14:textId="1AACB4E1" w:rsidR="00077931" w:rsidRPr="001E3146" w:rsidRDefault="00EF6B17" w:rsidP="003367C4">
            <w:pPr>
              <w:spacing w:line="276" w:lineRule="auto"/>
              <w:rPr>
                <w:rFonts w:ascii="Calibri" w:eastAsia="MS PGothic" w:hAnsi="Calibri" w:cs="Times New Roman"/>
              </w:rPr>
            </w:pPr>
            <w:r>
              <w:rPr>
                <w:rFonts w:ascii="Calibri" w:eastAsia="MS PGothic" w:hAnsi="Calibri" w:cs="Times New Roman"/>
              </w:rPr>
              <w:t>Diagnosis</w:t>
            </w:r>
          </w:p>
        </w:tc>
        <w:tc>
          <w:tcPr>
            <w:tcW w:w="3330" w:type="dxa"/>
            <w:vAlign w:val="center"/>
          </w:tcPr>
          <w:p w14:paraId="126F131B" w14:textId="732693F2" w:rsidR="00077931" w:rsidRPr="001E3146" w:rsidRDefault="0007793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077931" w:rsidRPr="001E3146" w:rsidRDefault="00077931" w:rsidP="003367C4">
            <w:pPr>
              <w:spacing w:line="276" w:lineRule="auto"/>
              <w:rPr>
                <w:rFonts w:ascii="Calibri" w:eastAsia="MS PGothic" w:hAnsi="Calibri" w:cs="Times New Roman"/>
              </w:rPr>
            </w:pPr>
          </w:p>
        </w:tc>
      </w:tr>
      <w:tr w:rsidR="003367C4" w:rsidRPr="001E3146" w14:paraId="68DAE496" w14:textId="77777777" w:rsidTr="003367C4">
        <w:trPr>
          <w:trHeight w:val="354"/>
        </w:trPr>
        <w:tc>
          <w:tcPr>
            <w:tcW w:w="3420" w:type="dxa"/>
            <w:vAlign w:val="center"/>
          </w:tcPr>
          <w:p w14:paraId="35BF77CC" w14:textId="6EA3EE9B" w:rsidR="00077931" w:rsidRPr="001E3146" w:rsidRDefault="00EF6B17" w:rsidP="003367C4">
            <w:pPr>
              <w:spacing w:line="276" w:lineRule="auto"/>
              <w:rPr>
                <w:rFonts w:ascii="Calibri" w:eastAsia="MS PGothic" w:hAnsi="Calibri" w:cs="Times New Roman"/>
              </w:rPr>
            </w:pPr>
            <w:r>
              <w:rPr>
                <w:rFonts w:ascii="Calibri" w:eastAsia="MS PGothic" w:hAnsi="Calibri" w:cs="Times New Roman"/>
              </w:rPr>
              <w:t>Emergency Treatment</w:t>
            </w:r>
          </w:p>
        </w:tc>
        <w:tc>
          <w:tcPr>
            <w:tcW w:w="3330" w:type="dxa"/>
            <w:vAlign w:val="center"/>
          </w:tcPr>
          <w:p w14:paraId="0D63A860" w14:textId="5A4A4D64" w:rsidR="00077931" w:rsidRPr="001E3146"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077931" w:rsidRPr="001E3146" w:rsidRDefault="00077931" w:rsidP="003367C4">
            <w:pPr>
              <w:spacing w:line="276" w:lineRule="auto"/>
              <w:rPr>
                <w:rFonts w:ascii="Calibri" w:eastAsia="MS PGothic" w:hAnsi="Calibri" w:cs="Times New Roman"/>
              </w:rPr>
            </w:pPr>
          </w:p>
        </w:tc>
      </w:tr>
      <w:tr w:rsidR="003367C4" w:rsidRPr="001E3146" w14:paraId="74FD08E8" w14:textId="77777777" w:rsidTr="003367C4">
        <w:trPr>
          <w:trHeight w:val="354"/>
        </w:trPr>
        <w:tc>
          <w:tcPr>
            <w:tcW w:w="3420" w:type="dxa"/>
            <w:vAlign w:val="center"/>
          </w:tcPr>
          <w:p w14:paraId="30804A33" w14:textId="3D826481" w:rsidR="00077931" w:rsidRPr="001E3146" w:rsidRDefault="00EF6B17" w:rsidP="003367C4">
            <w:pPr>
              <w:spacing w:line="276" w:lineRule="auto"/>
              <w:rPr>
                <w:rFonts w:ascii="Calibri" w:eastAsia="MS PGothic" w:hAnsi="Calibri" w:cs="Times New Roman"/>
              </w:rPr>
            </w:pPr>
            <w:r>
              <w:rPr>
                <w:rFonts w:ascii="Calibri" w:eastAsia="MS PGothic" w:hAnsi="Calibri" w:cs="Times New Roman"/>
              </w:rPr>
              <w:t>Discharge/Admit Patient</w:t>
            </w:r>
          </w:p>
        </w:tc>
        <w:tc>
          <w:tcPr>
            <w:tcW w:w="3330" w:type="dxa"/>
            <w:vAlign w:val="center"/>
          </w:tcPr>
          <w:p w14:paraId="44AB5C18" w14:textId="476E5E71" w:rsidR="00077931" w:rsidRPr="001E3146"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077931" w:rsidRPr="001E3146" w:rsidRDefault="00077931" w:rsidP="003367C4">
            <w:pPr>
              <w:spacing w:line="276" w:lineRule="auto"/>
              <w:rPr>
                <w:rFonts w:ascii="Calibri" w:eastAsia="MS PGothic" w:hAnsi="Calibri" w:cs="Times New Roman"/>
              </w:rPr>
            </w:pPr>
          </w:p>
        </w:tc>
      </w:tr>
      <w:tr w:rsidR="003367C4" w:rsidRPr="001E3146" w14:paraId="1E597284" w14:textId="77777777" w:rsidTr="003367C4">
        <w:trPr>
          <w:trHeight w:val="354"/>
        </w:trPr>
        <w:tc>
          <w:tcPr>
            <w:tcW w:w="3420" w:type="dxa"/>
            <w:vAlign w:val="center"/>
          </w:tcPr>
          <w:p w14:paraId="2A4BB1E1" w14:textId="22202799" w:rsidR="00077931" w:rsidRPr="001E3146" w:rsidRDefault="00077931" w:rsidP="003367C4">
            <w:pPr>
              <w:spacing w:line="276" w:lineRule="auto"/>
              <w:rPr>
                <w:rFonts w:ascii="Calibri" w:eastAsia="MS PGothic" w:hAnsi="Calibri" w:cs="Times New Roman"/>
              </w:rPr>
            </w:pPr>
          </w:p>
        </w:tc>
        <w:tc>
          <w:tcPr>
            <w:tcW w:w="3330" w:type="dxa"/>
            <w:vAlign w:val="center"/>
          </w:tcPr>
          <w:p w14:paraId="34F3D97C" w14:textId="125A028A" w:rsidR="00077931" w:rsidRPr="001E3146"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077931" w:rsidRPr="001E3146" w:rsidRDefault="00077931" w:rsidP="003367C4">
            <w:pPr>
              <w:spacing w:line="276" w:lineRule="auto"/>
              <w:rPr>
                <w:rFonts w:ascii="Calibri" w:eastAsia="MS PGothic" w:hAnsi="Calibri" w:cs="Times New Roman"/>
              </w:rPr>
            </w:pPr>
          </w:p>
        </w:tc>
      </w:tr>
    </w:tbl>
    <w:p w14:paraId="01772CC8" w14:textId="77777777" w:rsidR="00077931" w:rsidRPr="001E3146" w:rsidRDefault="00077931" w:rsidP="00077931">
      <w:pPr>
        <w:spacing w:line="276" w:lineRule="auto"/>
        <w:rPr>
          <w:rFonts w:ascii="Calibri" w:hAnsi="Calibri" w:cs="Arial"/>
        </w:rPr>
      </w:pPr>
    </w:p>
    <w:p w14:paraId="08F8E081" w14:textId="7F10BFCA" w:rsidR="00605AB3" w:rsidRPr="001E3146" w:rsidRDefault="00605AB3" w:rsidP="00605AB3">
      <w:pPr>
        <w:rPr>
          <w:rFonts w:ascii="Calibri" w:hAnsi="Calibri"/>
          <w:b/>
          <w:sz w:val="24"/>
        </w:rPr>
      </w:pPr>
      <w:r w:rsidRPr="001E3146">
        <w:rPr>
          <w:rFonts w:ascii="Calibri" w:hAnsi="Calibri"/>
          <w:b/>
          <w:sz w:val="24"/>
        </w:rPr>
        <w:t>RECOVERY TIME [</w:t>
      </w:r>
      <w:r>
        <w:rPr>
          <w:rFonts w:ascii="Calibri" w:hAnsi="Calibri"/>
          <w:b/>
          <w:sz w:val="24"/>
        </w:rPr>
        <w:t>Insert</w:t>
      </w:r>
      <w:r w:rsidRPr="001E3146">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605AB3" w:rsidRPr="001E3146" w14:paraId="0C743066" w14:textId="77777777" w:rsidTr="0027748B">
        <w:trPr>
          <w:trHeight w:val="354"/>
        </w:trPr>
        <w:tc>
          <w:tcPr>
            <w:tcW w:w="3420" w:type="dxa"/>
            <w:shd w:val="pct35" w:color="auto" w:fill="auto"/>
            <w:vAlign w:val="center"/>
          </w:tcPr>
          <w:p w14:paraId="4EC97B38"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228902B0" w14:textId="77777777" w:rsidR="00605AB3" w:rsidRPr="001E3146" w:rsidRDefault="00605AB3" w:rsidP="0027748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7D38F0A0"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605AB3" w:rsidRPr="001E3146" w14:paraId="7596CE3D" w14:textId="77777777" w:rsidTr="0027748B">
        <w:trPr>
          <w:trHeight w:val="354"/>
        </w:trPr>
        <w:tc>
          <w:tcPr>
            <w:tcW w:w="3420" w:type="dxa"/>
            <w:vAlign w:val="center"/>
          </w:tcPr>
          <w:p w14:paraId="60717FB6" w14:textId="4E568519" w:rsidR="00605AB3" w:rsidRPr="001E3146" w:rsidRDefault="00EF6B17" w:rsidP="0027748B">
            <w:pPr>
              <w:spacing w:line="276" w:lineRule="auto"/>
              <w:rPr>
                <w:rFonts w:ascii="Calibri" w:eastAsia="MS PGothic" w:hAnsi="Calibri" w:cs="Times New Roman"/>
              </w:rPr>
            </w:pPr>
            <w:r>
              <w:rPr>
                <w:rFonts w:ascii="Calibri" w:eastAsia="MS PGothic" w:hAnsi="Calibri" w:cs="Times New Roman"/>
              </w:rPr>
              <w:t>Fast Track Treatment Area</w:t>
            </w:r>
          </w:p>
        </w:tc>
        <w:tc>
          <w:tcPr>
            <w:tcW w:w="3330" w:type="dxa"/>
            <w:vAlign w:val="center"/>
          </w:tcPr>
          <w:p w14:paraId="7D3D4DF8"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33E50FAA" w14:textId="77777777" w:rsidR="00605AB3" w:rsidRPr="001E3146" w:rsidRDefault="00605AB3" w:rsidP="0027748B">
            <w:pPr>
              <w:spacing w:line="276" w:lineRule="auto"/>
              <w:rPr>
                <w:rFonts w:ascii="Calibri" w:eastAsia="MS PGothic" w:hAnsi="Calibri" w:cs="Times New Roman"/>
              </w:rPr>
            </w:pPr>
          </w:p>
        </w:tc>
      </w:tr>
      <w:tr w:rsidR="00605AB3" w:rsidRPr="001E3146" w14:paraId="6609D03E" w14:textId="77777777" w:rsidTr="0027748B">
        <w:trPr>
          <w:trHeight w:val="354"/>
        </w:trPr>
        <w:tc>
          <w:tcPr>
            <w:tcW w:w="3420" w:type="dxa"/>
            <w:vAlign w:val="center"/>
          </w:tcPr>
          <w:p w14:paraId="3572E010"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30AA0DA"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19C99946" w14:textId="77777777" w:rsidR="00605AB3" w:rsidRPr="001E3146" w:rsidRDefault="00605AB3" w:rsidP="0027748B">
            <w:pPr>
              <w:spacing w:line="276" w:lineRule="auto"/>
              <w:rPr>
                <w:rFonts w:ascii="Calibri" w:eastAsia="MS PGothic" w:hAnsi="Calibri" w:cs="Times New Roman"/>
              </w:rPr>
            </w:pPr>
          </w:p>
        </w:tc>
      </w:tr>
      <w:tr w:rsidR="00605AB3" w:rsidRPr="001E3146" w14:paraId="60A35206" w14:textId="77777777" w:rsidTr="0027748B">
        <w:trPr>
          <w:trHeight w:val="354"/>
        </w:trPr>
        <w:tc>
          <w:tcPr>
            <w:tcW w:w="3420" w:type="dxa"/>
            <w:vAlign w:val="center"/>
          </w:tcPr>
          <w:p w14:paraId="2186D51C"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4CAA4CF1"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3C56951D" w14:textId="77777777" w:rsidR="00605AB3" w:rsidRPr="001E3146" w:rsidRDefault="00605AB3" w:rsidP="0027748B">
            <w:pPr>
              <w:spacing w:line="276" w:lineRule="auto"/>
              <w:rPr>
                <w:rFonts w:ascii="Calibri" w:eastAsia="MS PGothic" w:hAnsi="Calibri" w:cs="Times New Roman"/>
              </w:rPr>
            </w:pPr>
          </w:p>
        </w:tc>
      </w:tr>
      <w:tr w:rsidR="00605AB3" w:rsidRPr="001E3146" w14:paraId="60EABB4D" w14:textId="77777777" w:rsidTr="0027748B">
        <w:trPr>
          <w:trHeight w:val="354"/>
        </w:trPr>
        <w:tc>
          <w:tcPr>
            <w:tcW w:w="3420" w:type="dxa"/>
            <w:vAlign w:val="center"/>
          </w:tcPr>
          <w:p w14:paraId="748E9DDF"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E4B7138"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F4338E6" w14:textId="77777777" w:rsidR="00605AB3" w:rsidRPr="001E3146" w:rsidRDefault="00605AB3" w:rsidP="0027748B">
            <w:pPr>
              <w:spacing w:line="276" w:lineRule="auto"/>
              <w:rPr>
                <w:rFonts w:ascii="Calibri" w:eastAsia="MS PGothic" w:hAnsi="Calibri" w:cs="Times New Roman"/>
              </w:rPr>
            </w:pPr>
          </w:p>
        </w:tc>
      </w:tr>
      <w:tr w:rsidR="00605AB3" w:rsidRPr="001E3146" w14:paraId="31594E6C" w14:textId="77777777" w:rsidTr="0027748B">
        <w:trPr>
          <w:trHeight w:val="354"/>
        </w:trPr>
        <w:tc>
          <w:tcPr>
            <w:tcW w:w="3420" w:type="dxa"/>
            <w:vAlign w:val="center"/>
          </w:tcPr>
          <w:p w14:paraId="28205A75"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7C3AFA0A"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D975308" w14:textId="77777777" w:rsidR="00605AB3" w:rsidRPr="001E3146" w:rsidRDefault="00605AB3" w:rsidP="0027748B">
            <w:pPr>
              <w:spacing w:line="276" w:lineRule="auto"/>
              <w:rPr>
                <w:rFonts w:ascii="Calibri" w:eastAsia="MS PGothic" w:hAnsi="Calibri" w:cs="Times New Roman"/>
              </w:rPr>
            </w:pPr>
          </w:p>
        </w:tc>
      </w:tr>
    </w:tbl>
    <w:p w14:paraId="72B8108B" w14:textId="1A5F9A83" w:rsidR="00010C2F" w:rsidRPr="00010C2F" w:rsidRDefault="00010C2F" w:rsidP="00010C2F">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7E8A0D71" w14:textId="618E705F" w:rsidR="009D2387" w:rsidRPr="008100A6" w:rsidRDefault="00605AB3" w:rsidP="008100A6">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FE02358" w14:textId="7777777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6B228C84" w14:textId="6A3677B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2DB45973" w14:textId="27758BE1"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AD85B5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9349B7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3C8762"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7722970F"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0A2033" w14:textId="6FED8D73" w:rsidR="00605AB3" w:rsidRDefault="00351F1D" w:rsidP="00605AB3">
      <w:pPr>
        <w:pStyle w:val="ListParagraph"/>
        <w:numPr>
          <w:ilvl w:val="0"/>
          <w:numId w:val="27"/>
        </w:numPr>
        <w:spacing w:line="360" w:lineRule="auto"/>
        <w:rPr>
          <w:rFonts w:ascii="Calibri" w:hAnsi="Calibri"/>
        </w:rPr>
      </w:pPr>
      <w:r>
        <w:rPr>
          <w:rFonts w:ascii="Calibri" w:hAnsi="Calibri"/>
        </w:rPr>
        <w:t>Provide w</w:t>
      </w:r>
      <w:r w:rsidR="00605AB3" w:rsidRPr="00E04191">
        <w:rPr>
          <w:rFonts w:ascii="Calibri" w:hAnsi="Calibri"/>
        </w:rPr>
        <w:t>ritten notification to employees regarding status and strategies for continuity/recovery for the duration of the event and compensation provisions, if feasible</w:t>
      </w:r>
    </w:p>
    <w:p w14:paraId="466740C6" w14:textId="3D1DF56D"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22CD1C3" w14:textId="77777777"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C77D38D"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BFB740E" w14:textId="6F295E83"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8A037E3"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58CBEEE"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3858488" w14:textId="77777777"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43A279A" w14:textId="2D887C56"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890F9D9" w14:textId="77777777" w:rsidR="00605AB3"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60E22C0" w14:textId="18A302CB"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757F77D" w14:textId="5F04D248"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BE6B27" w14:textId="0F0F6E89"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8216AA5" w14:textId="31D5E62D" w:rsidR="00605AB3" w:rsidRPr="005B35AD" w:rsidRDefault="00605AB3" w:rsidP="00605AB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5050D9D" w14:textId="75EC1759"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888A7" w14:textId="3040F402" w:rsidR="00605AB3" w:rsidRPr="00605AB3" w:rsidRDefault="00605AB3" w:rsidP="00605AB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23558C8" w14:textId="6720B768" w:rsidR="001E3146" w:rsidRDefault="00D45534" w:rsidP="001E3146">
      <w:pPr>
        <w:pStyle w:val="Heading1"/>
      </w:pPr>
      <w:r>
        <w:rPr>
          <w:noProof/>
        </w:rPr>
        <w:lastRenderedPageBreak/>
        <mc:AlternateContent>
          <mc:Choice Requires="wps">
            <w:drawing>
              <wp:anchor distT="0" distB="0" distL="114300" distR="114300" simplePos="0" relativeHeight="251659264" behindDoc="0" locked="0" layoutInCell="1" allowOverlap="1" wp14:anchorId="05E0D68C" wp14:editId="6D290DF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A8F5BD5" w14:textId="77777777" w:rsidR="007945DB" w:rsidRPr="001F7600" w:rsidRDefault="007945DB" w:rsidP="00D45534">
                            <w:pPr>
                              <w:spacing w:line="360" w:lineRule="auto"/>
                              <w:rPr>
                                <w:rStyle w:val="BookTitle"/>
                              </w:rPr>
                            </w:pPr>
                            <w:r>
                              <w:rPr>
                                <w:rStyle w:val="BookTitle"/>
                              </w:rPr>
                              <w:t>Employee Checklist</w:t>
                            </w:r>
                          </w:p>
                          <w:p w14:paraId="28C2BF2A"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7945DB" w:rsidRPr="00A235E5" w:rsidRDefault="007945DB"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7945DB" w:rsidRPr="00E04191" w:rsidRDefault="007945DB"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7945DB" w:rsidRPr="00E04191" w:rsidRDefault="007945DB"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7945DB" w:rsidRPr="00E04191" w:rsidRDefault="007945DB"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7945DB" w:rsidRPr="00A235E5" w:rsidRDefault="007945DB" w:rsidP="00D45534">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3A8F5BD5" w14:textId="77777777" w:rsidR="007945DB" w:rsidRPr="001F7600" w:rsidRDefault="007945DB" w:rsidP="00D45534">
                      <w:pPr>
                        <w:spacing w:line="360" w:lineRule="auto"/>
                        <w:rPr>
                          <w:rStyle w:val="BookTitle"/>
                        </w:rPr>
                      </w:pPr>
                      <w:r>
                        <w:rPr>
                          <w:rStyle w:val="BookTitle"/>
                        </w:rPr>
                        <w:t>Employee Checklist</w:t>
                      </w:r>
                    </w:p>
                    <w:p w14:paraId="28C2BF2A"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7945DB" w:rsidRPr="00E04191" w:rsidRDefault="007945DB"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7945DB" w:rsidRPr="00A235E5" w:rsidRDefault="007945DB"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7945DB" w:rsidRPr="00E04191" w:rsidRDefault="007945DB"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7945DB" w:rsidRPr="00E04191" w:rsidRDefault="007945DB"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7945DB" w:rsidRPr="00E04191" w:rsidRDefault="007945DB"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7945DB" w:rsidRPr="00A235E5" w:rsidRDefault="007945DB" w:rsidP="00D45534">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rsidR="001E3146">
        <w:t>Personnel Procedures</w:t>
      </w:r>
    </w:p>
    <w:p w14:paraId="4C2ECD86" w14:textId="02EA0725" w:rsidR="00D45534" w:rsidRPr="001F7600" w:rsidRDefault="00D45534" w:rsidP="001E3146">
      <w:pPr>
        <w:spacing w:line="360" w:lineRule="auto"/>
        <w:rPr>
          <w:rStyle w:val="BookTitle"/>
        </w:rPr>
      </w:pPr>
    </w:p>
    <w:p w14:paraId="6DD99917" w14:textId="5D04B488" w:rsidR="001E3146" w:rsidRPr="001F7600" w:rsidRDefault="001E3146" w:rsidP="001F7600">
      <w:pPr>
        <w:pStyle w:val="Heading2"/>
        <w:spacing w:line="360" w:lineRule="auto"/>
        <w:rPr>
          <w:rStyle w:val="BookTitle"/>
          <w:color w:val="auto"/>
        </w:rPr>
      </w:pPr>
      <w:r w:rsidRPr="001F7600">
        <w:rPr>
          <w:rStyle w:val="BookTitle"/>
          <w:color w:val="auto"/>
        </w:rPr>
        <w:t>Following an event that impacts your department and/or your pe</w:t>
      </w:r>
      <w:r w:rsidR="001F7600" w:rsidRPr="001F7600">
        <w:rPr>
          <w:rStyle w:val="BookTitle"/>
          <w:color w:val="auto"/>
        </w:rPr>
        <w:t>rsonnel, consider the following:</w:t>
      </w:r>
    </w:p>
    <w:p w14:paraId="4AEB9E44" w14:textId="22EE4860" w:rsidR="001F7600" w:rsidRPr="001F7600" w:rsidRDefault="001F7600" w:rsidP="001F7600"/>
    <w:p w14:paraId="23A0A8ED" w14:textId="77777777" w:rsidR="001F7600" w:rsidRPr="00E04191" w:rsidRDefault="001F7600" w:rsidP="001F7600">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937F8DC" w14:textId="77777777" w:rsidR="00605AB3" w:rsidRDefault="001F7600" w:rsidP="00605AB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4B9F103" w14:textId="0352FED2" w:rsidR="001F7600" w:rsidRPr="00605AB3" w:rsidRDefault="001F7600" w:rsidP="00605AB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C5FBBE2" w14:textId="77777777"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3FB7A4FE" w14:textId="2B5B20BA"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3418097" w14:textId="77777777" w:rsidR="001F7600" w:rsidRPr="00E04191" w:rsidRDefault="001F7600" w:rsidP="001F7600">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2EECBF1"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E12A10A"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4BB8C7DB"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0AD7FCD8" w14:textId="77777777" w:rsidR="001F7600" w:rsidRPr="00D45534" w:rsidRDefault="001F7600" w:rsidP="00B31F10">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5BD981D0" w14:textId="77777777" w:rsidR="00D45534" w:rsidRPr="00E04191" w:rsidRDefault="00D45534" w:rsidP="00D45534">
      <w:pPr>
        <w:pStyle w:val="ListParagraph"/>
        <w:spacing w:line="276" w:lineRule="auto"/>
        <w:ind w:left="1440"/>
        <w:rPr>
          <w:rFonts w:ascii="Calibri" w:hAnsi="Calibri"/>
          <w:i/>
          <w:iCs/>
        </w:rPr>
      </w:pPr>
    </w:p>
    <w:p w14:paraId="2A0FE38F" w14:textId="1F7D58BE" w:rsidR="001F7600" w:rsidRPr="00605AB3" w:rsidRDefault="001F7600" w:rsidP="001F7600">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2066B2C" w14:textId="026B730D" w:rsidR="00605AB3" w:rsidRPr="00605AB3" w:rsidRDefault="00605AB3" w:rsidP="00605AB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6516E78" w14:textId="77777777" w:rsidR="00A235E5" w:rsidRDefault="00A235E5" w:rsidP="00A235E5">
      <w:pPr>
        <w:rPr>
          <w:rStyle w:val="BookTitle"/>
        </w:rPr>
      </w:pPr>
    </w:p>
    <w:p w14:paraId="6CE4558F" w14:textId="2C03B4AD" w:rsidR="001E3146" w:rsidRPr="001F7600" w:rsidRDefault="001E3146" w:rsidP="00A235E5">
      <w:pPr>
        <w:rPr>
          <w:rStyle w:val="BookTitle"/>
        </w:rPr>
      </w:pPr>
      <w:r w:rsidRPr="001F7600">
        <w:rPr>
          <w:rStyle w:val="BookTitle"/>
        </w:rPr>
        <w:t xml:space="preserve">ALTERNATE WORK OPTIONS </w:t>
      </w:r>
    </w:p>
    <w:p w14:paraId="0EB33036" w14:textId="7614ABA1" w:rsidR="001E3146" w:rsidRPr="00E557EB" w:rsidRDefault="001E3146" w:rsidP="001E3146">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sidR="001F7600">
        <w:rPr>
          <w:rFonts w:ascii="Calibri" w:hAnsi="Calibri"/>
        </w:rPr>
        <w:t>ermined in departmental BCPs</w:t>
      </w:r>
    </w:p>
    <w:p w14:paraId="0B4D3268" w14:textId="49F80D9B"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57FE0F85" w14:textId="168E0802" w:rsidR="00B31F10" w:rsidRPr="00B31F10" w:rsidRDefault="001E3146" w:rsidP="00B31F10">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w:t>
      </w:r>
      <w:r w:rsidR="00B31F10">
        <w:rPr>
          <w:rFonts w:ascii="Calibri" w:hAnsi="Calibri"/>
        </w:rPr>
        <w:t>ming mission critical processes</w:t>
      </w:r>
    </w:p>
    <w:p w14:paraId="7F3AF913" w14:textId="77777777" w:rsidR="001E3146" w:rsidRDefault="001E3146" w:rsidP="001E3146">
      <w:pPr>
        <w:spacing w:line="360" w:lineRule="auto"/>
        <w:rPr>
          <w:rFonts w:ascii="Calibri" w:hAnsi="Calibri"/>
        </w:rPr>
      </w:pPr>
    </w:p>
    <w:p w14:paraId="14723BAD" w14:textId="77777777" w:rsidR="001E3146" w:rsidRPr="001F7600" w:rsidRDefault="001E3146" w:rsidP="001E3146">
      <w:pPr>
        <w:spacing w:line="360" w:lineRule="auto"/>
        <w:rPr>
          <w:rStyle w:val="BookTitle"/>
        </w:rPr>
      </w:pPr>
      <w:r w:rsidRPr="001F7600">
        <w:rPr>
          <w:rStyle w:val="BookTitle"/>
        </w:rPr>
        <w:t>HEALTH AND SAFETY</w:t>
      </w:r>
    </w:p>
    <w:p w14:paraId="7D68135E" w14:textId="692AA3A2" w:rsidR="001E3146" w:rsidRPr="00E557EB" w:rsidRDefault="001E3146" w:rsidP="001E3146">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w:t>
      </w:r>
      <w:r w:rsidR="00351F1D">
        <w:rPr>
          <w:rFonts w:ascii="Calibri" w:hAnsi="Calibri"/>
        </w:rPr>
        <w:t xml:space="preserve">Environmental Health and Safety </w:t>
      </w:r>
      <w:r w:rsidRPr="00E557EB">
        <w:rPr>
          <w:rFonts w:ascii="Calibri" w:hAnsi="Calibri"/>
        </w:rPr>
        <w:t>that might arise through diversion of staff to new job roles</w:t>
      </w:r>
    </w:p>
    <w:p w14:paraId="1CBBEDD8" w14:textId="77777777" w:rsidR="001E3146" w:rsidRDefault="001E3146" w:rsidP="001E3146">
      <w:pPr>
        <w:spacing w:line="360" w:lineRule="auto"/>
        <w:rPr>
          <w:rFonts w:ascii="Calibri" w:hAnsi="Calibri"/>
          <w:iCs/>
        </w:rPr>
      </w:pPr>
    </w:p>
    <w:p w14:paraId="70A03223" w14:textId="77777777" w:rsidR="001E3146" w:rsidRPr="001F7600" w:rsidRDefault="001E3146" w:rsidP="001E3146">
      <w:pPr>
        <w:spacing w:line="360" w:lineRule="auto"/>
        <w:rPr>
          <w:rStyle w:val="BookTitle"/>
        </w:rPr>
      </w:pPr>
      <w:r w:rsidRPr="001F7600">
        <w:rPr>
          <w:rStyle w:val="BookTitle"/>
        </w:rPr>
        <w:t>FAMILY CARE PLAN</w:t>
      </w:r>
    </w:p>
    <w:p w14:paraId="4CB04B2C" w14:textId="097D1B88" w:rsidR="001E3146" w:rsidRPr="001F7600" w:rsidRDefault="001E3146" w:rsidP="001F76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240A48A" w14:textId="119C50D7"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Work with </w:t>
      </w:r>
      <w:r w:rsidR="00EA6131">
        <w:rPr>
          <w:rFonts w:ascii="Calibri" w:hAnsi="Calibri"/>
        </w:rPr>
        <w:t>Environmental Services</w:t>
      </w:r>
      <w:r w:rsidR="00EA6131" w:rsidRPr="00474F15">
        <w:rPr>
          <w:rFonts w:ascii="Calibri" w:hAnsi="Calibri"/>
        </w:rPr>
        <w:t xml:space="preserve"> </w:t>
      </w:r>
      <w:r w:rsidRPr="00474F15">
        <w:rPr>
          <w:rFonts w:ascii="Calibri" w:hAnsi="Calibri"/>
        </w:rPr>
        <w:t>to set up spa</w:t>
      </w:r>
      <w:r>
        <w:rPr>
          <w:rFonts w:ascii="Calibri" w:hAnsi="Calibri"/>
        </w:rPr>
        <w:t>ce for over night arrangements</w:t>
      </w:r>
    </w:p>
    <w:p w14:paraId="24F4F589" w14:textId="57E8A6C0" w:rsidR="001E3146" w:rsidRPr="007775CC" w:rsidRDefault="001E3146" w:rsidP="001E3146">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55F8605" w14:textId="52CEDA99" w:rsidR="00A235E5" w:rsidRPr="001E3146" w:rsidRDefault="00A235E5" w:rsidP="001E3146">
      <w:pPr>
        <w:rPr>
          <w:rFonts w:ascii="Calibri" w:hAnsi="Calibri"/>
        </w:rPr>
        <w:sectPr w:rsidR="00A235E5" w:rsidRPr="001E3146" w:rsidSect="001F7600">
          <w:footerReference w:type="default" r:id="rId9"/>
          <w:type w:val="continuous"/>
          <w:pgSz w:w="12240" w:h="15840"/>
          <w:pgMar w:top="1440" w:right="1440" w:bottom="1440" w:left="1440" w:header="720" w:footer="720" w:gutter="0"/>
          <w:cols w:space="720"/>
          <w:titlePg/>
          <w:docGrid w:linePitch="360"/>
        </w:sectPr>
      </w:pP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B2C7897" w14:textId="77777777" w:rsidR="00077931" w:rsidRPr="001E3146" w:rsidRDefault="00077931" w:rsidP="00077931">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1E3146"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1E3146" w14:paraId="69513A42" w14:textId="77777777" w:rsidTr="00074273">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EF6B17" w:rsidRPr="001E3146" w14:paraId="14058EED" w14:textId="77777777" w:rsidTr="00074273">
        <w:trPr>
          <w:trHeight w:val="348"/>
        </w:trPr>
        <w:tc>
          <w:tcPr>
            <w:tcW w:w="2610" w:type="dxa"/>
            <w:vAlign w:val="center"/>
          </w:tcPr>
          <w:p w14:paraId="6C34D462" w14:textId="0557ACEE"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Pharmacy</w:t>
            </w:r>
          </w:p>
        </w:tc>
        <w:tc>
          <w:tcPr>
            <w:tcW w:w="3960" w:type="dxa"/>
            <w:vAlign w:val="center"/>
          </w:tcPr>
          <w:p w14:paraId="41C4AEB5" w14:textId="0F91E913"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D53D23">
              <w:rPr>
                <w:rFonts w:ascii="Calibri" w:eastAsia="MS PGothic" w:hAnsi="Calibri" w:cs="Times New Roman"/>
              </w:rPr>
              <w:t xml:space="preserve"> and provision of emergency medication orders</w:t>
            </w:r>
          </w:p>
        </w:tc>
        <w:tc>
          <w:tcPr>
            <w:tcW w:w="6120" w:type="dxa"/>
            <w:shd w:val="clear" w:color="auto" w:fill="auto"/>
            <w:vAlign w:val="center"/>
          </w:tcPr>
          <w:p w14:paraId="6BA743BC" w14:textId="77777777" w:rsidR="00EF6B17" w:rsidRPr="00394538" w:rsidRDefault="00EF6B17" w:rsidP="00EC5965">
            <w:pPr>
              <w:pStyle w:val="ListParagraph"/>
              <w:numPr>
                <w:ilvl w:val="0"/>
                <w:numId w:val="1"/>
              </w:numPr>
              <w:rPr>
                <w:rFonts w:ascii="Calibri" w:hAnsi="Calibri"/>
                <w:color w:val="000000"/>
              </w:rPr>
            </w:pPr>
            <w:r w:rsidRPr="00394538">
              <w:rPr>
                <w:rFonts w:ascii="Calibri" w:hAnsi="Calibri"/>
                <w:color w:val="000000"/>
              </w:rPr>
              <w:t xml:space="preserve">Put </w:t>
            </w:r>
            <w:proofErr w:type="spellStart"/>
            <w:r w:rsidRPr="00394538">
              <w:rPr>
                <w:rFonts w:ascii="Calibri" w:hAnsi="Calibri"/>
                <w:color w:val="000000"/>
              </w:rPr>
              <w:t>Pyxis</w:t>
            </w:r>
            <w:proofErr w:type="spellEnd"/>
            <w:r w:rsidRPr="00394538">
              <w:rPr>
                <w:rFonts w:ascii="Calibri" w:hAnsi="Calibri"/>
                <w:color w:val="000000"/>
              </w:rPr>
              <w:t xml:space="preserve"> on override and have pharmacist dispense medications</w:t>
            </w:r>
          </w:p>
          <w:p w14:paraId="316F4061" w14:textId="0ADE683B" w:rsidR="00EF6B17" w:rsidRPr="001E3146" w:rsidRDefault="00EF6B17" w:rsidP="00077931">
            <w:pPr>
              <w:pStyle w:val="ListParagraph"/>
              <w:numPr>
                <w:ilvl w:val="0"/>
                <w:numId w:val="1"/>
              </w:numPr>
              <w:spacing w:line="276" w:lineRule="auto"/>
              <w:rPr>
                <w:rFonts w:ascii="Calibri" w:eastAsia="Arial" w:hAnsi="Calibri" w:cs="Calibri"/>
                <w:szCs w:val="30"/>
              </w:rPr>
            </w:pPr>
            <w:r w:rsidRPr="004E6BE8">
              <w:rPr>
                <w:rFonts w:ascii="Calibri" w:hAnsi="Calibri"/>
                <w:color w:val="000000"/>
              </w:rPr>
              <w:t xml:space="preserve">Assess availability of specific medications (e.g. </w:t>
            </w:r>
            <w:proofErr w:type="spellStart"/>
            <w:r w:rsidRPr="004E6BE8">
              <w:rPr>
                <w:rFonts w:ascii="Calibri" w:hAnsi="Calibri"/>
                <w:color w:val="000000"/>
              </w:rPr>
              <w:t>Adavan</w:t>
            </w:r>
            <w:proofErr w:type="spellEnd"/>
            <w:r w:rsidRPr="004E6BE8">
              <w:rPr>
                <w:rFonts w:ascii="Calibri" w:hAnsi="Calibri"/>
                <w:color w:val="000000"/>
              </w:rPr>
              <w:t xml:space="preserve"> for seizure – increase par levels if needed)</w:t>
            </w:r>
          </w:p>
        </w:tc>
      </w:tr>
      <w:tr w:rsidR="00EF6B17" w:rsidRPr="001E3146" w14:paraId="13092FC5" w14:textId="77777777" w:rsidTr="00074273">
        <w:trPr>
          <w:trHeight w:val="348"/>
        </w:trPr>
        <w:tc>
          <w:tcPr>
            <w:tcW w:w="2610" w:type="dxa"/>
            <w:vAlign w:val="center"/>
          </w:tcPr>
          <w:p w14:paraId="3448CABA" w14:textId="11514653"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Laboratories</w:t>
            </w:r>
          </w:p>
        </w:tc>
        <w:tc>
          <w:tcPr>
            <w:tcW w:w="3960" w:type="dxa"/>
            <w:vAlign w:val="center"/>
          </w:tcPr>
          <w:p w14:paraId="679616FD" w14:textId="76039C0A"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Testing of specimens/blood tests</w:t>
            </w:r>
          </w:p>
        </w:tc>
        <w:tc>
          <w:tcPr>
            <w:tcW w:w="6120" w:type="dxa"/>
            <w:shd w:val="clear" w:color="auto" w:fill="auto"/>
            <w:vAlign w:val="center"/>
          </w:tcPr>
          <w:p w14:paraId="03862D30" w14:textId="77777777" w:rsidR="00EF6B17" w:rsidRDefault="00EF6B17" w:rsidP="00EC5965">
            <w:pPr>
              <w:pStyle w:val="ListParagraph"/>
              <w:numPr>
                <w:ilvl w:val="0"/>
                <w:numId w:val="2"/>
              </w:numPr>
              <w:spacing w:line="276" w:lineRule="auto"/>
              <w:rPr>
                <w:rFonts w:ascii="Calibri" w:eastAsia="MS PGothic" w:hAnsi="Calibri" w:cs="Times New Roman"/>
              </w:rPr>
            </w:pPr>
            <w:r>
              <w:rPr>
                <w:rFonts w:ascii="Calibri" w:eastAsia="MS PGothic" w:hAnsi="Calibri" w:cs="Times New Roman"/>
              </w:rPr>
              <w:t>Perform point of care testing</w:t>
            </w:r>
          </w:p>
          <w:p w14:paraId="03FCC473" w14:textId="4D804029" w:rsidR="00EF6B17" w:rsidRPr="001E3146" w:rsidRDefault="00EF6B17" w:rsidP="00394538">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EF6B17" w:rsidRPr="001E3146" w14:paraId="4B85BC63" w14:textId="77777777" w:rsidTr="00074273">
        <w:trPr>
          <w:trHeight w:val="348"/>
        </w:trPr>
        <w:tc>
          <w:tcPr>
            <w:tcW w:w="2610" w:type="dxa"/>
            <w:vAlign w:val="center"/>
          </w:tcPr>
          <w:p w14:paraId="627A50B0" w14:textId="4C2A47CD"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Diagnostic Imaging</w:t>
            </w:r>
          </w:p>
        </w:tc>
        <w:tc>
          <w:tcPr>
            <w:tcW w:w="3960" w:type="dxa"/>
            <w:vAlign w:val="center"/>
          </w:tcPr>
          <w:p w14:paraId="09764BA7" w14:textId="0D115453"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Receiving of diagnostic images (X-ray, CT, MRI)</w:t>
            </w:r>
          </w:p>
        </w:tc>
        <w:tc>
          <w:tcPr>
            <w:tcW w:w="6120" w:type="dxa"/>
            <w:shd w:val="clear" w:color="auto" w:fill="auto"/>
            <w:vAlign w:val="center"/>
          </w:tcPr>
          <w:p w14:paraId="1A4105BC" w14:textId="6CDCA740" w:rsidR="00EF6B17" w:rsidRPr="001E3146" w:rsidRDefault="00EF6B17" w:rsidP="00077931">
            <w:pPr>
              <w:pStyle w:val="ListParagraph"/>
              <w:numPr>
                <w:ilvl w:val="0"/>
                <w:numId w:val="2"/>
              </w:numPr>
              <w:spacing w:line="276" w:lineRule="auto"/>
              <w:rPr>
                <w:rFonts w:ascii="Calibri" w:eastAsia="MS PGothic" w:hAnsi="Calibri" w:cs="Times New Roman"/>
              </w:rPr>
            </w:pPr>
            <w:r>
              <w:rPr>
                <w:rFonts w:ascii="Calibri" w:hAnsi="Calibri"/>
              </w:rPr>
              <w:t>Bring m</w:t>
            </w:r>
            <w:r w:rsidRPr="00D53D23">
              <w:rPr>
                <w:rFonts w:ascii="Calibri" w:hAnsi="Calibri"/>
              </w:rPr>
              <w:t>obile units to ICU. CT scans wo</w:t>
            </w:r>
            <w:r>
              <w:rPr>
                <w:rFonts w:ascii="Calibri" w:hAnsi="Calibri"/>
              </w:rPr>
              <w:t>uld be conducted once available</w:t>
            </w:r>
          </w:p>
        </w:tc>
      </w:tr>
      <w:tr w:rsidR="00EF6B17" w:rsidRPr="001E3146" w14:paraId="387086CF" w14:textId="77777777" w:rsidTr="00074273">
        <w:trPr>
          <w:trHeight w:val="348"/>
        </w:trPr>
        <w:tc>
          <w:tcPr>
            <w:tcW w:w="2610" w:type="dxa"/>
            <w:vAlign w:val="center"/>
          </w:tcPr>
          <w:p w14:paraId="6498F98E" w14:textId="68093DCE"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Bed Control</w:t>
            </w:r>
          </w:p>
        </w:tc>
        <w:tc>
          <w:tcPr>
            <w:tcW w:w="3960" w:type="dxa"/>
            <w:vAlign w:val="center"/>
          </w:tcPr>
          <w:p w14:paraId="5BAAA363" w14:textId="4594F5E8"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Assigning Patients</w:t>
            </w:r>
          </w:p>
        </w:tc>
        <w:tc>
          <w:tcPr>
            <w:tcW w:w="6120" w:type="dxa"/>
            <w:shd w:val="clear" w:color="auto" w:fill="auto"/>
            <w:vAlign w:val="center"/>
          </w:tcPr>
          <w:p w14:paraId="21BBB08B" w14:textId="7EAA9899" w:rsidR="00EF6B17" w:rsidRPr="001E3146" w:rsidRDefault="00EF6B17" w:rsidP="00394538">
            <w:pPr>
              <w:pStyle w:val="ListParagraph"/>
              <w:numPr>
                <w:ilvl w:val="0"/>
                <w:numId w:val="3"/>
              </w:numPr>
              <w:spacing w:line="276" w:lineRule="auto"/>
              <w:rPr>
                <w:rFonts w:ascii="Calibri" w:hAnsi="Calibri"/>
              </w:rPr>
            </w:pPr>
            <w:r>
              <w:rPr>
                <w:rFonts w:ascii="Calibri" w:eastAsia="Arial" w:hAnsi="Calibri" w:cs="Calibri"/>
                <w:szCs w:val="30"/>
              </w:rPr>
              <w:t>Create a bed control board and use manual procedures</w:t>
            </w:r>
          </w:p>
        </w:tc>
      </w:tr>
      <w:tr w:rsidR="00EF6B17" w:rsidRPr="001E3146" w14:paraId="6872030B" w14:textId="77777777" w:rsidTr="00074273">
        <w:trPr>
          <w:trHeight w:val="348"/>
        </w:trPr>
        <w:tc>
          <w:tcPr>
            <w:tcW w:w="2610" w:type="dxa"/>
            <w:vAlign w:val="center"/>
          </w:tcPr>
          <w:p w14:paraId="4FF08386" w14:textId="71AD252F"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 xml:space="preserve">Respiratory </w:t>
            </w:r>
          </w:p>
        </w:tc>
        <w:tc>
          <w:tcPr>
            <w:tcW w:w="3960" w:type="dxa"/>
            <w:vAlign w:val="center"/>
          </w:tcPr>
          <w:p w14:paraId="58F27ABA" w14:textId="1A7862CE"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Treatments/Procedures</w:t>
            </w:r>
          </w:p>
        </w:tc>
        <w:tc>
          <w:tcPr>
            <w:tcW w:w="6120" w:type="dxa"/>
            <w:shd w:val="clear" w:color="auto" w:fill="auto"/>
            <w:vAlign w:val="center"/>
          </w:tcPr>
          <w:p w14:paraId="695B239C" w14:textId="17732D83" w:rsidR="00EF6B17" w:rsidRPr="001E3146" w:rsidRDefault="00EF6B17" w:rsidP="00077931">
            <w:pPr>
              <w:pStyle w:val="ListParagraph"/>
              <w:numPr>
                <w:ilvl w:val="0"/>
                <w:numId w:val="3"/>
              </w:numPr>
              <w:spacing w:line="276" w:lineRule="auto"/>
              <w:rPr>
                <w:rFonts w:ascii="Calibri" w:hAnsi="Calibri"/>
              </w:rPr>
            </w:pPr>
            <w:r w:rsidRPr="00CF2835">
              <w:rPr>
                <w:rFonts w:ascii="Calibri" w:hAnsi="Calibri"/>
                <w:color w:val="000000"/>
              </w:rPr>
              <w:t xml:space="preserve">Use contractor services </w:t>
            </w:r>
          </w:p>
        </w:tc>
      </w:tr>
      <w:tr w:rsidR="00EF6B17" w:rsidRPr="001E3146" w14:paraId="066DEBDE" w14:textId="77777777" w:rsidTr="00074273">
        <w:trPr>
          <w:trHeight w:val="348"/>
        </w:trPr>
        <w:tc>
          <w:tcPr>
            <w:tcW w:w="2610" w:type="dxa"/>
            <w:vAlign w:val="center"/>
          </w:tcPr>
          <w:p w14:paraId="78EBA1FF" w14:textId="38A5C8AA"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Cardiology</w:t>
            </w:r>
          </w:p>
        </w:tc>
        <w:tc>
          <w:tcPr>
            <w:tcW w:w="3960" w:type="dxa"/>
            <w:vAlign w:val="center"/>
          </w:tcPr>
          <w:p w14:paraId="02B2AE26" w14:textId="4B1005F0"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Tests/Procedures</w:t>
            </w:r>
          </w:p>
        </w:tc>
        <w:tc>
          <w:tcPr>
            <w:tcW w:w="6120" w:type="dxa"/>
            <w:shd w:val="clear" w:color="auto" w:fill="auto"/>
            <w:vAlign w:val="center"/>
          </w:tcPr>
          <w:p w14:paraId="1BCF9AAF" w14:textId="4430FD8C" w:rsidR="00EF6B17" w:rsidRPr="001E3146" w:rsidRDefault="00EF6B17" w:rsidP="00394538">
            <w:pPr>
              <w:pStyle w:val="ListParagraph"/>
              <w:numPr>
                <w:ilvl w:val="0"/>
                <w:numId w:val="3"/>
              </w:numPr>
              <w:spacing w:line="276" w:lineRule="auto"/>
              <w:rPr>
                <w:rFonts w:ascii="Calibri" w:hAnsi="Calibri"/>
              </w:rPr>
            </w:pPr>
          </w:p>
        </w:tc>
      </w:tr>
      <w:tr w:rsidR="00EF6B17" w:rsidRPr="001E3146" w14:paraId="16D9ADA9" w14:textId="77777777" w:rsidTr="00074273">
        <w:trPr>
          <w:trHeight w:val="348"/>
        </w:trPr>
        <w:tc>
          <w:tcPr>
            <w:tcW w:w="2610" w:type="dxa"/>
            <w:vAlign w:val="center"/>
          </w:tcPr>
          <w:p w14:paraId="41FE6848" w14:textId="40C09C68"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Surgical Services</w:t>
            </w:r>
          </w:p>
        </w:tc>
        <w:tc>
          <w:tcPr>
            <w:tcW w:w="3960" w:type="dxa"/>
            <w:vAlign w:val="center"/>
          </w:tcPr>
          <w:p w14:paraId="57F37AAE" w14:textId="383D21EA"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Procedures</w:t>
            </w:r>
          </w:p>
        </w:tc>
        <w:tc>
          <w:tcPr>
            <w:tcW w:w="6120" w:type="dxa"/>
            <w:shd w:val="clear" w:color="auto" w:fill="auto"/>
            <w:vAlign w:val="center"/>
          </w:tcPr>
          <w:p w14:paraId="32B64DF6" w14:textId="33D88F95" w:rsidR="00EF6B17" w:rsidRPr="001E3146" w:rsidRDefault="00EF6B17" w:rsidP="00077931">
            <w:pPr>
              <w:pStyle w:val="ListParagraph"/>
              <w:numPr>
                <w:ilvl w:val="0"/>
                <w:numId w:val="3"/>
              </w:numPr>
              <w:spacing w:line="276" w:lineRule="auto"/>
              <w:rPr>
                <w:rFonts w:ascii="Calibri" w:hAnsi="Calibri"/>
              </w:rPr>
            </w:pPr>
          </w:p>
        </w:tc>
      </w:tr>
      <w:tr w:rsidR="00EF6B17" w:rsidRPr="001E3146" w14:paraId="15B5E26D" w14:textId="77777777" w:rsidTr="00074273">
        <w:trPr>
          <w:trHeight w:val="348"/>
        </w:trPr>
        <w:tc>
          <w:tcPr>
            <w:tcW w:w="2610" w:type="dxa"/>
            <w:vAlign w:val="center"/>
          </w:tcPr>
          <w:p w14:paraId="37E7F753" w14:textId="1C4AE993"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Central Transport</w:t>
            </w:r>
          </w:p>
        </w:tc>
        <w:tc>
          <w:tcPr>
            <w:tcW w:w="3960" w:type="dxa"/>
            <w:vAlign w:val="center"/>
          </w:tcPr>
          <w:p w14:paraId="5907F734" w14:textId="00EF5E89"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Transport Patients</w:t>
            </w:r>
          </w:p>
        </w:tc>
        <w:tc>
          <w:tcPr>
            <w:tcW w:w="6120" w:type="dxa"/>
            <w:shd w:val="clear" w:color="auto" w:fill="auto"/>
            <w:vAlign w:val="center"/>
          </w:tcPr>
          <w:p w14:paraId="21A36DBE" w14:textId="7A0A4EBC" w:rsidR="00EF6B17" w:rsidRPr="001E3146" w:rsidRDefault="00EF6B17" w:rsidP="00077931">
            <w:pPr>
              <w:pStyle w:val="ListParagraph"/>
              <w:numPr>
                <w:ilvl w:val="0"/>
                <w:numId w:val="3"/>
              </w:numPr>
              <w:spacing w:line="276" w:lineRule="auto"/>
              <w:rPr>
                <w:rFonts w:ascii="Calibri" w:hAnsi="Calibri"/>
              </w:rPr>
            </w:pPr>
            <w:r w:rsidRPr="00CF2835">
              <w:rPr>
                <w:rFonts w:ascii="Calibri" w:hAnsi="Calibri"/>
                <w:color w:val="000000"/>
              </w:rPr>
              <w:t>Use contractor services</w:t>
            </w:r>
          </w:p>
        </w:tc>
      </w:tr>
      <w:tr w:rsidR="00EF6B17" w:rsidRPr="001E3146" w14:paraId="6AB8A880" w14:textId="77777777" w:rsidTr="00074273">
        <w:trPr>
          <w:trHeight w:val="348"/>
        </w:trPr>
        <w:tc>
          <w:tcPr>
            <w:tcW w:w="2610" w:type="dxa"/>
            <w:vAlign w:val="center"/>
          </w:tcPr>
          <w:p w14:paraId="7DBC1F40" w14:textId="44AB5207" w:rsidR="00EF6B17" w:rsidRPr="001E3146" w:rsidRDefault="00EF6B17" w:rsidP="007F732B">
            <w:pPr>
              <w:spacing w:line="276" w:lineRule="auto"/>
              <w:rPr>
                <w:rFonts w:ascii="Calibri" w:eastAsia="MS PGothic" w:hAnsi="Calibri" w:cs="Times New Roman"/>
              </w:rPr>
            </w:pPr>
          </w:p>
        </w:tc>
        <w:tc>
          <w:tcPr>
            <w:tcW w:w="3960" w:type="dxa"/>
            <w:vAlign w:val="center"/>
          </w:tcPr>
          <w:p w14:paraId="3507C82C" w14:textId="0C8E2843" w:rsidR="00EF6B17" w:rsidRPr="001E3146" w:rsidRDefault="00EF6B17"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EF6B17" w:rsidRPr="001E3146" w:rsidRDefault="00EF6B17" w:rsidP="00077931">
            <w:pPr>
              <w:pStyle w:val="ListParagraph"/>
              <w:numPr>
                <w:ilvl w:val="0"/>
                <w:numId w:val="3"/>
              </w:numPr>
              <w:spacing w:line="276" w:lineRule="auto"/>
              <w:rPr>
                <w:rFonts w:ascii="Calibri" w:hAnsi="Calibri"/>
              </w:rPr>
            </w:pPr>
          </w:p>
        </w:tc>
      </w:tr>
    </w:tbl>
    <w:p w14:paraId="49251848" w14:textId="77777777" w:rsidR="00077931" w:rsidRPr="001E3146" w:rsidRDefault="00077931" w:rsidP="00077931">
      <w:pPr>
        <w:spacing w:after="0" w:line="276" w:lineRule="auto"/>
        <w:rPr>
          <w:rFonts w:ascii="Calibri" w:eastAsia="MS PGothic" w:hAnsi="Calibri" w:cs="Times New Roman"/>
          <w:szCs w:val="20"/>
        </w:rPr>
      </w:pPr>
    </w:p>
    <w:p w14:paraId="2F215D92" w14:textId="77777777" w:rsidR="00077931" w:rsidRPr="001E3146" w:rsidRDefault="00077931" w:rsidP="00077931">
      <w:pPr>
        <w:spacing w:after="120" w:line="276" w:lineRule="auto"/>
        <w:rPr>
          <w:rFonts w:ascii="Calibri" w:hAnsi="Calibri" w:cs="Arial"/>
          <w:b/>
        </w:rPr>
      </w:pPr>
    </w:p>
    <w:p w14:paraId="2E0F7498" w14:textId="77777777" w:rsidR="00077931" w:rsidRPr="001E3146" w:rsidRDefault="00077931" w:rsidP="00077931">
      <w:pPr>
        <w:spacing w:line="276" w:lineRule="auto"/>
        <w:rPr>
          <w:rFonts w:ascii="Calibri" w:hAnsi="Calibri" w:cs="Arial"/>
          <w:b/>
        </w:rPr>
      </w:pPr>
    </w:p>
    <w:p w14:paraId="21F8BACB" w14:textId="77777777" w:rsidR="00077931" w:rsidRPr="001E3146" w:rsidRDefault="00077931" w:rsidP="00077931">
      <w:pPr>
        <w:spacing w:line="276" w:lineRule="auto"/>
        <w:rPr>
          <w:rFonts w:ascii="Calibri" w:hAnsi="Calibri"/>
          <w:b/>
          <w:sz w:val="40"/>
        </w:rPr>
        <w:sectPr w:rsidR="00077931" w:rsidRPr="001E3146" w:rsidSect="00074273">
          <w:pgSz w:w="15840" w:h="12240" w:orient="landscape"/>
          <w:pgMar w:top="1440" w:right="1440" w:bottom="1440" w:left="1440" w:header="720" w:footer="720" w:gutter="0"/>
          <w:cols w:space="720"/>
          <w:titlePg/>
          <w:docGrid w:linePitch="360"/>
        </w:sectPr>
      </w:pPr>
      <w:bookmarkStart w:id="0" w:name="_Toc418865000"/>
      <w:bookmarkStart w:id="1" w:name="_Toc419714830"/>
      <w:bookmarkStart w:id="2"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2270AC22" w14:textId="77777777" w:rsidTr="00FA0A7B">
        <w:trPr>
          <w:trHeight w:val="513"/>
          <w:tblHeader/>
        </w:trPr>
        <w:tc>
          <w:tcPr>
            <w:tcW w:w="12690" w:type="dxa"/>
            <w:gridSpan w:val="5"/>
            <w:shd w:val="pct35" w:color="auto" w:fill="auto"/>
            <w:vAlign w:val="center"/>
          </w:tcPr>
          <w:p w14:paraId="72181F2B" w14:textId="05A7D5DD" w:rsidR="00077931" w:rsidRPr="001E3146" w:rsidRDefault="008F3820"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MISSION CRITICAL EQUIPMENT AND SUPPLIES</w:t>
            </w:r>
            <w:r w:rsidR="00077931" w:rsidRPr="001E3146">
              <w:rPr>
                <w:rFonts w:ascii="Calibri" w:eastAsia="MS PGothic" w:hAnsi="Calibri" w:cs="Times New Roman"/>
                <w:b/>
                <w:color w:val="FFFFFF" w:themeColor="background1"/>
                <w:sz w:val="24"/>
              </w:rPr>
              <w:t xml:space="preserve"> </w:t>
            </w:r>
          </w:p>
        </w:tc>
      </w:tr>
      <w:tr w:rsidR="00077931" w:rsidRPr="001E3146" w14:paraId="345E51D7" w14:textId="77777777" w:rsidTr="00FA0A7B">
        <w:trPr>
          <w:trHeight w:val="360"/>
          <w:tblHeader/>
        </w:trPr>
        <w:tc>
          <w:tcPr>
            <w:tcW w:w="2790" w:type="dxa"/>
            <w:vAlign w:val="center"/>
          </w:tcPr>
          <w:p w14:paraId="57886366"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65A321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D40AE17"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732D691"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EF6B17" w:rsidRPr="00D53D23" w14:paraId="6F3F6A27" w14:textId="77777777" w:rsidTr="00EC5965">
        <w:trPr>
          <w:trHeight w:val="360"/>
          <w:tblHeader/>
        </w:trPr>
        <w:tc>
          <w:tcPr>
            <w:tcW w:w="2790" w:type="dxa"/>
            <w:vAlign w:val="center"/>
          </w:tcPr>
          <w:p w14:paraId="17F36511" w14:textId="1F88D119" w:rsidR="00EF6B17" w:rsidRPr="00D53D23" w:rsidRDefault="001C5C75" w:rsidP="00EC5965">
            <w:pPr>
              <w:spacing w:line="276" w:lineRule="auto"/>
              <w:rPr>
                <w:rFonts w:ascii="Calibri" w:eastAsia="MS PGothic" w:hAnsi="Calibri" w:cs="Times New Roman"/>
              </w:rPr>
            </w:pPr>
            <w:r>
              <w:rPr>
                <w:rFonts w:ascii="Calibri" w:eastAsia="MS PGothic" w:hAnsi="Calibri" w:cs="Times New Roman"/>
              </w:rPr>
              <w:t>Airway Management Equipment</w:t>
            </w:r>
          </w:p>
        </w:tc>
        <w:tc>
          <w:tcPr>
            <w:tcW w:w="1350" w:type="dxa"/>
            <w:vAlign w:val="center"/>
          </w:tcPr>
          <w:p w14:paraId="6F78F286"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0DFCE51C"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39EE2256"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7FA81BCC" w14:textId="77777777" w:rsidR="00EF6B17" w:rsidRPr="00D53D23" w:rsidRDefault="00EF6B17" w:rsidP="00EC5965">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EF6B17" w:rsidRPr="00D53D23" w14:paraId="0BE0CC17" w14:textId="77777777" w:rsidTr="00EC5965">
        <w:trPr>
          <w:trHeight w:val="360"/>
          <w:tblHeader/>
        </w:trPr>
        <w:tc>
          <w:tcPr>
            <w:tcW w:w="2790" w:type="dxa"/>
            <w:vAlign w:val="center"/>
          </w:tcPr>
          <w:p w14:paraId="5613226B"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Beds w/ Bedding – Sheets/Blankets</w:t>
            </w:r>
          </w:p>
        </w:tc>
        <w:tc>
          <w:tcPr>
            <w:tcW w:w="1350" w:type="dxa"/>
            <w:vAlign w:val="center"/>
          </w:tcPr>
          <w:p w14:paraId="371C3B70"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512105FD"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7AEF8DA1"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531947B5" w14:textId="77777777" w:rsidR="00EF6B17" w:rsidRPr="00D53D23" w:rsidRDefault="00EF6B17" w:rsidP="00EC5965">
            <w:pPr>
              <w:pStyle w:val="ListParagraph"/>
              <w:numPr>
                <w:ilvl w:val="0"/>
                <w:numId w:val="1"/>
              </w:numPr>
              <w:spacing w:line="276" w:lineRule="auto"/>
              <w:rPr>
                <w:rFonts w:ascii="Calibri" w:eastAsia="MS PGothic" w:hAnsi="Calibri" w:cs="Times New Roman"/>
              </w:rPr>
            </w:pPr>
          </w:p>
        </w:tc>
      </w:tr>
      <w:tr w:rsidR="00EF6B17" w:rsidRPr="00D53D23" w14:paraId="4B94CAAF" w14:textId="77777777" w:rsidTr="00EC5965">
        <w:trPr>
          <w:trHeight w:val="360"/>
          <w:tblHeader/>
        </w:trPr>
        <w:tc>
          <w:tcPr>
            <w:tcW w:w="2790" w:type="dxa"/>
            <w:vAlign w:val="center"/>
          </w:tcPr>
          <w:p w14:paraId="4A023FF5"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Cardiac Monitors – Patient Rooms</w:t>
            </w:r>
          </w:p>
        </w:tc>
        <w:tc>
          <w:tcPr>
            <w:tcW w:w="1350" w:type="dxa"/>
            <w:vAlign w:val="center"/>
          </w:tcPr>
          <w:p w14:paraId="535C7D48"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1E3F26D9"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77C217B0"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6C13B85D" w14:textId="77777777" w:rsidR="00EF6B17" w:rsidRPr="00D53D23" w:rsidRDefault="00EF6B17" w:rsidP="00EC5965">
            <w:pPr>
              <w:pStyle w:val="ListParagraph"/>
              <w:numPr>
                <w:ilvl w:val="0"/>
                <w:numId w:val="2"/>
              </w:numPr>
              <w:spacing w:line="276" w:lineRule="auto"/>
              <w:rPr>
                <w:rFonts w:ascii="Calibri" w:eastAsia="MS PGothic" w:hAnsi="Calibri" w:cs="Times New Roman"/>
              </w:rPr>
            </w:pPr>
          </w:p>
        </w:tc>
      </w:tr>
      <w:tr w:rsidR="00EF6B17" w:rsidRPr="001E3146" w14:paraId="001375D3" w14:textId="77777777" w:rsidTr="00EC5965">
        <w:trPr>
          <w:trHeight w:val="513"/>
          <w:tblHeader/>
        </w:trPr>
        <w:tc>
          <w:tcPr>
            <w:tcW w:w="12690" w:type="dxa"/>
            <w:gridSpan w:val="5"/>
            <w:shd w:val="pct35" w:color="auto" w:fill="auto"/>
            <w:vAlign w:val="center"/>
          </w:tcPr>
          <w:p w14:paraId="262BF99B" w14:textId="77777777" w:rsidR="00EF6B17" w:rsidRPr="001E3146" w:rsidRDefault="00EF6B17" w:rsidP="00EC5965">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lastRenderedPageBreak/>
              <w:t xml:space="preserve">MISSION CRITICAL EQUIPMENT AND SUPPLIES </w:t>
            </w:r>
          </w:p>
        </w:tc>
      </w:tr>
      <w:tr w:rsidR="00EF6B17" w:rsidRPr="00D53D23" w14:paraId="099A686C" w14:textId="77777777" w:rsidTr="00EC5965">
        <w:trPr>
          <w:trHeight w:val="360"/>
          <w:tblHeader/>
        </w:trPr>
        <w:tc>
          <w:tcPr>
            <w:tcW w:w="2790" w:type="dxa"/>
            <w:vAlign w:val="center"/>
          </w:tcPr>
          <w:p w14:paraId="26308201"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Cardiac Transport Monitors</w:t>
            </w:r>
          </w:p>
        </w:tc>
        <w:tc>
          <w:tcPr>
            <w:tcW w:w="1350" w:type="dxa"/>
            <w:vAlign w:val="center"/>
          </w:tcPr>
          <w:p w14:paraId="2DF81F74"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22DB7CBC"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594CF8BC"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78EF263A"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77C3ECC8" w14:textId="77777777" w:rsidTr="00EC5965">
        <w:trPr>
          <w:trHeight w:val="360"/>
          <w:tblHeader/>
        </w:trPr>
        <w:tc>
          <w:tcPr>
            <w:tcW w:w="2790" w:type="dxa"/>
            <w:vAlign w:val="center"/>
          </w:tcPr>
          <w:p w14:paraId="03A4B9B3"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Central Line Cart</w:t>
            </w:r>
          </w:p>
        </w:tc>
        <w:tc>
          <w:tcPr>
            <w:tcW w:w="1350" w:type="dxa"/>
            <w:vAlign w:val="center"/>
          </w:tcPr>
          <w:p w14:paraId="6174BFEC"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56F3ADE7"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5D6369B5"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49DB2915"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3E8E007A" w14:textId="77777777" w:rsidTr="00EC5965">
        <w:trPr>
          <w:trHeight w:val="360"/>
          <w:tblHeader/>
        </w:trPr>
        <w:tc>
          <w:tcPr>
            <w:tcW w:w="2790" w:type="dxa"/>
            <w:vAlign w:val="center"/>
          </w:tcPr>
          <w:p w14:paraId="325FB2E9"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Central Station Monitor</w:t>
            </w:r>
          </w:p>
        </w:tc>
        <w:tc>
          <w:tcPr>
            <w:tcW w:w="1350" w:type="dxa"/>
            <w:vAlign w:val="center"/>
          </w:tcPr>
          <w:p w14:paraId="1C5F7109"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14801853"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1131E885"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42B1EAEB"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081921E9" w14:textId="77777777" w:rsidTr="00EC5965">
        <w:trPr>
          <w:trHeight w:val="360"/>
          <w:tblHeader/>
        </w:trPr>
        <w:tc>
          <w:tcPr>
            <w:tcW w:w="2790" w:type="dxa"/>
            <w:vAlign w:val="center"/>
          </w:tcPr>
          <w:p w14:paraId="68B5309E"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Computers on Wheels</w:t>
            </w:r>
          </w:p>
        </w:tc>
        <w:tc>
          <w:tcPr>
            <w:tcW w:w="1350" w:type="dxa"/>
            <w:vAlign w:val="center"/>
          </w:tcPr>
          <w:p w14:paraId="0A17179C"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32F178F7"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74BA6588"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2DD60F63"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114053F0" w14:textId="77777777" w:rsidTr="00EC5965">
        <w:trPr>
          <w:trHeight w:val="360"/>
          <w:tblHeader/>
        </w:trPr>
        <w:tc>
          <w:tcPr>
            <w:tcW w:w="2790" w:type="dxa"/>
            <w:vAlign w:val="center"/>
          </w:tcPr>
          <w:p w14:paraId="4AD29ACB" w14:textId="3E1DF685"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C</w:t>
            </w:r>
            <w:r w:rsidR="001C5C75">
              <w:rPr>
                <w:rFonts w:ascii="Calibri" w:eastAsia="MS PGothic" w:hAnsi="Calibri" w:cs="Times New Roman"/>
              </w:rPr>
              <w:t>rash Cart</w:t>
            </w:r>
            <w:r w:rsidRPr="00D53D23">
              <w:rPr>
                <w:rFonts w:ascii="Calibri" w:eastAsia="MS PGothic" w:hAnsi="Calibri" w:cs="Times New Roman"/>
              </w:rPr>
              <w:t xml:space="preserve"> Cardiac: Monitors with defibrillator capabilities</w:t>
            </w:r>
          </w:p>
        </w:tc>
        <w:tc>
          <w:tcPr>
            <w:tcW w:w="1350" w:type="dxa"/>
            <w:vAlign w:val="center"/>
          </w:tcPr>
          <w:p w14:paraId="0C8943BA"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08F7F238"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2B13F1F0"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37354261"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4D891CA2" w14:textId="77777777" w:rsidTr="00EC5965">
        <w:trPr>
          <w:trHeight w:val="360"/>
          <w:tblHeader/>
        </w:trPr>
        <w:tc>
          <w:tcPr>
            <w:tcW w:w="2790" w:type="dxa"/>
            <w:vAlign w:val="center"/>
          </w:tcPr>
          <w:p w14:paraId="6BE0E9B6"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Ice Machine</w:t>
            </w:r>
          </w:p>
        </w:tc>
        <w:tc>
          <w:tcPr>
            <w:tcW w:w="1350" w:type="dxa"/>
            <w:vAlign w:val="center"/>
          </w:tcPr>
          <w:p w14:paraId="2E72EEEB"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0A447455"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7F2F94E0"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5F6F57D3"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2AF5960C" w14:textId="77777777" w:rsidTr="00EC5965">
        <w:trPr>
          <w:trHeight w:val="360"/>
          <w:tblHeader/>
        </w:trPr>
        <w:tc>
          <w:tcPr>
            <w:tcW w:w="2790" w:type="dxa"/>
            <w:vAlign w:val="center"/>
          </w:tcPr>
          <w:p w14:paraId="201C4AAB"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Med Refrigerator</w:t>
            </w:r>
          </w:p>
        </w:tc>
        <w:tc>
          <w:tcPr>
            <w:tcW w:w="1350" w:type="dxa"/>
            <w:vAlign w:val="center"/>
          </w:tcPr>
          <w:p w14:paraId="78695776"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7C4D45CC"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3B7B8DBC"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0DF92B0F"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01F520E4" w14:textId="77777777" w:rsidTr="00EC5965">
        <w:trPr>
          <w:trHeight w:val="360"/>
          <w:tblHeader/>
        </w:trPr>
        <w:tc>
          <w:tcPr>
            <w:tcW w:w="2790" w:type="dxa"/>
            <w:vAlign w:val="center"/>
          </w:tcPr>
          <w:p w14:paraId="2A8A1BA9"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Normal Saline</w:t>
            </w:r>
          </w:p>
        </w:tc>
        <w:tc>
          <w:tcPr>
            <w:tcW w:w="1350" w:type="dxa"/>
            <w:vAlign w:val="center"/>
          </w:tcPr>
          <w:p w14:paraId="0F53D8F2"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1EB67862"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5935117B"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63EC7944"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5B2E1FCD" w14:textId="77777777" w:rsidTr="00EC5965">
        <w:trPr>
          <w:trHeight w:val="360"/>
          <w:tblHeader/>
        </w:trPr>
        <w:tc>
          <w:tcPr>
            <w:tcW w:w="2790" w:type="dxa"/>
            <w:vAlign w:val="center"/>
          </w:tcPr>
          <w:p w14:paraId="33FB6F9E"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O2 E Bottles</w:t>
            </w:r>
          </w:p>
        </w:tc>
        <w:tc>
          <w:tcPr>
            <w:tcW w:w="1350" w:type="dxa"/>
            <w:vAlign w:val="center"/>
          </w:tcPr>
          <w:p w14:paraId="4FF5E15B"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26D3528D"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1412B3AE"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2C83E67D"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46AA5B3B" w14:textId="77777777" w:rsidTr="00EC5965">
        <w:trPr>
          <w:trHeight w:val="360"/>
          <w:tblHeader/>
        </w:trPr>
        <w:tc>
          <w:tcPr>
            <w:tcW w:w="2790" w:type="dxa"/>
            <w:vAlign w:val="center"/>
          </w:tcPr>
          <w:p w14:paraId="74C8BF31"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PPE</w:t>
            </w:r>
          </w:p>
        </w:tc>
        <w:tc>
          <w:tcPr>
            <w:tcW w:w="1350" w:type="dxa"/>
            <w:vAlign w:val="center"/>
          </w:tcPr>
          <w:p w14:paraId="545BA4F9"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5AD4CD21"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30CE61AD"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7885F8E5"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780D0BBA" w14:textId="77777777" w:rsidTr="00EC5965">
        <w:trPr>
          <w:trHeight w:val="360"/>
          <w:tblHeader/>
        </w:trPr>
        <w:tc>
          <w:tcPr>
            <w:tcW w:w="2790" w:type="dxa"/>
            <w:vAlign w:val="center"/>
          </w:tcPr>
          <w:p w14:paraId="107AD1F5"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Patient Refrigerator</w:t>
            </w:r>
          </w:p>
        </w:tc>
        <w:tc>
          <w:tcPr>
            <w:tcW w:w="1350" w:type="dxa"/>
            <w:vAlign w:val="center"/>
          </w:tcPr>
          <w:p w14:paraId="52D57094"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614CD008"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5AD59CD2"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4FEDFCEE"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32FBE324" w14:textId="77777777" w:rsidTr="00EC5965">
        <w:trPr>
          <w:trHeight w:val="360"/>
          <w:tblHeader/>
        </w:trPr>
        <w:tc>
          <w:tcPr>
            <w:tcW w:w="2790" w:type="dxa"/>
            <w:vAlign w:val="center"/>
          </w:tcPr>
          <w:p w14:paraId="6C2A8418"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Dressing Care</w:t>
            </w:r>
          </w:p>
        </w:tc>
        <w:tc>
          <w:tcPr>
            <w:tcW w:w="1350" w:type="dxa"/>
            <w:vAlign w:val="center"/>
          </w:tcPr>
          <w:p w14:paraId="361A7000"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2F477D67"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64A2A43E"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4E83D7D5"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2B93F000" w14:textId="77777777" w:rsidTr="00EC5965">
        <w:trPr>
          <w:trHeight w:val="360"/>
          <w:tblHeader/>
        </w:trPr>
        <w:tc>
          <w:tcPr>
            <w:tcW w:w="2790" w:type="dxa"/>
            <w:vAlign w:val="center"/>
          </w:tcPr>
          <w:p w14:paraId="0445B0FA"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Formula Mixing Station</w:t>
            </w:r>
          </w:p>
        </w:tc>
        <w:tc>
          <w:tcPr>
            <w:tcW w:w="1350" w:type="dxa"/>
            <w:vAlign w:val="center"/>
          </w:tcPr>
          <w:p w14:paraId="00A31295"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0B0C949B"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7CADB3CE"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2ED7E5B4"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177BB84F" w14:textId="77777777" w:rsidTr="00EC5965">
        <w:trPr>
          <w:trHeight w:val="360"/>
          <w:tblHeader/>
        </w:trPr>
        <w:tc>
          <w:tcPr>
            <w:tcW w:w="2790" w:type="dxa"/>
            <w:vAlign w:val="center"/>
          </w:tcPr>
          <w:p w14:paraId="656B0005"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IV Fluids + Equipment [B</w:t>
            </w:r>
            <w:r w:rsidRPr="00D53D23">
              <w:rPr>
                <w:rFonts w:ascii="Calibri" w:hAnsi="Calibri"/>
              </w:rPr>
              <w:t>ags of prefilled solutions]</w:t>
            </w:r>
          </w:p>
        </w:tc>
        <w:tc>
          <w:tcPr>
            <w:tcW w:w="1350" w:type="dxa"/>
            <w:vAlign w:val="center"/>
          </w:tcPr>
          <w:p w14:paraId="54ECBFB8"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1983D202"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711C5A3C"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67BEA2E2"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5A56D21B" w14:textId="77777777" w:rsidTr="00EC5965">
        <w:trPr>
          <w:trHeight w:val="360"/>
          <w:tblHeader/>
        </w:trPr>
        <w:tc>
          <w:tcPr>
            <w:tcW w:w="2790" w:type="dxa"/>
            <w:vAlign w:val="center"/>
          </w:tcPr>
          <w:p w14:paraId="156E1072"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BP Cuffs</w:t>
            </w:r>
          </w:p>
        </w:tc>
        <w:tc>
          <w:tcPr>
            <w:tcW w:w="1350" w:type="dxa"/>
            <w:vAlign w:val="center"/>
          </w:tcPr>
          <w:p w14:paraId="3A79B4C4"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6A188463"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499BCB37"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78CFE37B"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63BD415C" w14:textId="77777777" w:rsidTr="00EC5965">
        <w:trPr>
          <w:trHeight w:val="360"/>
          <w:tblHeader/>
        </w:trPr>
        <w:tc>
          <w:tcPr>
            <w:tcW w:w="2790" w:type="dxa"/>
            <w:vAlign w:val="center"/>
          </w:tcPr>
          <w:p w14:paraId="58FF25DE"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Line Cart</w:t>
            </w:r>
          </w:p>
        </w:tc>
        <w:tc>
          <w:tcPr>
            <w:tcW w:w="1350" w:type="dxa"/>
            <w:vAlign w:val="center"/>
          </w:tcPr>
          <w:p w14:paraId="4F5C9A94"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2EA2ECF1"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3B68B6D6"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3B3B0F0D"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6E47FB1B" w14:textId="77777777" w:rsidTr="00EC5965">
        <w:trPr>
          <w:trHeight w:val="360"/>
          <w:tblHeader/>
        </w:trPr>
        <w:tc>
          <w:tcPr>
            <w:tcW w:w="2790" w:type="dxa"/>
            <w:vAlign w:val="center"/>
          </w:tcPr>
          <w:p w14:paraId="6E8145E1"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Pediatric Coded Blue Cart</w:t>
            </w:r>
          </w:p>
        </w:tc>
        <w:tc>
          <w:tcPr>
            <w:tcW w:w="1350" w:type="dxa"/>
            <w:vAlign w:val="center"/>
          </w:tcPr>
          <w:p w14:paraId="7062B24F"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155F7E5B"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0B7F3411"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29FD1CD6"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3770AD9F" w14:textId="77777777" w:rsidTr="00EC5965">
        <w:trPr>
          <w:trHeight w:val="360"/>
          <w:tblHeader/>
        </w:trPr>
        <w:tc>
          <w:tcPr>
            <w:tcW w:w="2790" w:type="dxa"/>
            <w:vAlign w:val="center"/>
          </w:tcPr>
          <w:p w14:paraId="5A7931F1" w14:textId="77777777" w:rsidR="00EF6B17" w:rsidRPr="00D53D23" w:rsidRDefault="00EF6B17" w:rsidP="00EC5965">
            <w:pPr>
              <w:spacing w:line="276" w:lineRule="auto"/>
              <w:rPr>
                <w:rFonts w:ascii="Calibri" w:eastAsia="MS PGothic" w:hAnsi="Calibri" w:cs="Times New Roman"/>
              </w:rPr>
            </w:pPr>
            <w:r w:rsidRPr="00D53D23">
              <w:rPr>
                <w:rFonts w:ascii="Calibri" w:eastAsia="MS PGothic" w:hAnsi="Calibri" w:cs="Times New Roman"/>
              </w:rPr>
              <w:t>Pharmaceuticals</w:t>
            </w:r>
          </w:p>
        </w:tc>
        <w:tc>
          <w:tcPr>
            <w:tcW w:w="1350" w:type="dxa"/>
            <w:vAlign w:val="center"/>
          </w:tcPr>
          <w:p w14:paraId="767DE38F"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568FCC33"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6599A60E"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528445A5"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567A8235" w14:textId="77777777" w:rsidTr="00EC5965">
        <w:trPr>
          <w:trHeight w:val="360"/>
          <w:tblHeader/>
        </w:trPr>
        <w:tc>
          <w:tcPr>
            <w:tcW w:w="2790" w:type="dxa"/>
            <w:vAlign w:val="center"/>
          </w:tcPr>
          <w:p w14:paraId="78C18F11" w14:textId="5ECA7A02" w:rsidR="00EF6B17" w:rsidRPr="00D53D23" w:rsidRDefault="001C5C75" w:rsidP="00EC5965">
            <w:pPr>
              <w:spacing w:line="276" w:lineRule="auto"/>
              <w:rPr>
                <w:rFonts w:ascii="Calibri" w:eastAsia="MS PGothic" w:hAnsi="Calibri" w:cs="Times New Roman"/>
              </w:rPr>
            </w:pPr>
            <w:r>
              <w:rPr>
                <w:rFonts w:ascii="Calibri" w:eastAsia="MS PGothic" w:hAnsi="Calibri" w:cs="Times New Roman"/>
              </w:rPr>
              <w:t>Stretchers/Gurneys</w:t>
            </w:r>
          </w:p>
        </w:tc>
        <w:tc>
          <w:tcPr>
            <w:tcW w:w="1350" w:type="dxa"/>
            <w:vAlign w:val="center"/>
          </w:tcPr>
          <w:p w14:paraId="349A6501"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2221AB83"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00BD7365"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7F00A302"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5A484687" w14:textId="77777777" w:rsidTr="00EC5965">
        <w:trPr>
          <w:trHeight w:val="360"/>
          <w:tblHeader/>
        </w:trPr>
        <w:tc>
          <w:tcPr>
            <w:tcW w:w="2790" w:type="dxa"/>
            <w:vAlign w:val="center"/>
          </w:tcPr>
          <w:p w14:paraId="34E201A6" w14:textId="18B774F9" w:rsidR="00EF6B17" w:rsidRPr="00D53D23" w:rsidRDefault="001C5C75" w:rsidP="00EC5965">
            <w:pPr>
              <w:spacing w:line="276" w:lineRule="auto"/>
              <w:rPr>
                <w:rFonts w:ascii="Calibri" w:eastAsia="MS PGothic" w:hAnsi="Calibri" w:cs="Times New Roman"/>
              </w:rPr>
            </w:pPr>
            <w:r>
              <w:rPr>
                <w:rFonts w:ascii="Calibri" w:eastAsia="MS PGothic" w:hAnsi="Calibri" w:cs="Times New Roman"/>
              </w:rPr>
              <w:t>Suction Equipment</w:t>
            </w:r>
          </w:p>
        </w:tc>
        <w:tc>
          <w:tcPr>
            <w:tcW w:w="1350" w:type="dxa"/>
            <w:vAlign w:val="center"/>
          </w:tcPr>
          <w:p w14:paraId="5D660157"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2D4E3DC0"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2DA3ABBE"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7B006C51" w14:textId="77777777" w:rsidR="00EF6B17" w:rsidRPr="00D53D23" w:rsidRDefault="00EF6B17" w:rsidP="00EC5965">
            <w:pPr>
              <w:pStyle w:val="ListParagraph"/>
              <w:numPr>
                <w:ilvl w:val="0"/>
                <w:numId w:val="3"/>
              </w:numPr>
              <w:spacing w:line="276" w:lineRule="auto"/>
              <w:rPr>
                <w:rFonts w:ascii="Calibri" w:hAnsi="Calibri"/>
              </w:rPr>
            </w:pPr>
          </w:p>
        </w:tc>
      </w:tr>
      <w:tr w:rsidR="00EF6B17" w:rsidRPr="00D53D23" w14:paraId="3514BB3A" w14:textId="77777777" w:rsidTr="00EC5965">
        <w:trPr>
          <w:trHeight w:val="360"/>
          <w:tblHeader/>
        </w:trPr>
        <w:tc>
          <w:tcPr>
            <w:tcW w:w="2790" w:type="dxa"/>
            <w:vAlign w:val="center"/>
          </w:tcPr>
          <w:p w14:paraId="21C6807D" w14:textId="510F2A8E" w:rsidR="00EF6B17" w:rsidRPr="00D53D23" w:rsidRDefault="001C5C75" w:rsidP="00EC5965">
            <w:pPr>
              <w:spacing w:line="276" w:lineRule="auto"/>
              <w:rPr>
                <w:rFonts w:ascii="Calibri" w:eastAsia="MS PGothic" w:hAnsi="Calibri" w:cs="Times New Roman"/>
              </w:rPr>
            </w:pPr>
            <w:r>
              <w:rPr>
                <w:rFonts w:ascii="Calibri" w:eastAsia="MS PGothic" w:hAnsi="Calibri" w:cs="Times New Roman"/>
              </w:rPr>
              <w:t>Water</w:t>
            </w:r>
          </w:p>
        </w:tc>
        <w:tc>
          <w:tcPr>
            <w:tcW w:w="1350" w:type="dxa"/>
            <w:vAlign w:val="center"/>
          </w:tcPr>
          <w:p w14:paraId="573BEDE9" w14:textId="77777777" w:rsidR="00EF6B17" w:rsidRPr="00D53D23" w:rsidRDefault="00EF6B17" w:rsidP="00EC5965">
            <w:pPr>
              <w:spacing w:line="276" w:lineRule="auto"/>
              <w:rPr>
                <w:rFonts w:ascii="Calibri" w:eastAsia="MS PGothic" w:hAnsi="Calibri" w:cs="Times New Roman"/>
              </w:rPr>
            </w:pPr>
          </w:p>
        </w:tc>
        <w:tc>
          <w:tcPr>
            <w:tcW w:w="1440" w:type="dxa"/>
            <w:shd w:val="clear" w:color="auto" w:fill="FFFF99"/>
            <w:vAlign w:val="center"/>
          </w:tcPr>
          <w:p w14:paraId="3122EDD2" w14:textId="77777777" w:rsidR="00EF6B17" w:rsidRPr="00D53D23" w:rsidRDefault="00EF6B17" w:rsidP="00EC5965">
            <w:pPr>
              <w:spacing w:line="276" w:lineRule="auto"/>
              <w:rPr>
                <w:rFonts w:ascii="Calibri" w:eastAsia="MS PGothic" w:hAnsi="Calibri" w:cs="Times New Roman"/>
              </w:rPr>
            </w:pPr>
          </w:p>
        </w:tc>
        <w:tc>
          <w:tcPr>
            <w:tcW w:w="1260" w:type="dxa"/>
            <w:shd w:val="clear" w:color="auto" w:fill="FFFF99"/>
            <w:vAlign w:val="center"/>
          </w:tcPr>
          <w:p w14:paraId="240A5387" w14:textId="77777777" w:rsidR="00EF6B17" w:rsidRPr="00D53D23" w:rsidRDefault="00EF6B17" w:rsidP="00EC5965">
            <w:pPr>
              <w:spacing w:line="276" w:lineRule="auto"/>
              <w:rPr>
                <w:rFonts w:ascii="Calibri" w:eastAsia="Arial" w:hAnsi="Calibri" w:cs="Calibri"/>
                <w:szCs w:val="30"/>
              </w:rPr>
            </w:pPr>
          </w:p>
        </w:tc>
        <w:tc>
          <w:tcPr>
            <w:tcW w:w="5850" w:type="dxa"/>
            <w:shd w:val="clear" w:color="auto" w:fill="auto"/>
            <w:vAlign w:val="center"/>
          </w:tcPr>
          <w:p w14:paraId="3B332B66" w14:textId="77777777" w:rsidR="00EF6B17" w:rsidRPr="00D53D23" w:rsidRDefault="00EF6B17" w:rsidP="00EC5965">
            <w:pPr>
              <w:pStyle w:val="ListParagraph"/>
              <w:numPr>
                <w:ilvl w:val="0"/>
                <w:numId w:val="3"/>
              </w:numPr>
              <w:spacing w:line="276" w:lineRule="auto"/>
              <w:rPr>
                <w:rFonts w:ascii="Calibri" w:hAnsi="Calibri"/>
              </w:rPr>
            </w:pPr>
          </w:p>
        </w:tc>
      </w:tr>
      <w:tr w:rsidR="00077931" w:rsidRPr="001E3146" w14:paraId="26ED95BF" w14:textId="77777777" w:rsidTr="00FA0A7B">
        <w:trPr>
          <w:trHeight w:val="360"/>
          <w:tblHeader/>
        </w:trPr>
        <w:tc>
          <w:tcPr>
            <w:tcW w:w="2790" w:type="dxa"/>
            <w:vAlign w:val="center"/>
          </w:tcPr>
          <w:p w14:paraId="217684CB" w14:textId="4DE068F8" w:rsidR="00077931" w:rsidRPr="001E3146" w:rsidRDefault="001C5C75" w:rsidP="007F732B">
            <w:pPr>
              <w:spacing w:line="276" w:lineRule="auto"/>
              <w:rPr>
                <w:rFonts w:ascii="Calibri" w:eastAsia="MS PGothic" w:hAnsi="Calibri" w:cs="Times New Roman"/>
              </w:rPr>
            </w:pPr>
            <w:r>
              <w:rPr>
                <w:rFonts w:ascii="Calibri" w:eastAsia="MS PGothic" w:hAnsi="Calibri" w:cs="Times New Roman"/>
              </w:rPr>
              <w:t>Normal Saline</w:t>
            </w:r>
          </w:p>
        </w:tc>
        <w:tc>
          <w:tcPr>
            <w:tcW w:w="1350" w:type="dxa"/>
            <w:vAlign w:val="center"/>
          </w:tcPr>
          <w:p w14:paraId="5AD1117F"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2B66EF0D" w14:textId="22A70A68" w:rsidR="00077931" w:rsidRPr="001E3146" w:rsidRDefault="00077931" w:rsidP="00077931">
            <w:pPr>
              <w:pStyle w:val="ListParagraph"/>
              <w:numPr>
                <w:ilvl w:val="0"/>
                <w:numId w:val="1"/>
              </w:numPr>
              <w:spacing w:line="276" w:lineRule="auto"/>
              <w:rPr>
                <w:rFonts w:ascii="Calibri" w:eastAsia="Arial" w:hAnsi="Calibri" w:cs="Calibri"/>
                <w:szCs w:val="30"/>
              </w:rPr>
            </w:pPr>
          </w:p>
        </w:tc>
      </w:tr>
    </w:tbl>
    <w:p w14:paraId="65FF808D" w14:textId="478D2246" w:rsidR="00E96773" w:rsidRPr="001E3146" w:rsidRDefault="00E96773">
      <w:pPr>
        <w:rPr>
          <w:rFonts w:ascii="Calibri" w:hAnsi="Calibri"/>
        </w:rPr>
      </w:pPr>
    </w:p>
    <w:p w14:paraId="6F0491CD" w14:textId="578ECF1E" w:rsidR="00077931" w:rsidRPr="001E3146" w:rsidRDefault="00077931" w:rsidP="00077931">
      <w:pPr>
        <w:pStyle w:val="Heading1"/>
        <w:spacing w:line="276" w:lineRule="auto"/>
      </w:pPr>
      <w:r w:rsidRPr="001E3146">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EF6B17" w:rsidRPr="001E3146" w14:paraId="1BD68A3B" w14:textId="77777777" w:rsidTr="008F3820">
        <w:trPr>
          <w:trHeight w:val="504"/>
          <w:tblHeader/>
        </w:trPr>
        <w:tc>
          <w:tcPr>
            <w:tcW w:w="3511" w:type="dxa"/>
            <w:vAlign w:val="center"/>
          </w:tcPr>
          <w:p w14:paraId="782AFF43" w14:textId="0F43CD7B"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Admission Arrival Questions</w:t>
            </w:r>
          </w:p>
        </w:tc>
        <w:tc>
          <w:tcPr>
            <w:tcW w:w="3149" w:type="dxa"/>
            <w:vAlign w:val="center"/>
          </w:tcPr>
          <w:p w14:paraId="248F9B7D" w14:textId="27A0C1DC"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[Insert Record Location]</w:t>
            </w:r>
          </w:p>
        </w:tc>
        <w:tc>
          <w:tcPr>
            <w:tcW w:w="3060" w:type="dxa"/>
            <w:shd w:val="clear" w:color="auto" w:fill="FFFF99"/>
            <w:vAlign w:val="center"/>
          </w:tcPr>
          <w:p w14:paraId="344CBE7D"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7F347E19" w14:textId="372EA726" w:rsidR="00EF6B17" w:rsidRPr="001E3146" w:rsidRDefault="00EF6B17" w:rsidP="007F732B">
            <w:pPr>
              <w:spacing w:line="276" w:lineRule="auto"/>
              <w:ind w:left="360"/>
              <w:rPr>
                <w:rFonts w:ascii="Calibri" w:eastAsia="MS PGothic" w:hAnsi="Calibri" w:cs="Times New Roman"/>
              </w:rPr>
            </w:pPr>
            <w:r w:rsidRPr="00D53D23">
              <w:rPr>
                <w:rFonts w:ascii="Calibri" w:eastAsia="MS PGothic" w:hAnsi="Calibri" w:cs="Times New Roman"/>
              </w:rPr>
              <w:t>Paper</w:t>
            </w:r>
          </w:p>
        </w:tc>
      </w:tr>
      <w:tr w:rsidR="00EF6B17" w:rsidRPr="001E3146" w14:paraId="7E730CC7" w14:textId="77777777" w:rsidTr="008F3820">
        <w:trPr>
          <w:trHeight w:val="504"/>
          <w:tblHeader/>
        </w:trPr>
        <w:tc>
          <w:tcPr>
            <w:tcW w:w="3511" w:type="dxa"/>
            <w:vAlign w:val="center"/>
          </w:tcPr>
          <w:p w14:paraId="1081CABC" w14:textId="13CF30E1"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Admission Physician Order</w:t>
            </w:r>
          </w:p>
        </w:tc>
        <w:tc>
          <w:tcPr>
            <w:tcW w:w="3149" w:type="dxa"/>
            <w:vAlign w:val="center"/>
          </w:tcPr>
          <w:p w14:paraId="5E4B44D8" w14:textId="77777777"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087B54DB" w14:textId="0E92D393" w:rsidR="00EF6B17" w:rsidRPr="001E3146" w:rsidRDefault="00EF6B17" w:rsidP="007F732B">
            <w:pPr>
              <w:spacing w:line="276" w:lineRule="auto"/>
              <w:ind w:left="360"/>
              <w:rPr>
                <w:rFonts w:ascii="Calibri" w:eastAsia="MS PGothic" w:hAnsi="Calibri" w:cs="Times New Roman"/>
              </w:rPr>
            </w:pPr>
            <w:r w:rsidRPr="00D53D23">
              <w:rPr>
                <w:rFonts w:ascii="Calibri" w:hAnsi="Calibri"/>
              </w:rPr>
              <w:t>Electronic</w:t>
            </w:r>
          </w:p>
        </w:tc>
      </w:tr>
      <w:tr w:rsidR="00EF6B17" w:rsidRPr="001E3146" w14:paraId="79950E0B" w14:textId="77777777" w:rsidTr="008F3820">
        <w:trPr>
          <w:trHeight w:val="504"/>
          <w:tblHeader/>
        </w:trPr>
        <w:tc>
          <w:tcPr>
            <w:tcW w:w="3511" w:type="dxa"/>
            <w:vAlign w:val="center"/>
          </w:tcPr>
          <w:p w14:paraId="1EBE297A" w14:textId="31CB6BD8"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Admission Assessment Form</w:t>
            </w:r>
          </w:p>
        </w:tc>
        <w:tc>
          <w:tcPr>
            <w:tcW w:w="3149" w:type="dxa"/>
            <w:vAlign w:val="center"/>
          </w:tcPr>
          <w:p w14:paraId="0049F87A" w14:textId="77777777"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6DEB5E7F" w14:textId="63F51535" w:rsidR="00EF6B17" w:rsidRPr="001E3146" w:rsidRDefault="00EF6B17" w:rsidP="007F732B">
            <w:pPr>
              <w:spacing w:line="276" w:lineRule="auto"/>
              <w:ind w:left="360"/>
              <w:rPr>
                <w:rFonts w:ascii="Calibri" w:eastAsia="MS PGothic" w:hAnsi="Calibri" w:cs="Times New Roman"/>
              </w:rPr>
            </w:pPr>
            <w:r w:rsidRPr="00D53D23">
              <w:rPr>
                <w:rFonts w:ascii="Calibri" w:hAnsi="Calibri"/>
              </w:rPr>
              <w:t>Paper</w:t>
            </w:r>
          </w:p>
        </w:tc>
      </w:tr>
      <w:tr w:rsidR="00EF6B17" w:rsidRPr="001E3146" w14:paraId="2FC36B27" w14:textId="77777777" w:rsidTr="008F3820">
        <w:trPr>
          <w:trHeight w:val="504"/>
          <w:tblHeader/>
        </w:trPr>
        <w:tc>
          <w:tcPr>
            <w:tcW w:w="3511" w:type="dxa"/>
            <w:vAlign w:val="center"/>
          </w:tcPr>
          <w:p w14:paraId="6648A904" w14:textId="4C3B86FE"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0C88E363" w14:textId="77777777"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4C9FF694" w14:textId="22B697F7" w:rsidR="00EF6B17" w:rsidRPr="001E3146" w:rsidRDefault="00EF6B17" w:rsidP="007F732B">
            <w:pPr>
              <w:spacing w:line="276" w:lineRule="auto"/>
              <w:ind w:left="360"/>
              <w:rPr>
                <w:rFonts w:ascii="Calibri" w:eastAsia="MS PGothic" w:hAnsi="Calibri" w:cs="Times New Roman"/>
              </w:rPr>
            </w:pPr>
            <w:r w:rsidRPr="00D53D23">
              <w:rPr>
                <w:rFonts w:ascii="Calibri" w:hAnsi="Calibri"/>
              </w:rPr>
              <w:t>Paper</w:t>
            </w:r>
          </w:p>
        </w:tc>
      </w:tr>
      <w:tr w:rsidR="00EF6B17" w:rsidRPr="001E3146" w14:paraId="5A0E9A77" w14:textId="77777777" w:rsidTr="008F3820">
        <w:trPr>
          <w:trHeight w:val="504"/>
          <w:tblHeader/>
        </w:trPr>
        <w:tc>
          <w:tcPr>
            <w:tcW w:w="3511" w:type="dxa"/>
            <w:vAlign w:val="center"/>
          </w:tcPr>
          <w:p w14:paraId="76F27368" w14:textId="51F0A277"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4E425E7B" w14:textId="77777777"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301CC06B" w14:textId="179590DD" w:rsidR="00EF6B17" w:rsidRPr="001E3146" w:rsidRDefault="00EF6B17" w:rsidP="007F732B">
            <w:pPr>
              <w:spacing w:line="276" w:lineRule="auto"/>
              <w:ind w:left="360"/>
              <w:rPr>
                <w:rFonts w:ascii="Calibri" w:eastAsia="MS PGothic" w:hAnsi="Calibri" w:cs="Times New Roman"/>
              </w:rPr>
            </w:pPr>
            <w:r w:rsidRPr="00D53D23">
              <w:rPr>
                <w:rFonts w:ascii="Calibri" w:hAnsi="Calibri"/>
              </w:rPr>
              <w:t>Paper</w:t>
            </w:r>
          </w:p>
        </w:tc>
      </w:tr>
      <w:tr w:rsidR="00EF6B17" w:rsidRPr="001E3146" w14:paraId="1C72C98D" w14:textId="77777777" w:rsidTr="008F3820">
        <w:trPr>
          <w:trHeight w:val="504"/>
          <w:tblHeader/>
        </w:trPr>
        <w:tc>
          <w:tcPr>
            <w:tcW w:w="3511" w:type="dxa"/>
            <w:vAlign w:val="center"/>
          </w:tcPr>
          <w:p w14:paraId="7D48C003" w14:textId="5FE33BC2" w:rsidR="00EF6B17" w:rsidRPr="001E3146" w:rsidRDefault="00EF6B17"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6AFB2BCC" w14:textId="77777777"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7264B4A3" w14:textId="2B787AA3" w:rsidR="00EF6B17" w:rsidRPr="001E3146" w:rsidRDefault="00EF6B17" w:rsidP="007F732B">
            <w:pPr>
              <w:spacing w:line="276" w:lineRule="auto"/>
              <w:ind w:left="360"/>
              <w:rPr>
                <w:rFonts w:ascii="Calibri" w:eastAsia="MS PGothic" w:hAnsi="Calibri" w:cs="Times New Roman"/>
              </w:rPr>
            </w:pPr>
            <w:r w:rsidRPr="00D53D23">
              <w:rPr>
                <w:rFonts w:ascii="Calibri" w:hAnsi="Calibri"/>
              </w:rPr>
              <w:t>Paper</w:t>
            </w:r>
          </w:p>
        </w:tc>
      </w:tr>
      <w:tr w:rsidR="00EF6B17" w:rsidRPr="001E3146" w14:paraId="1BF0103B" w14:textId="77777777" w:rsidTr="008F3820">
        <w:trPr>
          <w:trHeight w:val="504"/>
          <w:tblHeader/>
        </w:trPr>
        <w:tc>
          <w:tcPr>
            <w:tcW w:w="3511" w:type="dxa"/>
            <w:vAlign w:val="center"/>
          </w:tcPr>
          <w:p w14:paraId="14D3AEF1" w14:textId="7FB7C786" w:rsidR="00EF6B17" w:rsidRPr="001E3146" w:rsidRDefault="00EF6B17" w:rsidP="007F732B">
            <w:pPr>
              <w:spacing w:line="276" w:lineRule="auto"/>
              <w:rPr>
                <w:rFonts w:ascii="Calibri" w:eastAsia="MS PGothic" w:hAnsi="Calibri" w:cs="Times New Roman"/>
              </w:rPr>
            </w:pPr>
          </w:p>
        </w:tc>
        <w:tc>
          <w:tcPr>
            <w:tcW w:w="3149" w:type="dxa"/>
            <w:vAlign w:val="center"/>
          </w:tcPr>
          <w:p w14:paraId="17EAFEB6" w14:textId="3E312DD3"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EF6B17" w:rsidRPr="001E3146" w:rsidRDefault="00EF6B17" w:rsidP="007F732B">
            <w:pPr>
              <w:spacing w:line="276" w:lineRule="auto"/>
              <w:ind w:left="360"/>
              <w:rPr>
                <w:rFonts w:ascii="Calibri" w:eastAsia="MS PGothic" w:hAnsi="Calibri" w:cs="Times New Roman"/>
              </w:rPr>
            </w:pPr>
          </w:p>
        </w:tc>
      </w:tr>
      <w:tr w:rsidR="00EF6B17" w:rsidRPr="001E3146" w14:paraId="33927A07" w14:textId="77777777" w:rsidTr="008F3820">
        <w:trPr>
          <w:trHeight w:val="504"/>
          <w:tblHeader/>
        </w:trPr>
        <w:tc>
          <w:tcPr>
            <w:tcW w:w="3511" w:type="dxa"/>
            <w:vAlign w:val="center"/>
          </w:tcPr>
          <w:p w14:paraId="07124CD6" w14:textId="3F5A618A" w:rsidR="00EF6B17" w:rsidRPr="001E3146" w:rsidRDefault="00EF6B17" w:rsidP="007F732B">
            <w:pPr>
              <w:spacing w:line="276" w:lineRule="auto"/>
              <w:rPr>
                <w:rFonts w:ascii="Calibri" w:eastAsia="MS PGothic" w:hAnsi="Calibri" w:cs="Times New Roman"/>
              </w:rPr>
            </w:pPr>
          </w:p>
        </w:tc>
        <w:tc>
          <w:tcPr>
            <w:tcW w:w="3149" w:type="dxa"/>
            <w:vAlign w:val="center"/>
          </w:tcPr>
          <w:p w14:paraId="641A6A35" w14:textId="77777777" w:rsidR="00EF6B17" w:rsidRPr="001E3146" w:rsidRDefault="00EF6B17"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EF6B17" w:rsidRPr="001E3146" w:rsidRDefault="00EF6B17"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EF6B17" w:rsidRPr="001E3146" w:rsidRDefault="00EF6B17" w:rsidP="007F732B">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0"/>
    <w:bookmarkEnd w:id="1"/>
    <w:bookmarkEnd w:id="2"/>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0E7B10">
        <w:trPr>
          <w:trHeight w:val="255"/>
        </w:trPr>
        <w:tc>
          <w:tcPr>
            <w:tcW w:w="1755"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03774F" w:rsidRPr="001E3146" w14:paraId="23E30A66" w14:textId="77777777" w:rsidTr="000E7B10">
        <w:trPr>
          <w:trHeight w:val="272"/>
        </w:trPr>
        <w:tc>
          <w:tcPr>
            <w:tcW w:w="1755" w:type="dxa"/>
            <w:vAlign w:val="center"/>
          </w:tcPr>
          <w:p w14:paraId="67376917" w14:textId="7EAF1C4C" w:rsidR="0003774F" w:rsidRPr="001E3146" w:rsidRDefault="0003774F" w:rsidP="000E7B10">
            <w:pPr>
              <w:spacing w:line="276" w:lineRule="auto"/>
              <w:rPr>
                <w:rFonts w:ascii="Calibri" w:hAnsi="Calibri"/>
              </w:rPr>
            </w:pPr>
          </w:p>
        </w:tc>
        <w:tc>
          <w:tcPr>
            <w:tcW w:w="1755" w:type="dxa"/>
            <w:vAlign w:val="center"/>
          </w:tcPr>
          <w:p w14:paraId="53C7729E" w14:textId="77777777" w:rsidR="0003774F" w:rsidRPr="001E3146" w:rsidRDefault="0003774F" w:rsidP="000E7B10">
            <w:pPr>
              <w:spacing w:line="276" w:lineRule="auto"/>
              <w:rPr>
                <w:rFonts w:ascii="Calibri" w:hAnsi="Calibri"/>
              </w:rPr>
            </w:pPr>
          </w:p>
        </w:tc>
        <w:tc>
          <w:tcPr>
            <w:tcW w:w="1755" w:type="dxa"/>
            <w:vAlign w:val="center"/>
          </w:tcPr>
          <w:p w14:paraId="2584FA61" w14:textId="77777777" w:rsidR="0003774F" w:rsidRPr="001E3146" w:rsidRDefault="0003774F" w:rsidP="000E7B10">
            <w:pPr>
              <w:spacing w:line="276" w:lineRule="auto"/>
              <w:rPr>
                <w:rFonts w:ascii="Calibri" w:hAnsi="Calibri"/>
              </w:rPr>
            </w:pPr>
          </w:p>
        </w:tc>
        <w:tc>
          <w:tcPr>
            <w:tcW w:w="1755" w:type="dxa"/>
            <w:vAlign w:val="center"/>
          </w:tcPr>
          <w:p w14:paraId="7986330D" w14:textId="77777777" w:rsidR="0003774F" w:rsidRPr="001E3146" w:rsidRDefault="0003774F" w:rsidP="000E7B10">
            <w:pPr>
              <w:spacing w:line="276" w:lineRule="auto"/>
              <w:rPr>
                <w:rFonts w:ascii="Calibri" w:hAnsi="Calibri"/>
              </w:rPr>
            </w:pPr>
          </w:p>
        </w:tc>
        <w:tc>
          <w:tcPr>
            <w:tcW w:w="1183" w:type="dxa"/>
            <w:vAlign w:val="center"/>
          </w:tcPr>
          <w:p w14:paraId="2C61756E" w14:textId="77777777" w:rsidR="0003774F" w:rsidRPr="001E3146" w:rsidRDefault="0003774F" w:rsidP="000E7B10">
            <w:pPr>
              <w:spacing w:line="276" w:lineRule="auto"/>
              <w:rPr>
                <w:rFonts w:ascii="Calibri" w:hAnsi="Calibri"/>
              </w:rPr>
            </w:pPr>
          </w:p>
        </w:tc>
        <w:tc>
          <w:tcPr>
            <w:tcW w:w="1175" w:type="dxa"/>
            <w:vAlign w:val="center"/>
          </w:tcPr>
          <w:p w14:paraId="31E2D29B" w14:textId="77777777" w:rsidR="0003774F" w:rsidRPr="001E3146" w:rsidRDefault="0003774F" w:rsidP="000E7B10">
            <w:pPr>
              <w:spacing w:line="276" w:lineRule="auto"/>
              <w:rPr>
                <w:rFonts w:ascii="Calibri" w:hAnsi="Calibri"/>
              </w:rPr>
            </w:pPr>
          </w:p>
        </w:tc>
        <w:tc>
          <w:tcPr>
            <w:tcW w:w="1755" w:type="dxa"/>
            <w:vAlign w:val="center"/>
          </w:tcPr>
          <w:p w14:paraId="65B64F63" w14:textId="77777777" w:rsidR="0003774F" w:rsidRPr="001E3146" w:rsidRDefault="0003774F" w:rsidP="000E7B10">
            <w:pPr>
              <w:spacing w:line="276" w:lineRule="auto"/>
              <w:rPr>
                <w:rFonts w:ascii="Calibri" w:hAnsi="Calibri"/>
              </w:rPr>
            </w:pPr>
          </w:p>
        </w:tc>
        <w:tc>
          <w:tcPr>
            <w:tcW w:w="1755" w:type="dxa"/>
            <w:vAlign w:val="center"/>
          </w:tcPr>
          <w:p w14:paraId="1E1062F5" w14:textId="77777777" w:rsidR="0003774F" w:rsidRPr="001E3146" w:rsidRDefault="0003774F" w:rsidP="000E7B10">
            <w:pPr>
              <w:spacing w:line="276" w:lineRule="auto"/>
              <w:rPr>
                <w:rFonts w:ascii="Calibri" w:hAnsi="Calibri"/>
              </w:rPr>
            </w:pPr>
          </w:p>
        </w:tc>
        <w:tc>
          <w:tcPr>
            <w:tcW w:w="1215"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0E7B10">
        <w:trPr>
          <w:trHeight w:val="272"/>
        </w:trPr>
        <w:tc>
          <w:tcPr>
            <w:tcW w:w="1755" w:type="dxa"/>
            <w:vAlign w:val="center"/>
          </w:tcPr>
          <w:p w14:paraId="5812BA1A" w14:textId="77777777" w:rsidR="0003774F" w:rsidRPr="001E3146" w:rsidRDefault="0003774F" w:rsidP="000E7B10">
            <w:pPr>
              <w:spacing w:line="276" w:lineRule="auto"/>
              <w:rPr>
                <w:rFonts w:ascii="Calibri" w:hAnsi="Calibri"/>
              </w:rPr>
            </w:pPr>
          </w:p>
        </w:tc>
        <w:tc>
          <w:tcPr>
            <w:tcW w:w="1755" w:type="dxa"/>
            <w:vAlign w:val="center"/>
          </w:tcPr>
          <w:p w14:paraId="617A697C" w14:textId="77777777" w:rsidR="0003774F" w:rsidRPr="001E3146" w:rsidRDefault="0003774F" w:rsidP="000E7B10">
            <w:pPr>
              <w:spacing w:line="276" w:lineRule="auto"/>
              <w:rPr>
                <w:rFonts w:ascii="Calibri" w:hAnsi="Calibri"/>
              </w:rPr>
            </w:pPr>
          </w:p>
        </w:tc>
        <w:tc>
          <w:tcPr>
            <w:tcW w:w="1755" w:type="dxa"/>
            <w:vAlign w:val="center"/>
          </w:tcPr>
          <w:p w14:paraId="302DA56C" w14:textId="77777777" w:rsidR="0003774F" w:rsidRPr="001E3146" w:rsidRDefault="0003774F" w:rsidP="000E7B10">
            <w:pPr>
              <w:spacing w:line="276" w:lineRule="auto"/>
              <w:rPr>
                <w:rFonts w:ascii="Calibri" w:hAnsi="Calibri"/>
              </w:rPr>
            </w:pPr>
          </w:p>
        </w:tc>
        <w:tc>
          <w:tcPr>
            <w:tcW w:w="1755" w:type="dxa"/>
            <w:vAlign w:val="center"/>
          </w:tcPr>
          <w:p w14:paraId="622FDEDF" w14:textId="77777777" w:rsidR="0003774F" w:rsidRPr="001E3146" w:rsidRDefault="0003774F" w:rsidP="000E7B10">
            <w:pPr>
              <w:spacing w:line="276" w:lineRule="auto"/>
              <w:rPr>
                <w:rFonts w:ascii="Calibri" w:hAnsi="Calibri"/>
              </w:rPr>
            </w:pPr>
          </w:p>
        </w:tc>
        <w:tc>
          <w:tcPr>
            <w:tcW w:w="1183" w:type="dxa"/>
            <w:vAlign w:val="center"/>
          </w:tcPr>
          <w:p w14:paraId="61860B85" w14:textId="77777777" w:rsidR="0003774F" w:rsidRPr="001E3146" w:rsidRDefault="0003774F" w:rsidP="000E7B10">
            <w:pPr>
              <w:spacing w:line="276" w:lineRule="auto"/>
              <w:rPr>
                <w:rFonts w:ascii="Calibri" w:hAnsi="Calibri"/>
              </w:rPr>
            </w:pPr>
          </w:p>
        </w:tc>
        <w:tc>
          <w:tcPr>
            <w:tcW w:w="1175" w:type="dxa"/>
            <w:vAlign w:val="center"/>
          </w:tcPr>
          <w:p w14:paraId="6E74C67B" w14:textId="77777777" w:rsidR="0003774F" w:rsidRPr="001E3146" w:rsidRDefault="0003774F" w:rsidP="000E7B10">
            <w:pPr>
              <w:spacing w:line="276" w:lineRule="auto"/>
              <w:rPr>
                <w:rFonts w:ascii="Calibri" w:hAnsi="Calibri"/>
              </w:rPr>
            </w:pPr>
          </w:p>
        </w:tc>
        <w:tc>
          <w:tcPr>
            <w:tcW w:w="1755" w:type="dxa"/>
            <w:vAlign w:val="center"/>
          </w:tcPr>
          <w:p w14:paraId="10EF3C5F" w14:textId="77777777" w:rsidR="0003774F" w:rsidRPr="001E3146" w:rsidRDefault="0003774F" w:rsidP="000E7B10">
            <w:pPr>
              <w:spacing w:line="276" w:lineRule="auto"/>
              <w:rPr>
                <w:rFonts w:ascii="Calibri" w:hAnsi="Calibri"/>
              </w:rPr>
            </w:pPr>
          </w:p>
        </w:tc>
        <w:tc>
          <w:tcPr>
            <w:tcW w:w="1755" w:type="dxa"/>
            <w:vAlign w:val="center"/>
          </w:tcPr>
          <w:p w14:paraId="44EBBA57" w14:textId="77777777" w:rsidR="0003774F" w:rsidRPr="001E3146" w:rsidRDefault="0003774F" w:rsidP="000E7B10">
            <w:pPr>
              <w:spacing w:line="276" w:lineRule="auto"/>
              <w:rPr>
                <w:rFonts w:ascii="Calibri" w:hAnsi="Calibri"/>
              </w:rPr>
            </w:pPr>
          </w:p>
        </w:tc>
        <w:tc>
          <w:tcPr>
            <w:tcW w:w="1215"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0E7B10">
        <w:trPr>
          <w:trHeight w:val="272"/>
        </w:trPr>
        <w:tc>
          <w:tcPr>
            <w:tcW w:w="1755" w:type="dxa"/>
            <w:vAlign w:val="center"/>
          </w:tcPr>
          <w:p w14:paraId="5E9DAB14" w14:textId="77777777" w:rsidR="0003774F" w:rsidRPr="001E3146" w:rsidRDefault="0003774F" w:rsidP="000E7B10">
            <w:pPr>
              <w:spacing w:line="276" w:lineRule="auto"/>
              <w:rPr>
                <w:rFonts w:ascii="Calibri" w:hAnsi="Calibri"/>
              </w:rPr>
            </w:pPr>
          </w:p>
        </w:tc>
        <w:tc>
          <w:tcPr>
            <w:tcW w:w="1755" w:type="dxa"/>
            <w:vAlign w:val="center"/>
          </w:tcPr>
          <w:p w14:paraId="61B91121" w14:textId="77777777" w:rsidR="0003774F" w:rsidRPr="001E3146" w:rsidRDefault="0003774F" w:rsidP="000E7B10">
            <w:pPr>
              <w:spacing w:line="276" w:lineRule="auto"/>
              <w:rPr>
                <w:rFonts w:ascii="Calibri" w:hAnsi="Calibri"/>
              </w:rPr>
            </w:pPr>
          </w:p>
        </w:tc>
        <w:tc>
          <w:tcPr>
            <w:tcW w:w="1755" w:type="dxa"/>
            <w:vAlign w:val="center"/>
          </w:tcPr>
          <w:p w14:paraId="13D30A4A" w14:textId="77777777" w:rsidR="0003774F" w:rsidRPr="001E3146" w:rsidRDefault="0003774F" w:rsidP="000E7B10">
            <w:pPr>
              <w:spacing w:line="276" w:lineRule="auto"/>
              <w:rPr>
                <w:rFonts w:ascii="Calibri" w:hAnsi="Calibri"/>
              </w:rPr>
            </w:pPr>
          </w:p>
        </w:tc>
        <w:tc>
          <w:tcPr>
            <w:tcW w:w="1755" w:type="dxa"/>
            <w:vAlign w:val="center"/>
          </w:tcPr>
          <w:p w14:paraId="223E708F" w14:textId="77777777" w:rsidR="0003774F" w:rsidRPr="001E3146" w:rsidRDefault="0003774F" w:rsidP="000E7B10">
            <w:pPr>
              <w:spacing w:line="276" w:lineRule="auto"/>
              <w:rPr>
                <w:rFonts w:ascii="Calibri" w:hAnsi="Calibri"/>
              </w:rPr>
            </w:pPr>
          </w:p>
        </w:tc>
        <w:tc>
          <w:tcPr>
            <w:tcW w:w="1183" w:type="dxa"/>
            <w:vAlign w:val="center"/>
          </w:tcPr>
          <w:p w14:paraId="5070CFDA" w14:textId="77777777" w:rsidR="0003774F" w:rsidRPr="001E3146" w:rsidRDefault="0003774F" w:rsidP="000E7B10">
            <w:pPr>
              <w:spacing w:line="276" w:lineRule="auto"/>
              <w:rPr>
                <w:rFonts w:ascii="Calibri" w:hAnsi="Calibri"/>
              </w:rPr>
            </w:pPr>
          </w:p>
        </w:tc>
        <w:tc>
          <w:tcPr>
            <w:tcW w:w="1175" w:type="dxa"/>
            <w:vAlign w:val="center"/>
          </w:tcPr>
          <w:p w14:paraId="12E2B6FD" w14:textId="77777777" w:rsidR="0003774F" w:rsidRPr="001E3146" w:rsidRDefault="0003774F" w:rsidP="000E7B10">
            <w:pPr>
              <w:spacing w:line="276" w:lineRule="auto"/>
              <w:rPr>
                <w:rFonts w:ascii="Calibri" w:hAnsi="Calibri"/>
              </w:rPr>
            </w:pPr>
          </w:p>
        </w:tc>
        <w:tc>
          <w:tcPr>
            <w:tcW w:w="1755" w:type="dxa"/>
            <w:vAlign w:val="center"/>
          </w:tcPr>
          <w:p w14:paraId="1E92C4C1" w14:textId="77777777" w:rsidR="0003774F" w:rsidRPr="001E3146" w:rsidRDefault="0003774F" w:rsidP="000E7B10">
            <w:pPr>
              <w:spacing w:line="276" w:lineRule="auto"/>
              <w:rPr>
                <w:rFonts w:ascii="Calibri" w:hAnsi="Calibri"/>
              </w:rPr>
            </w:pPr>
          </w:p>
        </w:tc>
        <w:tc>
          <w:tcPr>
            <w:tcW w:w="1755" w:type="dxa"/>
            <w:vAlign w:val="center"/>
          </w:tcPr>
          <w:p w14:paraId="7F92E678" w14:textId="77777777" w:rsidR="0003774F" w:rsidRPr="001E3146" w:rsidRDefault="0003774F" w:rsidP="000E7B10">
            <w:pPr>
              <w:spacing w:line="276" w:lineRule="auto"/>
              <w:rPr>
                <w:rFonts w:ascii="Calibri" w:hAnsi="Calibri"/>
              </w:rPr>
            </w:pPr>
          </w:p>
        </w:tc>
        <w:tc>
          <w:tcPr>
            <w:tcW w:w="1215"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0E7B10">
        <w:trPr>
          <w:trHeight w:val="272"/>
        </w:trPr>
        <w:tc>
          <w:tcPr>
            <w:tcW w:w="1755" w:type="dxa"/>
            <w:vAlign w:val="center"/>
          </w:tcPr>
          <w:p w14:paraId="41F30863" w14:textId="77777777" w:rsidR="0003774F" w:rsidRPr="001E3146" w:rsidRDefault="0003774F" w:rsidP="000E7B10">
            <w:pPr>
              <w:spacing w:line="276" w:lineRule="auto"/>
              <w:rPr>
                <w:rFonts w:ascii="Calibri" w:hAnsi="Calibri"/>
              </w:rPr>
            </w:pPr>
          </w:p>
        </w:tc>
        <w:tc>
          <w:tcPr>
            <w:tcW w:w="1755" w:type="dxa"/>
            <w:vAlign w:val="center"/>
          </w:tcPr>
          <w:p w14:paraId="2395A2BF" w14:textId="77777777" w:rsidR="0003774F" w:rsidRPr="001E3146" w:rsidRDefault="0003774F" w:rsidP="000E7B10">
            <w:pPr>
              <w:spacing w:line="276" w:lineRule="auto"/>
              <w:rPr>
                <w:rFonts w:ascii="Calibri" w:hAnsi="Calibri"/>
              </w:rPr>
            </w:pPr>
          </w:p>
        </w:tc>
        <w:tc>
          <w:tcPr>
            <w:tcW w:w="1755" w:type="dxa"/>
            <w:vAlign w:val="center"/>
          </w:tcPr>
          <w:p w14:paraId="3E9138A0" w14:textId="77777777" w:rsidR="0003774F" w:rsidRPr="001E3146" w:rsidRDefault="0003774F" w:rsidP="000E7B10">
            <w:pPr>
              <w:spacing w:line="276" w:lineRule="auto"/>
              <w:rPr>
                <w:rFonts w:ascii="Calibri" w:hAnsi="Calibri"/>
              </w:rPr>
            </w:pPr>
          </w:p>
        </w:tc>
        <w:tc>
          <w:tcPr>
            <w:tcW w:w="1755" w:type="dxa"/>
            <w:vAlign w:val="center"/>
          </w:tcPr>
          <w:p w14:paraId="643637A7" w14:textId="77777777" w:rsidR="0003774F" w:rsidRPr="001E3146" w:rsidRDefault="0003774F" w:rsidP="000E7B10">
            <w:pPr>
              <w:spacing w:line="276" w:lineRule="auto"/>
              <w:rPr>
                <w:rFonts w:ascii="Calibri" w:hAnsi="Calibri"/>
              </w:rPr>
            </w:pPr>
          </w:p>
        </w:tc>
        <w:tc>
          <w:tcPr>
            <w:tcW w:w="1183" w:type="dxa"/>
            <w:vAlign w:val="center"/>
          </w:tcPr>
          <w:p w14:paraId="0F01E03B" w14:textId="77777777" w:rsidR="0003774F" w:rsidRPr="001E3146" w:rsidRDefault="0003774F" w:rsidP="000E7B10">
            <w:pPr>
              <w:spacing w:line="276" w:lineRule="auto"/>
              <w:rPr>
                <w:rFonts w:ascii="Calibri" w:hAnsi="Calibri"/>
              </w:rPr>
            </w:pPr>
          </w:p>
        </w:tc>
        <w:tc>
          <w:tcPr>
            <w:tcW w:w="1175" w:type="dxa"/>
            <w:vAlign w:val="center"/>
          </w:tcPr>
          <w:p w14:paraId="5603F3C0" w14:textId="77777777" w:rsidR="0003774F" w:rsidRPr="001E3146" w:rsidRDefault="0003774F" w:rsidP="000E7B10">
            <w:pPr>
              <w:spacing w:line="276" w:lineRule="auto"/>
              <w:rPr>
                <w:rFonts w:ascii="Calibri" w:hAnsi="Calibri"/>
              </w:rPr>
            </w:pPr>
          </w:p>
        </w:tc>
        <w:tc>
          <w:tcPr>
            <w:tcW w:w="1755" w:type="dxa"/>
            <w:vAlign w:val="center"/>
          </w:tcPr>
          <w:p w14:paraId="70AAEF0E" w14:textId="77777777" w:rsidR="0003774F" w:rsidRPr="001E3146" w:rsidRDefault="0003774F" w:rsidP="000E7B10">
            <w:pPr>
              <w:spacing w:line="276" w:lineRule="auto"/>
              <w:rPr>
                <w:rFonts w:ascii="Calibri" w:hAnsi="Calibri"/>
              </w:rPr>
            </w:pPr>
          </w:p>
        </w:tc>
        <w:tc>
          <w:tcPr>
            <w:tcW w:w="1755" w:type="dxa"/>
            <w:vAlign w:val="center"/>
          </w:tcPr>
          <w:p w14:paraId="68A1D1E9" w14:textId="77777777" w:rsidR="0003774F" w:rsidRPr="001E3146" w:rsidRDefault="0003774F" w:rsidP="000E7B10">
            <w:pPr>
              <w:spacing w:line="276" w:lineRule="auto"/>
              <w:rPr>
                <w:rFonts w:ascii="Calibri" w:hAnsi="Calibri"/>
              </w:rPr>
            </w:pPr>
          </w:p>
        </w:tc>
        <w:tc>
          <w:tcPr>
            <w:tcW w:w="1215"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0E7B10">
        <w:trPr>
          <w:trHeight w:val="272"/>
        </w:trPr>
        <w:tc>
          <w:tcPr>
            <w:tcW w:w="1755" w:type="dxa"/>
            <w:vAlign w:val="center"/>
          </w:tcPr>
          <w:p w14:paraId="0046CB91" w14:textId="77777777" w:rsidR="0003774F" w:rsidRPr="001E3146" w:rsidRDefault="0003774F" w:rsidP="000E7B10">
            <w:pPr>
              <w:spacing w:line="276" w:lineRule="auto"/>
              <w:rPr>
                <w:rFonts w:ascii="Calibri" w:hAnsi="Calibri"/>
              </w:rPr>
            </w:pPr>
          </w:p>
        </w:tc>
        <w:tc>
          <w:tcPr>
            <w:tcW w:w="1755" w:type="dxa"/>
            <w:vAlign w:val="center"/>
          </w:tcPr>
          <w:p w14:paraId="36FC2B6E" w14:textId="77777777" w:rsidR="0003774F" w:rsidRPr="001E3146" w:rsidRDefault="0003774F" w:rsidP="000E7B10">
            <w:pPr>
              <w:spacing w:line="276" w:lineRule="auto"/>
              <w:rPr>
                <w:rFonts w:ascii="Calibri" w:hAnsi="Calibri"/>
              </w:rPr>
            </w:pPr>
          </w:p>
        </w:tc>
        <w:tc>
          <w:tcPr>
            <w:tcW w:w="1755" w:type="dxa"/>
            <w:vAlign w:val="center"/>
          </w:tcPr>
          <w:p w14:paraId="031AE5D2" w14:textId="77777777" w:rsidR="0003774F" w:rsidRPr="001E3146" w:rsidRDefault="0003774F" w:rsidP="000E7B10">
            <w:pPr>
              <w:spacing w:line="276" w:lineRule="auto"/>
              <w:rPr>
                <w:rFonts w:ascii="Calibri" w:hAnsi="Calibri"/>
              </w:rPr>
            </w:pPr>
          </w:p>
        </w:tc>
        <w:tc>
          <w:tcPr>
            <w:tcW w:w="1755" w:type="dxa"/>
            <w:vAlign w:val="center"/>
          </w:tcPr>
          <w:p w14:paraId="39EF5666" w14:textId="77777777" w:rsidR="0003774F" w:rsidRPr="001E3146" w:rsidRDefault="0003774F" w:rsidP="000E7B10">
            <w:pPr>
              <w:spacing w:line="276" w:lineRule="auto"/>
              <w:rPr>
                <w:rFonts w:ascii="Calibri" w:hAnsi="Calibri"/>
              </w:rPr>
            </w:pPr>
          </w:p>
        </w:tc>
        <w:tc>
          <w:tcPr>
            <w:tcW w:w="1183" w:type="dxa"/>
            <w:vAlign w:val="center"/>
          </w:tcPr>
          <w:p w14:paraId="2DD247DF" w14:textId="77777777" w:rsidR="0003774F" w:rsidRPr="001E3146" w:rsidRDefault="0003774F" w:rsidP="000E7B10">
            <w:pPr>
              <w:spacing w:line="276" w:lineRule="auto"/>
              <w:rPr>
                <w:rFonts w:ascii="Calibri" w:hAnsi="Calibri"/>
              </w:rPr>
            </w:pPr>
          </w:p>
        </w:tc>
        <w:tc>
          <w:tcPr>
            <w:tcW w:w="1175" w:type="dxa"/>
            <w:vAlign w:val="center"/>
          </w:tcPr>
          <w:p w14:paraId="771C050F" w14:textId="77777777" w:rsidR="0003774F" w:rsidRPr="001E3146" w:rsidRDefault="0003774F" w:rsidP="000E7B10">
            <w:pPr>
              <w:spacing w:line="276" w:lineRule="auto"/>
              <w:rPr>
                <w:rFonts w:ascii="Calibri" w:hAnsi="Calibri"/>
              </w:rPr>
            </w:pPr>
          </w:p>
        </w:tc>
        <w:tc>
          <w:tcPr>
            <w:tcW w:w="1755" w:type="dxa"/>
            <w:vAlign w:val="center"/>
          </w:tcPr>
          <w:p w14:paraId="08FB027E" w14:textId="77777777" w:rsidR="0003774F" w:rsidRPr="001E3146" w:rsidRDefault="0003774F" w:rsidP="000E7B10">
            <w:pPr>
              <w:spacing w:line="276" w:lineRule="auto"/>
              <w:rPr>
                <w:rFonts w:ascii="Calibri" w:hAnsi="Calibri"/>
              </w:rPr>
            </w:pPr>
          </w:p>
        </w:tc>
        <w:tc>
          <w:tcPr>
            <w:tcW w:w="1755" w:type="dxa"/>
            <w:vAlign w:val="center"/>
          </w:tcPr>
          <w:p w14:paraId="209B60EF" w14:textId="77777777" w:rsidR="0003774F" w:rsidRPr="001E3146" w:rsidRDefault="0003774F" w:rsidP="000E7B10">
            <w:pPr>
              <w:spacing w:line="276" w:lineRule="auto"/>
              <w:rPr>
                <w:rFonts w:ascii="Calibri" w:hAnsi="Calibri"/>
              </w:rPr>
            </w:pPr>
          </w:p>
        </w:tc>
        <w:tc>
          <w:tcPr>
            <w:tcW w:w="1215"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0E7B10">
        <w:trPr>
          <w:trHeight w:val="272"/>
        </w:trPr>
        <w:tc>
          <w:tcPr>
            <w:tcW w:w="1755" w:type="dxa"/>
            <w:vAlign w:val="center"/>
          </w:tcPr>
          <w:p w14:paraId="2B39B7B4" w14:textId="77777777" w:rsidR="0003774F" w:rsidRPr="001E3146" w:rsidRDefault="0003774F" w:rsidP="000E7B10">
            <w:pPr>
              <w:spacing w:line="276" w:lineRule="auto"/>
              <w:rPr>
                <w:rFonts w:ascii="Calibri" w:hAnsi="Calibri"/>
              </w:rPr>
            </w:pPr>
          </w:p>
        </w:tc>
        <w:tc>
          <w:tcPr>
            <w:tcW w:w="1755" w:type="dxa"/>
            <w:vAlign w:val="center"/>
          </w:tcPr>
          <w:p w14:paraId="60494D07" w14:textId="77777777" w:rsidR="0003774F" w:rsidRPr="001E3146" w:rsidRDefault="0003774F" w:rsidP="000E7B10">
            <w:pPr>
              <w:spacing w:line="276" w:lineRule="auto"/>
              <w:rPr>
                <w:rFonts w:ascii="Calibri" w:hAnsi="Calibri"/>
              </w:rPr>
            </w:pPr>
          </w:p>
        </w:tc>
        <w:tc>
          <w:tcPr>
            <w:tcW w:w="1755" w:type="dxa"/>
            <w:vAlign w:val="center"/>
          </w:tcPr>
          <w:p w14:paraId="771D012C" w14:textId="77777777" w:rsidR="0003774F" w:rsidRPr="001E3146" w:rsidRDefault="0003774F" w:rsidP="000E7B10">
            <w:pPr>
              <w:spacing w:line="276" w:lineRule="auto"/>
              <w:rPr>
                <w:rFonts w:ascii="Calibri" w:hAnsi="Calibri"/>
              </w:rPr>
            </w:pPr>
          </w:p>
        </w:tc>
        <w:tc>
          <w:tcPr>
            <w:tcW w:w="1755" w:type="dxa"/>
            <w:vAlign w:val="center"/>
          </w:tcPr>
          <w:p w14:paraId="2EC2E9F3" w14:textId="77777777" w:rsidR="0003774F" w:rsidRPr="001E3146" w:rsidRDefault="0003774F" w:rsidP="000E7B10">
            <w:pPr>
              <w:spacing w:line="276" w:lineRule="auto"/>
              <w:rPr>
                <w:rFonts w:ascii="Calibri" w:hAnsi="Calibri"/>
              </w:rPr>
            </w:pPr>
          </w:p>
        </w:tc>
        <w:tc>
          <w:tcPr>
            <w:tcW w:w="1183" w:type="dxa"/>
            <w:vAlign w:val="center"/>
          </w:tcPr>
          <w:p w14:paraId="0695D796" w14:textId="77777777" w:rsidR="0003774F" w:rsidRPr="001E3146" w:rsidRDefault="0003774F" w:rsidP="000E7B10">
            <w:pPr>
              <w:spacing w:line="276" w:lineRule="auto"/>
              <w:rPr>
                <w:rFonts w:ascii="Calibri" w:hAnsi="Calibri"/>
              </w:rPr>
            </w:pPr>
          </w:p>
        </w:tc>
        <w:tc>
          <w:tcPr>
            <w:tcW w:w="1175" w:type="dxa"/>
            <w:vAlign w:val="center"/>
          </w:tcPr>
          <w:p w14:paraId="3D7C53D5" w14:textId="77777777" w:rsidR="0003774F" w:rsidRPr="001E3146" w:rsidRDefault="0003774F" w:rsidP="000E7B10">
            <w:pPr>
              <w:spacing w:line="276" w:lineRule="auto"/>
              <w:rPr>
                <w:rFonts w:ascii="Calibri" w:hAnsi="Calibri"/>
              </w:rPr>
            </w:pPr>
          </w:p>
        </w:tc>
        <w:tc>
          <w:tcPr>
            <w:tcW w:w="1755" w:type="dxa"/>
            <w:vAlign w:val="center"/>
          </w:tcPr>
          <w:p w14:paraId="65A8F103" w14:textId="77777777" w:rsidR="0003774F" w:rsidRPr="001E3146" w:rsidRDefault="0003774F" w:rsidP="000E7B10">
            <w:pPr>
              <w:spacing w:line="276" w:lineRule="auto"/>
              <w:rPr>
                <w:rFonts w:ascii="Calibri" w:hAnsi="Calibri"/>
              </w:rPr>
            </w:pPr>
          </w:p>
        </w:tc>
        <w:tc>
          <w:tcPr>
            <w:tcW w:w="1755" w:type="dxa"/>
            <w:vAlign w:val="center"/>
          </w:tcPr>
          <w:p w14:paraId="1D32E9BE" w14:textId="77777777" w:rsidR="0003774F" w:rsidRPr="001E3146" w:rsidRDefault="0003774F" w:rsidP="000E7B10">
            <w:pPr>
              <w:spacing w:line="276" w:lineRule="auto"/>
              <w:rPr>
                <w:rFonts w:ascii="Calibri" w:hAnsi="Calibri"/>
              </w:rPr>
            </w:pPr>
          </w:p>
        </w:tc>
        <w:tc>
          <w:tcPr>
            <w:tcW w:w="1215"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0E7B10">
        <w:trPr>
          <w:trHeight w:val="272"/>
        </w:trPr>
        <w:tc>
          <w:tcPr>
            <w:tcW w:w="1755" w:type="dxa"/>
            <w:vAlign w:val="center"/>
          </w:tcPr>
          <w:p w14:paraId="217D8809" w14:textId="77777777" w:rsidR="0003774F" w:rsidRPr="001E3146" w:rsidRDefault="0003774F" w:rsidP="000E7B10">
            <w:pPr>
              <w:spacing w:line="276" w:lineRule="auto"/>
              <w:rPr>
                <w:rFonts w:ascii="Calibri" w:hAnsi="Calibri"/>
              </w:rPr>
            </w:pPr>
          </w:p>
        </w:tc>
        <w:tc>
          <w:tcPr>
            <w:tcW w:w="1755" w:type="dxa"/>
            <w:vAlign w:val="center"/>
          </w:tcPr>
          <w:p w14:paraId="67D87EEF" w14:textId="77777777" w:rsidR="0003774F" w:rsidRPr="001E3146" w:rsidRDefault="0003774F" w:rsidP="000E7B10">
            <w:pPr>
              <w:spacing w:line="276" w:lineRule="auto"/>
              <w:rPr>
                <w:rFonts w:ascii="Calibri" w:hAnsi="Calibri"/>
              </w:rPr>
            </w:pPr>
          </w:p>
        </w:tc>
        <w:tc>
          <w:tcPr>
            <w:tcW w:w="1755" w:type="dxa"/>
            <w:vAlign w:val="center"/>
          </w:tcPr>
          <w:p w14:paraId="778A8378" w14:textId="77777777" w:rsidR="0003774F" w:rsidRPr="001E3146" w:rsidRDefault="0003774F" w:rsidP="000E7B10">
            <w:pPr>
              <w:spacing w:line="276" w:lineRule="auto"/>
              <w:rPr>
                <w:rFonts w:ascii="Calibri" w:hAnsi="Calibri"/>
              </w:rPr>
            </w:pPr>
          </w:p>
        </w:tc>
        <w:tc>
          <w:tcPr>
            <w:tcW w:w="1755" w:type="dxa"/>
            <w:vAlign w:val="center"/>
          </w:tcPr>
          <w:p w14:paraId="17E27AF9" w14:textId="77777777" w:rsidR="0003774F" w:rsidRPr="001E3146" w:rsidRDefault="0003774F" w:rsidP="000E7B10">
            <w:pPr>
              <w:spacing w:line="276" w:lineRule="auto"/>
              <w:rPr>
                <w:rFonts w:ascii="Calibri" w:hAnsi="Calibri"/>
              </w:rPr>
            </w:pPr>
          </w:p>
        </w:tc>
        <w:tc>
          <w:tcPr>
            <w:tcW w:w="1183" w:type="dxa"/>
            <w:vAlign w:val="center"/>
          </w:tcPr>
          <w:p w14:paraId="669456FB" w14:textId="77777777" w:rsidR="0003774F" w:rsidRPr="001E3146" w:rsidRDefault="0003774F" w:rsidP="000E7B10">
            <w:pPr>
              <w:spacing w:line="276" w:lineRule="auto"/>
              <w:rPr>
                <w:rFonts w:ascii="Calibri" w:hAnsi="Calibri"/>
              </w:rPr>
            </w:pPr>
          </w:p>
        </w:tc>
        <w:tc>
          <w:tcPr>
            <w:tcW w:w="1175" w:type="dxa"/>
            <w:vAlign w:val="center"/>
          </w:tcPr>
          <w:p w14:paraId="63D9C1AF" w14:textId="77777777" w:rsidR="0003774F" w:rsidRPr="001E3146" w:rsidRDefault="0003774F" w:rsidP="000E7B10">
            <w:pPr>
              <w:spacing w:line="276" w:lineRule="auto"/>
              <w:rPr>
                <w:rFonts w:ascii="Calibri" w:hAnsi="Calibri"/>
              </w:rPr>
            </w:pPr>
          </w:p>
        </w:tc>
        <w:tc>
          <w:tcPr>
            <w:tcW w:w="1755" w:type="dxa"/>
            <w:vAlign w:val="center"/>
          </w:tcPr>
          <w:p w14:paraId="33E842FF" w14:textId="77777777" w:rsidR="0003774F" w:rsidRPr="001E3146" w:rsidRDefault="0003774F" w:rsidP="000E7B10">
            <w:pPr>
              <w:spacing w:line="276" w:lineRule="auto"/>
              <w:rPr>
                <w:rFonts w:ascii="Calibri" w:hAnsi="Calibri"/>
              </w:rPr>
            </w:pPr>
          </w:p>
        </w:tc>
        <w:tc>
          <w:tcPr>
            <w:tcW w:w="1755" w:type="dxa"/>
            <w:vAlign w:val="center"/>
          </w:tcPr>
          <w:p w14:paraId="705F041B" w14:textId="77777777" w:rsidR="0003774F" w:rsidRPr="001E3146" w:rsidRDefault="0003774F" w:rsidP="000E7B10">
            <w:pPr>
              <w:spacing w:line="276" w:lineRule="auto"/>
              <w:rPr>
                <w:rFonts w:ascii="Calibri" w:hAnsi="Calibri"/>
              </w:rPr>
            </w:pPr>
          </w:p>
        </w:tc>
        <w:tc>
          <w:tcPr>
            <w:tcW w:w="1215"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0E7B10">
        <w:trPr>
          <w:trHeight w:val="272"/>
        </w:trPr>
        <w:tc>
          <w:tcPr>
            <w:tcW w:w="1755" w:type="dxa"/>
            <w:vAlign w:val="center"/>
          </w:tcPr>
          <w:p w14:paraId="0A71FE9F" w14:textId="77777777" w:rsidR="0003774F" w:rsidRPr="001E3146" w:rsidRDefault="0003774F" w:rsidP="000E7B10">
            <w:pPr>
              <w:spacing w:line="276" w:lineRule="auto"/>
              <w:rPr>
                <w:rFonts w:ascii="Calibri" w:hAnsi="Calibri"/>
              </w:rPr>
            </w:pPr>
          </w:p>
        </w:tc>
        <w:tc>
          <w:tcPr>
            <w:tcW w:w="1755" w:type="dxa"/>
            <w:vAlign w:val="center"/>
          </w:tcPr>
          <w:p w14:paraId="5241D9D3" w14:textId="77777777" w:rsidR="0003774F" w:rsidRPr="001E3146" w:rsidRDefault="0003774F" w:rsidP="000E7B10">
            <w:pPr>
              <w:spacing w:line="276" w:lineRule="auto"/>
              <w:rPr>
                <w:rFonts w:ascii="Calibri" w:hAnsi="Calibri"/>
              </w:rPr>
            </w:pPr>
          </w:p>
        </w:tc>
        <w:tc>
          <w:tcPr>
            <w:tcW w:w="1755" w:type="dxa"/>
            <w:vAlign w:val="center"/>
          </w:tcPr>
          <w:p w14:paraId="434E591B" w14:textId="77777777" w:rsidR="0003774F" w:rsidRPr="001E3146" w:rsidRDefault="0003774F" w:rsidP="000E7B10">
            <w:pPr>
              <w:spacing w:line="276" w:lineRule="auto"/>
              <w:rPr>
                <w:rFonts w:ascii="Calibri" w:hAnsi="Calibri"/>
              </w:rPr>
            </w:pPr>
          </w:p>
        </w:tc>
        <w:tc>
          <w:tcPr>
            <w:tcW w:w="1755" w:type="dxa"/>
            <w:vAlign w:val="center"/>
          </w:tcPr>
          <w:p w14:paraId="2FBD3867" w14:textId="77777777" w:rsidR="0003774F" w:rsidRPr="001E3146" w:rsidRDefault="0003774F" w:rsidP="000E7B10">
            <w:pPr>
              <w:spacing w:line="276" w:lineRule="auto"/>
              <w:rPr>
                <w:rFonts w:ascii="Calibri" w:hAnsi="Calibri"/>
              </w:rPr>
            </w:pPr>
          </w:p>
        </w:tc>
        <w:tc>
          <w:tcPr>
            <w:tcW w:w="1183" w:type="dxa"/>
            <w:vAlign w:val="center"/>
          </w:tcPr>
          <w:p w14:paraId="092987DC" w14:textId="77777777" w:rsidR="0003774F" w:rsidRPr="001E3146" w:rsidRDefault="0003774F" w:rsidP="000E7B10">
            <w:pPr>
              <w:spacing w:line="276" w:lineRule="auto"/>
              <w:rPr>
                <w:rFonts w:ascii="Calibri" w:hAnsi="Calibri"/>
              </w:rPr>
            </w:pPr>
          </w:p>
        </w:tc>
        <w:tc>
          <w:tcPr>
            <w:tcW w:w="1175" w:type="dxa"/>
            <w:vAlign w:val="center"/>
          </w:tcPr>
          <w:p w14:paraId="194DBE7E" w14:textId="77777777" w:rsidR="0003774F" w:rsidRPr="001E3146" w:rsidRDefault="0003774F" w:rsidP="000E7B10">
            <w:pPr>
              <w:spacing w:line="276" w:lineRule="auto"/>
              <w:rPr>
                <w:rFonts w:ascii="Calibri" w:hAnsi="Calibri"/>
              </w:rPr>
            </w:pPr>
          </w:p>
        </w:tc>
        <w:tc>
          <w:tcPr>
            <w:tcW w:w="1755" w:type="dxa"/>
            <w:vAlign w:val="center"/>
          </w:tcPr>
          <w:p w14:paraId="5691AAC2" w14:textId="77777777" w:rsidR="0003774F" w:rsidRPr="001E3146" w:rsidRDefault="0003774F" w:rsidP="000E7B10">
            <w:pPr>
              <w:spacing w:line="276" w:lineRule="auto"/>
              <w:rPr>
                <w:rFonts w:ascii="Calibri" w:hAnsi="Calibri"/>
              </w:rPr>
            </w:pPr>
          </w:p>
        </w:tc>
        <w:tc>
          <w:tcPr>
            <w:tcW w:w="1755" w:type="dxa"/>
            <w:vAlign w:val="center"/>
          </w:tcPr>
          <w:p w14:paraId="2D50BD27" w14:textId="77777777" w:rsidR="0003774F" w:rsidRPr="001E3146" w:rsidRDefault="0003774F" w:rsidP="000E7B10">
            <w:pPr>
              <w:spacing w:line="276" w:lineRule="auto"/>
              <w:rPr>
                <w:rFonts w:ascii="Calibri" w:hAnsi="Calibri"/>
              </w:rPr>
            </w:pPr>
          </w:p>
        </w:tc>
        <w:tc>
          <w:tcPr>
            <w:tcW w:w="1215"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0E7B10">
        <w:trPr>
          <w:trHeight w:val="272"/>
        </w:trPr>
        <w:tc>
          <w:tcPr>
            <w:tcW w:w="1755" w:type="dxa"/>
            <w:vAlign w:val="center"/>
          </w:tcPr>
          <w:p w14:paraId="46B8F354" w14:textId="77777777" w:rsidR="0003774F" w:rsidRPr="001E3146" w:rsidRDefault="0003774F" w:rsidP="000E7B10">
            <w:pPr>
              <w:spacing w:line="276" w:lineRule="auto"/>
              <w:rPr>
                <w:rFonts w:ascii="Calibri" w:hAnsi="Calibri"/>
              </w:rPr>
            </w:pPr>
          </w:p>
        </w:tc>
        <w:tc>
          <w:tcPr>
            <w:tcW w:w="1755" w:type="dxa"/>
            <w:vAlign w:val="center"/>
          </w:tcPr>
          <w:p w14:paraId="405BC8E3" w14:textId="77777777" w:rsidR="0003774F" w:rsidRPr="001E3146" w:rsidRDefault="0003774F" w:rsidP="000E7B10">
            <w:pPr>
              <w:spacing w:line="276" w:lineRule="auto"/>
              <w:rPr>
                <w:rFonts w:ascii="Calibri" w:hAnsi="Calibri"/>
              </w:rPr>
            </w:pPr>
          </w:p>
        </w:tc>
        <w:tc>
          <w:tcPr>
            <w:tcW w:w="1755" w:type="dxa"/>
            <w:vAlign w:val="center"/>
          </w:tcPr>
          <w:p w14:paraId="1C369178" w14:textId="77777777" w:rsidR="0003774F" w:rsidRPr="001E3146" w:rsidRDefault="0003774F" w:rsidP="000E7B10">
            <w:pPr>
              <w:spacing w:line="276" w:lineRule="auto"/>
              <w:rPr>
                <w:rFonts w:ascii="Calibri" w:hAnsi="Calibri"/>
              </w:rPr>
            </w:pPr>
          </w:p>
        </w:tc>
        <w:tc>
          <w:tcPr>
            <w:tcW w:w="1755" w:type="dxa"/>
            <w:vAlign w:val="center"/>
          </w:tcPr>
          <w:p w14:paraId="74777CBC" w14:textId="77777777" w:rsidR="0003774F" w:rsidRPr="001E3146" w:rsidRDefault="0003774F" w:rsidP="000E7B10">
            <w:pPr>
              <w:spacing w:line="276" w:lineRule="auto"/>
              <w:rPr>
                <w:rFonts w:ascii="Calibri" w:hAnsi="Calibri"/>
              </w:rPr>
            </w:pPr>
          </w:p>
        </w:tc>
        <w:tc>
          <w:tcPr>
            <w:tcW w:w="1183" w:type="dxa"/>
            <w:vAlign w:val="center"/>
          </w:tcPr>
          <w:p w14:paraId="26F937D4" w14:textId="77777777" w:rsidR="0003774F" w:rsidRPr="001E3146" w:rsidRDefault="0003774F" w:rsidP="000E7B10">
            <w:pPr>
              <w:spacing w:line="276" w:lineRule="auto"/>
              <w:rPr>
                <w:rFonts w:ascii="Calibri" w:hAnsi="Calibri"/>
              </w:rPr>
            </w:pPr>
          </w:p>
        </w:tc>
        <w:tc>
          <w:tcPr>
            <w:tcW w:w="1175" w:type="dxa"/>
            <w:vAlign w:val="center"/>
          </w:tcPr>
          <w:p w14:paraId="41DF797C" w14:textId="77777777" w:rsidR="0003774F" w:rsidRPr="001E3146" w:rsidRDefault="0003774F" w:rsidP="000E7B10">
            <w:pPr>
              <w:spacing w:line="276" w:lineRule="auto"/>
              <w:rPr>
                <w:rFonts w:ascii="Calibri" w:hAnsi="Calibri"/>
              </w:rPr>
            </w:pPr>
          </w:p>
        </w:tc>
        <w:tc>
          <w:tcPr>
            <w:tcW w:w="1755" w:type="dxa"/>
            <w:vAlign w:val="center"/>
          </w:tcPr>
          <w:p w14:paraId="3544701A" w14:textId="77777777" w:rsidR="0003774F" w:rsidRPr="001E3146" w:rsidRDefault="0003774F" w:rsidP="000E7B10">
            <w:pPr>
              <w:spacing w:line="276" w:lineRule="auto"/>
              <w:rPr>
                <w:rFonts w:ascii="Calibri" w:hAnsi="Calibri"/>
              </w:rPr>
            </w:pPr>
          </w:p>
        </w:tc>
        <w:tc>
          <w:tcPr>
            <w:tcW w:w="1755" w:type="dxa"/>
            <w:vAlign w:val="center"/>
          </w:tcPr>
          <w:p w14:paraId="1D8D580F" w14:textId="77777777" w:rsidR="0003774F" w:rsidRPr="001E3146" w:rsidRDefault="0003774F" w:rsidP="000E7B10">
            <w:pPr>
              <w:spacing w:line="276" w:lineRule="auto"/>
              <w:rPr>
                <w:rFonts w:ascii="Calibri" w:hAnsi="Calibri"/>
              </w:rPr>
            </w:pPr>
          </w:p>
        </w:tc>
        <w:tc>
          <w:tcPr>
            <w:tcW w:w="1215"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0E7B10">
        <w:trPr>
          <w:trHeight w:val="272"/>
        </w:trPr>
        <w:tc>
          <w:tcPr>
            <w:tcW w:w="1755" w:type="dxa"/>
            <w:vAlign w:val="center"/>
          </w:tcPr>
          <w:p w14:paraId="0FA3512C" w14:textId="77777777" w:rsidR="0003774F" w:rsidRPr="001E3146" w:rsidRDefault="0003774F" w:rsidP="000E7B10">
            <w:pPr>
              <w:spacing w:line="276" w:lineRule="auto"/>
              <w:rPr>
                <w:rFonts w:ascii="Calibri" w:hAnsi="Calibri"/>
              </w:rPr>
            </w:pPr>
          </w:p>
        </w:tc>
        <w:tc>
          <w:tcPr>
            <w:tcW w:w="1755" w:type="dxa"/>
            <w:vAlign w:val="center"/>
          </w:tcPr>
          <w:p w14:paraId="076DBBE9" w14:textId="77777777" w:rsidR="0003774F" w:rsidRPr="001E3146" w:rsidRDefault="0003774F" w:rsidP="000E7B10">
            <w:pPr>
              <w:spacing w:line="276" w:lineRule="auto"/>
              <w:rPr>
                <w:rFonts w:ascii="Calibri" w:hAnsi="Calibri"/>
              </w:rPr>
            </w:pPr>
          </w:p>
        </w:tc>
        <w:tc>
          <w:tcPr>
            <w:tcW w:w="1755" w:type="dxa"/>
            <w:vAlign w:val="center"/>
          </w:tcPr>
          <w:p w14:paraId="17CE9298" w14:textId="77777777" w:rsidR="0003774F" w:rsidRPr="001E3146" w:rsidRDefault="0003774F" w:rsidP="000E7B10">
            <w:pPr>
              <w:spacing w:line="276" w:lineRule="auto"/>
              <w:rPr>
                <w:rFonts w:ascii="Calibri" w:hAnsi="Calibri"/>
              </w:rPr>
            </w:pPr>
          </w:p>
        </w:tc>
        <w:tc>
          <w:tcPr>
            <w:tcW w:w="1755" w:type="dxa"/>
            <w:vAlign w:val="center"/>
          </w:tcPr>
          <w:p w14:paraId="6ADA867E" w14:textId="77777777" w:rsidR="0003774F" w:rsidRPr="001E3146" w:rsidRDefault="0003774F" w:rsidP="000E7B10">
            <w:pPr>
              <w:spacing w:line="276" w:lineRule="auto"/>
              <w:rPr>
                <w:rFonts w:ascii="Calibri" w:hAnsi="Calibri"/>
              </w:rPr>
            </w:pPr>
          </w:p>
        </w:tc>
        <w:tc>
          <w:tcPr>
            <w:tcW w:w="1183" w:type="dxa"/>
            <w:vAlign w:val="center"/>
          </w:tcPr>
          <w:p w14:paraId="5C666F3B" w14:textId="77777777" w:rsidR="0003774F" w:rsidRPr="001E3146" w:rsidRDefault="0003774F" w:rsidP="000E7B10">
            <w:pPr>
              <w:spacing w:line="276" w:lineRule="auto"/>
              <w:rPr>
                <w:rFonts w:ascii="Calibri" w:hAnsi="Calibri"/>
              </w:rPr>
            </w:pPr>
          </w:p>
        </w:tc>
        <w:tc>
          <w:tcPr>
            <w:tcW w:w="1175" w:type="dxa"/>
            <w:vAlign w:val="center"/>
          </w:tcPr>
          <w:p w14:paraId="60C61428" w14:textId="77777777" w:rsidR="0003774F" w:rsidRPr="001E3146" w:rsidRDefault="0003774F" w:rsidP="000E7B10">
            <w:pPr>
              <w:spacing w:line="276" w:lineRule="auto"/>
              <w:rPr>
                <w:rFonts w:ascii="Calibri" w:hAnsi="Calibri"/>
              </w:rPr>
            </w:pPr>
          </w:p>
        </w:tc>
        <w:tc>
          <w:tcPr>
            <w:tcW w:w="1755" w:type="dxa"/>
            <w:vAlign w:val="center"/>
          </w:tcPr>
          <w:p w14:paraId="2A0027B0" w14:textId="77777777" w:rsidR="0003774F" w:rsidRPr="001E3146" w:rsidRDefault="0003774F" w:rsidP="000E7B10">
            <w:pPr>
              <w:spacing w:line="276" w:lineRule="auto"/>
              <w:rPr>
                <w:rFonts w:ascii="Calibri" w:hAnsi="Calibri"/>
              </w:rPr>
            </w:pPr>
          </w:p>
        </w:tc>
        <w:tc>
          <w:tcPr>
            <w:tcW w:w="1755" w:type="dxa"/>
            <w:vAlign w:val="center"/>
          </w:tcPr>
          <w:p w14:paraId="62FF46A7" w14:textId="77777777" w:rsidR="0003774F" w:rsidRPr="001E3146" w:rsidRDefault="0003774F" w:rsidP="000E7B10">
            <w:pPr>
              <w:spacing w:line="276" w:lineRule="auto"/>
              <w:rPr>
                <w:rFonts w:ascii="Calibri" w:hAnsi="Calibri"/>
              </w:rPr>
            </w:pPr>
          </w:p>
        </w:tc>
        <w:tc>
          <w:tcPr>
            <w:tcW w:w="1215"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0E7B10">
        <w:trPr>
          <w:trHeight w:val="272"/>
        </w:trPr>
        <w:tc>
          <w:tcPr>
            <w:tcW w:w="1755" w:type="dxa"/>
            <w:vAlign w:val="center"/>
          </w:tcPr>
          <w:p w14:paraId="0214BA0E" w14:textId="77777777" w:rsidR="0003774F" w:rsidRPr="001E3146" w:rsidRDefault="0003774F" w:rsidP="000E7B10">
            <w:pPr>
              <w:spacing w:line="276" w:lineRule="auto"/>
              <w:rPr>
                <w:rFonts w:ascii="Calibri" w:hAnsi="Calibri"/>
              </w:rPr>
            </w:pPr>
          </w:p>
        </w:tc>
        <w:tc>
          <w:tcPr>
            <w:tcW w:w="1755" w:type="dxa"/>
            <w:vAlign w:val="center"/>
          </w:tcPr>
          <w:p w14:paraId="703253B2" w14:textId="77777777" w:rsidR="0003774F" w:rsidRPr="001E3146" w:rsidRDefault="0003774F" w:rsidP="000E7B10">
            <w:pPr>
              <w:spacing w:line="276" w:lineRule="auto"/>
              <w:rPr>
                <w:rFonts w:ascii="Calibri" w:hAnsi="Calibri"/>
              </w:rPr>
            </w:pPr>
          </w:p>
        </w:tc>
        <w:tc>
          <w:tcPr>
            <w:tcW w:w="1755" w:type="dxa"/>
            <w:vAlign w:val="center"/>
          </w:tcPr>
          <w:p w14:paraId="55C1BEBD" w14:textId="77777777" w:rsidR="0003774F" w:rsidRPr="001E3146" w:rsidRDefault="0003774F" w:rsidP="000E7B10">
            <w:pPr>
              <w:spacing w:line="276" w:lineRule="auto"/>
              <w:rPr>
                <w:rFonts w:ascii="Calibri" w:hAnsi="Calibri"/>
              </w:rPr>
            </w:pPr>
          </w:p>
        </w:tc>
        <w:tc>
          <w:tcPr>
            <w:tcW w:w="1755" w:type="dxa"/>
            <w:vAlign w:val="center"/>
          </w:tcPr>
          <w:p w14:paraId="04BF38CC" w14:textId="77777777" w:rsidR="0003774F" w:rsidRPr="001E3146" w:rsidRDefault="0003774F" w:rsidP="000E7B10">
            <w:pPr>
              <w:spacing w:line="276" w:lineRule="auto"/>
              <w:rPr>
                <w:rFonts w:ascii="Calibri" w:hAnsi="Calibri"/>
              </w:rPr>
            </w:pPr>
          </w:p>
        </w:tc>
        <w:tc>
          <w:tcPr>
            <w:tcW w:w="1183" w:type="dxa"/>
            <w:vAlign w:val="center"/>
          </w:tcPr>
          <w:p w14:paraId="36F29F4F" w14:textId="77777777" w:rsidR="0003774F" w:rsidRPr="001E3146" w:rsidRDefault="0003774F" w:rsidP="000E7B10">
            <w:pPr>
              <w:spacing w:line="276" w:lineRule="auto"/>
              <w:rPr>
                <w:rFonts w:ascii="Calibri" w:hAnsi="Calibri"/>
              </w:rPr>
            </w:pPr>
          </w:p>
        </w:tc>
        <w:tc>
          <w:tcPr>
            <w:tcW w:w="1175" w:type="dxa"/>
            <w:vAlign w:val="center"/>
          </w:tcPr>
          <w:p w14:paraId="14D67231" w14:textId="77777777" w:rsidR="0003774F" w:rsidRPr="001E3146" w:rsidRDefault="0003774F" w:rsidP="000E7B10">
            <w:pPr>
              <w:spacing w:line="276" w:lineRule="auto"/>
              <w:rPr>
                <w:rFonts w:ascii="Calibri" w:hAnsi="Calibri"/>
              </w:rPr>
            </w:pPr>
          </w:p>
        </w:tc>
        <w:tc>
          <w:tcPr>
            <w:tcW w:w="1755" w:type="dxa"/>
            <w:vAlign w:val="center"/>
          </w:tcPr>
          <w:p w14:paraId="01E78923" w14:textId="77777777" w:rsidR="0003774F" w:rsidRPr="001E3146" w:rsidRDefault="0003774F" w:rsidP="000E7B10">
            <w:pPr>
              <w:spacing w:line="276" w:lineRule="auto"/>
              <w:rPr>
                <w:rFonts w:ascii="Calibri" w:hAnsi="Calibri"/>
              </w:rPr>
            </w:pPr>
          </w:p>
        </w:tc>
        <w:tc>
          <w:tcPr>
            <w:tcW w:w="1755" w:type="dxa"/>
            <w:vAlign w:val="center"/>
          </w:tcPr>
          <w:p w14:paraId="2A84B432" w14:textId="77777777" w:rsidR="0003774F" w:rsidRPr="001E3146" w:rsidRDefault="0003774F" w:rsidP="000E7B10">
            <w:pPr>
              <w:spacing w:line="276" w:lineRule="auto"/>
              <w:rPr>
                <w:rFonts w:ascii="Calibri" w:hAnsi="Calibri"/>
              </w:rPr>
            </w:pPr>
          </w:p>
        </w:tc>
        <w:tc>
          <w:tcPr>
            <w:tcW w:w="1215"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0E7B10">
        <w:trPr>
          <w:trHeight w:val="272"/>
        </w:trPr>
        <w:tc>
          <w:tcPr>
            <w:tcW w:w="1755" w:type="dxa"/>
            <w:vAlign w:val="center"/>
          </w:tcPr>
          <w:p w14:paraId="22CC07BF" w14:textId="77777777" w:rsidR="0003774F" w:rsidRPr="001E3146" w:rsidRDefault="0003774F" w:rsidP="000E7B10">
            <w:pPr>
              <w:spacing w:line="276" w:lineRule="auto"/>
              <w:rPr>
                <w:rFonts w:ascii="Calibri" w:hAnsi="Calibri"/>
              </w:rPr>
            </w:pPr>
          </w:p>
        </w:tc>
        <w:tc>
          <w:tcPr>
            <w:tcW w:w="1755" w:type="dxa"/>
            <w:vAlign w:val="center"/>
          </w:tcPr>
          <w:p w14:paraId="0851EA61" w14:textId="77777777" w:rsidR="0003774F" w:rsidRPr="001E3146" w:rsidRDefault="0003774F" w:rsidP="000E7B10">
            <w:pPr>
              <w:spacing w:line="276" w:lineRule="auto"/>
              <w:rPr>
                <w:rFonts w:ascii="Calibri" w:hAnsi="Calibri"/>
              </w:rPr>
            </w:pPr>
          </w:p>
        </w:tc>
        <w:tc>
          <w:tcPr>
            <w:tcW w:w="1755" w:type="dxa"/>
            <w:vAlign w:val="center"/>
          </w:tcPr>
          <w:p w14:paraId="4999435C" w14:textId="77777777" w:rsidR="0003774F" w:rsidRPr="001E3146" w:rsidRDefault="0003774F" w:rsidP="000E7B10">
            <w:pPr>
              <w:spacing w:line="276" w:lineRule="auto"/>
              <w:rPr>
                <w:rFonts w:ascii="Calibri" w:hAnsi="Calibri"/>
              </w:rPr>
            </w:pPr>
          </w:p>
        </w:tc>
        <w:tc>
          <w:tcPr>
            <w:tcW w:w="1755" w:type="dxa"/>
            <w:vAlign w:val="center"/>
          </w:tcPr>
          <w:p w14:paraId="17B9FC23" w14:textId="77777777" w:rsidR="0003774F" w:rsidRPr="001E3146" w:rsidRDefault="0003774F" w:rsidP="000E7B10">
            <w:pPr>
              <w:spacing w:line="276" w:lineRule="auto"/>
              <w:rPr>
                <w:rFonts w:ascii="Calibri" w:hAnsi="Calibri"/>
              </w:rPr>
            </w:pPr>
          </w:p>
        </w:tc>
        <w:tc>
          <w:tcPr>
            <w:tcW w:w="1183" w:type="dxa"/>
            <w:vAlign w:val="center"/>
          </w:tcPr>
          <w:p w14:paraId="550A8AC7" w14:textId="77777777" w:rsidR="0003774F" w:rsidRPr="001E3146" w:rsidRDefault="0003774F" w:rsidP="000E7B10">
            <w:pPr>
              <w:spacing w:line="276" w:lineRule="auto"/>
              <w:rPr>
                <w:rFonts w:ascii="Calibri" w:hAnsi="Calibri"/>
              </w:rPr>
            </w:pPr>
          </w:p>
        </w:tc>
        <w:tc>
          <w:tcPr>
            <w:tcW w:w="1175" w:type="dxa"/>
            <w:vAlign w:val="center"/>
          </w:tcPr>
          <w:p w14:paraId="107AD9C0" w14:textId="77777777" w:rsidR="0003774F" w:rsidRPr="001E3146" w:rsidRDefault="0003774F" w:rsidP="000E7B10">
            <w:pPr>
              <w:spacing w:line="276" w:lineRule="auto"/>
              <w:rPr>
                <w:rFonts w:ascii="Calibri" w:hAnsi="Calibri"/>
              </w:rPr>
            </w:pPr>
          </w:p>
        </w:tc>
        <w:tc>
          <w:tcPr>
            <w:tcW w:w="1755" w:type="dxa"/>
            <w:vAlign w:val="center"/>
          </w:tcPr>
          <w:p w14:paraId="54004BFA" w14:textId="77777777" w:rsidR="0003774F" w:rsidRPr="001E3146" w:rsidRDefault="0003774F" w:rsidP="000E7B10">
            <w:pPr>
              <w:spacing w:line="276" w:lineRule="auto"/>
              <w:rPr>
                <w:rFonts w:ascii="Calibri" w:hAnsi="Calibri"/>
              </w:rPr>
            </w:pPr>
          </w:p>
        </w:tc>
        <w:tc>
          <w:tcPr>
            <w:tcW w:w="1755" w:type="dxa"/>
            <w:vAlign w:val="center"/>
          </w:tcPr>
          <w:p w14:paraId="2A6F9CA0" w14:textId="77777777" w:rsidR="0003774F" w:rsidRPr="001E3146" w:rsidRDefault="0003774F" w:rsidP="000E7B10">
            <w:pPr>
              <w:spacing w:line="276" w:lineRule="auto"/>
              <w:rPr>
                <w:rFonts w:ascii="Calibri" w:hAnsi="Calibri"/>
              </w:rPr>
            </w:pPr>
          </w:p>
        </w:tc>
        <w:tc>
          <w:tcPr>
            <w:tcW w:w="1215"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0E7B10">
        <w:trPr>
          <w:trHeight w:val="272"/>
        </w:trPr>
        <w:tc>
          <w:tcPr>
            <w:tcW w:w="1755" w:type="dxa"/>
            <w:vAlign w:val="center"/>
          </w:tcPr>
          <w:p w14:paraId="617444FA" w14:textId="77777777" w:rsidR="0003774F" w:rsidRPr="001E3146" w:rsidRDefault="0003774F" w:rsidP="000E7B10">
            <w:pPr>
              <w:spacing w:line="276" w:lineRule="auto"/>
              <w:rPr>
                <w:rFonts w:ascii="Calibri" w:hAnsi="Calibri"/>
              </w:rPr>
            </w:pPr>
          </w:p>
        </w:tc>
        <w:tc>
          <w:tcPr>
            <w:tcW w:w="1755" w:type="dxa"/>
            <w:vAlign w:val="center"/>
          </w:tcPr>
          <w:p w14:paraId="44872182" w14:textId="77777777" w:rsidR="0003774F" w:rsidRPr="001E3146" w:rsidRDefault="0003774F" w:rsidP="000E7B10">
            <w:pPr>
              <w:spacing w:line="276" w:lineRule="auto"/>
              <w:rPr>
                <w:rFonts w:ascii="Calibri" w:hAnsi="Calibri"/>
              </w:rPr>
            </w:pPr>
          </w:p>
        </w:tc>
        <w:tc>
          <w:tcPr>
            <w:tcW w:w="1755" w:type="dxa"/>
            <w:vAlign w:val="center"/>
          </w:tcPr>
          <w:p w14:paraId="0F1D4747" w14:textId="77777777" w:rsidR="0003774F" w:rsidRPr="001E3146" w:rsidRDefault="0003774F" w:rsidP="000E7B10">
            <w:pPr>
              <w:spacing w:line="276" w:lineRule="auto"/>
              <w:rPr>
                <w:rFonts w:ascii="Calibri" w:hAnsi="Calibri"/>
              </w:rPr>
            </w:pPr>
          </w:p>
        </w:tc>
        <w:tc>
          <w:tcPr>
            <w:tcW w:w="1755" w:type="dxa"/>
            <w:vAlign w:val="center"/>
          </w:tcPr>
          <w:p w14:paraId="71443A78" w14:textId="77777777" w:rsidR="0003774F" w:rsidRPr="001E3146" w:rsidRDefault="0003774F" w:rsidP="000E7B10">
            <w:pPr>
              <w:spacing w:line="276" w:lineRule="auto"/>
              <w:rPr>
                <w:rFonts w:ascii="Calibri" w:hAnsi="Calibri"/>
              </w:rPr>
            </w:pPr>
          </w:p>
        </w:tc>
        <w:tc>
          <w:tcPr>
            <w:tcW w:w="1183" w:type="dxa"/>
            <w:vAlign w:val="center"/>
          </w:tcPr>
          <w:p w14:paraId="6183F8F7" w14:textId="77777777" w:rsidR="0003774F" w:rsidRPr="001E3146" w:rsidRDefault="0003774F" w:rsidP="000E7B10">
            <w:pPr>
              <w:spacing w:line="276" w:lineRule="auto"/>
              <w:rPr>
                <w:rFonts w:ascii="Calibri" w:hAnsi="Calibri"/>
              </w:rPr>
            </w:pPr>
          </w:p>
        </w:tc>
        <w:tc>
          <w:tcPr>
            <w:tcW w:w="1175" w:type="dxa"/>
            <w:vAlign w:val="center"/>
          </w:tcPr>
          <w:p w14:paraId="1EF300D0" w14:textId="77777777" w:rsidR="0003774F" w:rsidRPr="001E3146" w:rsidRDefault="0003774F" w:rsidP="000E7B10">
            <w:pPr>
              <w:spacing w:line="276" w:lineRule="auto"/>
              <w:rPr>
                <w:rFonts w:ascii="Calibri" w:hAnsi="Calibri"/>
              </w:rPr>
            </w:pPr>
          </w:p>
        </w:tc>
        <w:tc>
          <w:tcPr>
            <w:tcW w:w="1755" w:type="dxa"/>
            <w:vAlign w:val="center"/>
          </w:tcPr>
          <w:p w14:paraId="6B72E04F" w14:textId="77777777" w:rsidR="0003774F" w:rsidRPr="001E3146" w:rsidRDefault="0003774F" w:rsidP="000E7B10">
            <w:pPr>
              <w:spacing w:line="276" w:lineRule="auto"/>
              <w:rPr>
                <w:rFonts w:ascii="Calibri" w:hAnsi="Calibri"/>
              </w:rPr>
            </w:pPr>
          </w:p>
        </w:tc>
        <w:tc>
          <w:tcPr>
            <w:tcW w:w="1755" w:type="dxa"/>
            <w:vAlign w:val="center"/>
          </w:tcPr>
          <w:p w14:paraId="3114321B" w14:textId="77777777" w:rsidR="0003774F" w:rsidRPr="001E3146" w:rsidRDefault="0003774F" w:rsidP="000E7B10">
            <w:pPr>
              <w:spacing w:line="276" w:lineRule="auto"/>
              <w:rPr>
                <w:rFonts w:ascii="Calibri" w:hAnsi="Calibri"/>
              </w:rPr>
            </w:pPr>
          </w:p>
        </w:tc>
        <w:tc>
          <w:tcPr>
            <w:tcW w:w="1215"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0E7B10">
        <w:trPr>
          <w:trHeight w:val="255"/>
        </w:trPr>
        <w:tc>
          <w:tcPr>
            <w:tcW w:w="1755" w:type="dxa"/>
            <w:vAlign w:val="center"/>
          </w:tcPr>
          <w:p w14:paraId="460E232D" w14:textId="77777777" w:rsidR="0003774F" w:rsidRPr="001E3146" w:rsidRDefault="0003774F" w:rsidP="000E7B10">
            <w:pPr>
              <w:spacing w:line="276" w:lineRule="auto"/>
              <w:rPr>
                <w:rFonts w:ascii="Calibri" w:hAnsi="Calibri"/>
              </w:rPr>
            </w:pPr>
          </w:p>
        </w:tc>
        <w:tc>
          <w:tcPr>
            <w:tcW w:w="1755" w:type="dxa"/>
            <w:vAlign w:val="center"/>
          </w:tcPr>
          <w:p w14:paraId="27684A9E" w14:textId="77777777" w:rsidR="0003774F" w:rsidRPr="001E3146" w:rsidRDefault="0003774F" w:rsidP="000E7B10">
            <w:pPr>
              <w:spacing w:line="276" w:lineRule="auto"/>
              <w:rPr>
                <w:rFonts w:ascii="Calibri" w:hAnsi="Calibri"/>
              </w:rPr>
            </w:pPr>
          </w:p>
        </w:tc>
        <w:tc>
          <w:tcPr>
            <w:tcW w:w="1755" w:type="dxa"/>
            <w:vAlign w:val="center"/>
          </w:tcPr>
          <w:p w14:paraId="67035DFF" w14:textId="77777777" w:rsidR="0003774F" w:rsidRPr="001E3146" w:rsidRDefault="0003774F" w:rsidP="000E7B10">
            <w:pPr>
              <w:spacing w:line="276" w:lineRule="auto"/>
              <w:rPr>
                <w:rFonts w:ascii="Calibri" w:hAnsi="Calibri"/>
              </w:rPr>
            </w:pPr>
          </w:p>
        </w:tc>
        <w:tc>
          <w:tcPr>
            <w:tcW w:w="1755" w:type="dxa"/>
            <w:vAlign w:val="center"/>
          </w:tcPr>
          <w:p w14:paraId="0739EE3C" w14:textId="77777777" w:rsidR="0003774F" w:rsidRPr="001E3146" w:rsidRDefault="0003774F" w:rsidP="000E7B10">
            <w:pPr>
              <w:spacing w:line="276" w:lineRule="auto"/>
              <w:rPr>
                <w:rFonts w:ascii="Calibri" w:hAnsi="Calibri"/>
              </w:rPr>
            </w:pPr>
          </w:p>
        </w:tc>
        <w:tc>
          <w:tcPr>
            <w:tcW w:w="1183" w:type="dxa"/>
            <w:vAlign w:val="center"/>
          </w:tcPr>
          <w:p w14:paraId="54752B2B" w14:textId="77777777" w:rsidR="0003774F" w:rsidRPr="001E3146" w:rsidRDefault="0003774F" w:rsidP="000E7B10">
            <w:pPr>
              <w:spacing w:line="276" w:lineRule="auto"/>
              <w:rPr>
                <w:rFonts w:ascii="Calibri" w:hAnsi="Calibri"/>
              </w:rPr>
            </w:pPr>
          </w:p>
        </w:tc>
        <w:tc>
          <w:tcPr>
            <w:tcW w:w="1175" w:type="dxa"/>
            <w:vAlign w:val="center"/>
          </w:tcPr>
          <w:p w14:paraId="2E05F361" w14:textId="77777777" w:rsidR="0003774F" w:rsidRPr="001E3146" w:rsidRDefault="0003774F" w:rsidP="000E7B10">
            <w:pPr>
              <w:spacing w:line="276" w:lineRule="auto"/>
              <w:rPr>
                <w:rFonts w:ascii="Calibri" w:hAnsi="Calibri"/>
              </w:rPr>
            </w:pPr>
          </w:p>
        </w:tc>
        <w:tc>
          <w:tcPr>
            <w:tcW w:w="1755" w:type="dxa"/>
            <w:vAlign w:val="center"/>
          </w:tcPr>
          <w:p w14:paraId="35569326" w14:textId="77777777" w:rsidR="0003774F" w:rsidRPr="001E3146" w:rsidRDefault="0003774F" w:rsidP="000E7B10">
            <w:pPr>
              <w:spacing w:line="276" w:lineRule="auto"/>
              <w:rPr>
                <w:rFonts w:ascii="Calibri" w:hAnsi="Calibri"/>
              </w:rPr>
            </w:pPr>
          </w:p>
        </w:tc>
        <w:tc>
          <w:tcPr>
            <w:tcW w:w="1755" w:type="dxa"/>
            <w:vAlign w:val="center"/>
          </w:tcPr>
          <w:p w14:paraId="5557FA83" w14:textId="77777777" w:rsidR="0003774F" w:rsidRPr="001E3146" w:rsidRDefault="0003774F" w:rsidP="000E7B10">
            <w:pPr>
              <w:spacing w:line="276" w:lineRule="auto"/>
              <w:rPr>
                <w:rFonts w:ascii="Calibri" w:hAnsi="Calibri"/>
              </w:rPr>
            </w:pPr>
          </w:p>
        </w:tc>
        <w:tc>
          <w:tcPr>
            <w:tcW w:w="1215"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0E7B10">
        <w:trPr>
          <w:trHeight w:val="272"/>
        </w:trPr>
        <w:tc>
          <w:tcPr>
            <w:tcW w:w="1755" w:type="dxa"/>
            <w:vAlign w:val="center"/>
          </w:tcPr>
          <w:p w14:paraId="4AC1C61D" w14:textId="77777777" w:rsidR="0003774F" w:rsidRPr="001E3146" w:rsidRDefault="0003774F" w:rsidP="000E7B10">
            <w:pPr>
              <w:spacing w:line="276" w:lineRule="auto"/>
              <w:rPr>
                <w:rFonts w:ascii="Calibri" w:hAnsi="Calibri"/>
              </w:rPr>
            </w:pPr>
          </w:p>
        </w:tc>
        <w:tc>
          <w:tcPr>
            <w:tcW w:w="1755" w:type="dxa"/>
            <w:vAlign w:val="center"/>
          </w:tcPr>
          <w:p w14:paraId="06DA2027" w14:textId="77777777" w:rsidR="0003774F" w:rsidRPr="001E3146" w:rsidRDefault="0003774F" w:rsidP="000E7B10">
            <w:pPr>
              <w:spacing w:line="276" w:lineRule="auto"/>
              <w:rPr>
                <w:rFonts w:ascii="Calibri" w:hAnsi="Calibri"/>
              </w:rPr>
            </w:pPr>
          </w:p>
        </w:tc>
        <w:tc>
          <w:tcPr>
            <w:tcW w:w="1755" w:type="dxa"/>
            <w:vAlign w:val="center"/>
          </w:tcPr>
          <w:p w14:paraId="791034EF" w14:textId="77777777" w:rsidR="0003774F" w:rsidRPr="001E3146" w:rsidRDefault="0003774F" w:rsidP="000E7B10">
            <w:pPr>
              <w:spacing w:line="276" w:lineRule="auto"/>
              <w:rPr>
                <w:rFonts w:ascii="Calibri" w:hAnsi="Calibri"/>
              </w:rPr>
            </w:pPr>
          </w:p>
        </w:tc>
        <w:tc>
          <w:tcPr>
            <w:tcW w:w="1755" w:type="dxa"/>
            <w:vAlign w:val="center"/>
          </w:tcPr>
          <w:p w14:paraId="7DCB9A93" w14:textId="77777777" w:rsidR="0003774F" w:rsidRPr="001E3146" w:rsidRDefault="0003774F" w:rsidP="000E7B10">
            <w:pPr>
              <w:spacing w:line="276" w:lineRule="auto"/>
              <w:rPr>
                <w:rFonts w:ascii="Calibri" w:hAnsi="Calibri"/>
              </w:rPr>
            </w:pPr>
          </w:p>
        </w:tc>
        <w:tc>
          <w:tcPr>
            <w:tcW w:w="1183" w:type="dxa"/>
            <w:vAlign w:val="center"/>
          </w:tcPr>
          <w:p w14:paraId="06F5ED05" w14:textId="77777777" w:rsidR="0003774F" w:rsidRPr="001E3146" w:rsidRDefault="0003774F" w:rsidP="000E7B10">
            <w:pPr>
              <w:spacing w:line="276" w:lineRule="auto"/>
              <w:rPr>
                <w:rFonts w:ascii="Calibri" w:hAnsi="Calibri"/>
              </w:rPr>
            </w:pPr>
          </w:p>
        </w:tc>
        <w:tc>
          <w:tcPr>
            <w:tcW w:w="1175" w:type="dxa"/>
            <w:vAlign w:val="center"/>
          </w:tcPr>
          <w:p w14:paraId="239296C9" w14:textId="77777777" w:rsidR="0003774F" w:rsidRPr="001E3146" w:rsidRDefault="0003774F" w:rsidP="000E7B10">
            <w:pPr>
              <w:spacing w:line="276" w:lineRule="auto"/>
              <w:rPr>
                <w:rFonts w:ascii="Calibri" w:hAnsi="Calibri"/>
              </w:rPr>
            </w:pPr>
          </w:p>
        </w:tc>
        <w:tc>
          <w:tcPr>
            <w:tcW w:w="1755" w:type="dxa"/>
            <w:vAlign w:val="center"/>
          </w:tcPr>
          <w:p w14:paraId="49AF58D0" w14:textId="77777777" w:rsidR="0003774F" w:rsidRPr="001E3146" w:rsidRDefault="0003774F" w:rsidP="000E7B10">
            <w:pPr>
              <w:spacing w:line="276" w:lineRule="auto"/>
              <w:rPr>
                <w:rFonts w:ascii="Calibri" w:hAnsi="Calibri"/>
              </w:rPr>
            </w:pPr>
          </w:p>
        </w:tc>
        <w:tc>
          <w:tcPr>
            <w:tcW w:w="1755" w:type="dxa"/>
            <w:vAlign w:val="center"/>
          </w:tcPr>
          <w:p w14:paraId="66EEFB74" w14:textId="77777777" w:rsidR="0003774F" w:rsidRPr="001E3146" w:rsidRDefault="0003774F" w:rsidP="000E7B10">
            <w:pPr>
              <w:spacing w:line="276" w:lineRule="auto"/>
              <w:rPr>
                <w:rFonts w:ascii="Calibri" w:hAnsi="Calibri"/>
              </w:rPr>
            </w:pPr>
          </w:p>
        </w:tc>
        <w:tc>
          <w:tcPr>
            <w:tcW w:w="1215"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0E7B10">
        <w:trPr>
          <w:trHeight w:val="272"/>
        </w:trPr>
        <w:tc>
          <w:tcPr>
            <w:tcW w:w="1755" w:type="dxa"/>
            <w:vAlign w:val="center"/>
          </w:tcPr>
          <w:p w14:paraId="68F5816A" w14:textId="77777777" w:rsidR="0003774F" w:rsidRPr="001E3146" w:rsidRDefault="0003774F" w:rsidP="000E7B10">
            <w:pPr>
              <w:spacing w:line="276" w:lineRule="auto"/>
              <w:rPr>
                <w:rFonts w:ascii="Calibri" w:hAnsi="Calibri"/>
              </w:rPr>
            </w:pPr>
          </w:p>
        </w:tc>
        <w:tc>
          <w:tcPr>
            <w:tcW w:w="1755" w:type="dxa"/>
            <w:vAlign w:val="center"/>
          </w:tcPr>
          <w:p w14:paraId="2D72A124" w14:textId="77777777" w:rsidR="0003774F" w:rsidRPr="001E3146" w:rsidRDefault="0003774F" w:rsidP="000E7B10">
            <w:pPr>
              <w:spacing w:line="276" w:lineRule="auto"/>
              <w:rPr>
                <w:rFonts w:ascii="Calibri" w:hAnsi="Calibri"/>
              </w:rPr>
            </w:pPr>
          </w:p>
        </w:tc>
        <w:tc>
          <w:tcPr>
            <w:tcW w:w="1755" w:type="dxa"/>
            <w:vAlign w:val="center"/>
          </w:tcPr>
          <w:p w14:paraId="219CAF8E" w14:textId="77777777" w:rsidR="0003774F" w:rsidRPr="001E3146" w:rsidRDefault="0003774F" w:rsidP="000E7B10">
            <w:pPr>
              <w:spacing w:line="276" w:lineRule="auto"/>
              <w:rPr>
                <w:rFonts w:ascii="Calibri" w:hAnsi="Calibri"/>
              </w:rPr>
            </w:pPr>
          </w:p>
        </w:tc>
        <w:tc>
          <w:tcPr>
            <w:tcW w:w="1755" w:type="dxa"/>
            <w:vAlign w:val="center"/>
          </w:tcPr>
          <w:p w14:paraId="1307AD63" w14:textId="77777777" w:rsidR="0003774F" w:rsidRPr="001E3146" w:rsidRDefault="0003774F" w:rsidP="000E7B10">
            <w:pPr>
              <w:spacing w:line="276" w:lineRule="auto"/>
              <w:rPr>
                <w:rFonts w:ascii="Calibri" w:hAnsi="Calibri"/>
              </w:rPr>
            </w:pPr>
          </w:p>
        </w:tc>
        <w:tc>
          <w:tcPr>
            <w:tcW w:w="1183" w:type="dxa"/>
            <w:vAlign w:val="center"/>
          </w:tcPr>
          <w:p w14:paraId="2893576E" w14:textId="77777777" w:rsidR="0003774F" w:rsidRPr="001E3146" w:rsidRDefault="0003774F" w:rsidP="000E7B10">
            <w:pPr>
              <w:spacing w:line="276" w:lineRule="auto"/>
              <w:rPr>
                <w:rFonts w:ascii="Calibri" w:hAnsi="Calibri"/>
              </w:rPr>
            </w:pPr>
          </w:p>
        </w:tc>
        <w:tc>
          <w:tcPr>
            <w:tcW w:w="1175" w:type="dxa"/>
            <w:vAlign w:val="center"/>
          </w:tcPr>
          <w:p w14:paraId="378DCDBC" w14:textId="77777777" w:rsidR="0003774F" w:rsidRPr="001E3146" w:rsidRDefault="0003774F" w:rsidP="000E7B10">
            <w:pPr>
              <w:spacing w:line="276" w:lineRule="auto"/>
              <w:rPr>
                <w:rFonts w:ascii="Calibri" w:hAnsi="Calibri"/>
              </w:rPr>
            </w:pPr>
          </w:p>
        </w:tc>
        <w:tc>
          <w:tcPr>
            <w:tcW w:w="1755" w:type="dxa"/>
            <w:vAlign w:val="center"/>
          </w:tcPr>
          <w:p w14:paraId="561A76AB" w14:textId="77777777" w:rsidR="0003774F" w:rsidRPr="001E3146" w:rsidRDefault="0003774F" w:rsidP="000E7B10">
            <w:pPr>
              <w:spacing w:line="276" w:lineRule="auto"/>
              <w:rPr>
                <w:rFonts w:ascii="Calibri" w:hAnsi="Calibri"/>
              </w:rPr>
            </w:pPr>
          </w:p>
        </w:tc>
        <w:tc>
          <w:tcPr>
            <w:tcW w:w="1755" w:type="dxa"/>
            <w:vAlign w:val="center"/>
          </w:tcPr>
          <w:p w14:paraId="50476200" w14:textId="77777777" w:rsidR="0003774F" w:rsidRPr="001E3146" w:rsidRDefault="0003774F" w:rsidP="000E7B10">
            <w:pPr>
              <w:spacing w:line="276" w:lineRule="auto"/>
              <w:rPr>
                <w:rFonts w:ascii="Calibri" w:hAnsi="Calibri"/>
              </w:rPr>
            </w:pPr>
          </w:p>
        </w:tc>
        <w:tc>
          <w:tcPr>
            <w:tcW w:w="1215"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0E7B10">
        <w:trPr>
          <w:trHeight w:val="255"/>
        </w:trPr>
        <w:tc>
          <w:tcPr>
            <w:tcW w:w="1755" w:type="dxa"/>
            <w:vAlign w:val="center"/>
          </w:tcPr>
          <w:p w14:paraId="65FE1E93" w14:textId="77777777" w:rsidR="0003774F" w:rsidRPr="001E3146" w:rsidRDefault="0003774F" w:rsidP="000E7B10">
            <w:pPr>
              <w:spacing w:line="276" w:lineRule="auto"/>
              <w:rPr>
                <w:rFonts w:ascii="Calibri" w:hAnsi="Calibri"/>
              </w:rPr>
            </w:pPr>
          </w:p>
        </w:tc>
        <w:tc>
          <w:tcPr>
            <w:tcW w:w="1755" w:type="dxa"/>
            <w:vAlign w:val="center"/>
          </w:tcPr>
          <w:p w14:paraId="60E7D3FA" w14:textId="77777777" w:rsidR="0003774F" w:rsidRPr="001E3146" w:rsidRDefault="0003774F" w:rsidP="000E7B10">
            <w:pPr>
              <w:spacing w:line="276" w:lineRule="auto"/>
              <w:rPr>
                <w:rFonts w:ascii="Calibri" w:hAnsi="Calibri"/>
              </w:rPr>
            </w:pPr>
          </w:p>
        </w:tc>
        <w:tc>
          <w:tcPr>
            <w:tcW w:w="1755" w:type="dxa"/>
            <w:vAlign w:val="center"/>
          </w:tcPr>
          <w:p w14:paraId="38BC1136" w14:textId="77777777" w:rsidR="0003774F" w:rsidRPr="001E3146" w:rsidRDefault="0003774F" w:rsidP="000E7B10">
            <w:pPr>
              <w:spacing w:line="276" w:lineRule="auto"/>
              <w:rPr>
                <w:rFonts w:ascii="Calibri" w:hAnsi="Calibri"/>
              </w:rPr>
            </w:pPr>
          </w:p>
        </w:tc>
        <w:tc>
          <w:tcPr>
            <w:tcW w:w="1755" w:type="dxa"/>
            <w:vAlign w:val="center"/>
          </w:tcPr>
          <w:p w14:paraId="21ED13F8" w14:textId="77777777" w:rsidR="0003774F" w:rsidRPr="001E3146" w:rsidRDefault="0003774F" w:rsidP="000E7B10">
            <w:pPr>
              <w:spacing w:line="276" w:lineRule="auto"/>
              <w:rPr>
                <w:rFonts w:ascii="Calibri" w:hAnsi="Calibri"/>
              </w:rPr>
            </w:pPr>
          </w:p>
        </w:tc>
        <w:tc>
          <w:tcPr>
            <w:tcW w:w="1183" w:type="dxa"/>
            <w:vAlign w:val="center"/>
          </w:tcPr>
          <w:p w14:paraId="1F23D249" w14:textId="77777777" w:rsidR="0003774F" w:rsidRPr="001E3146" w:rsidRDefault="0003774F" w:rsidP="000E7B10">
            <w:pPr>
              <w:spacing w:line="276" w:lineRule="auto"/>
              <w:rPr>
                <w:rFonts w:ascii="Calibri" w:hAnsi="Calibri"/>
              </w:rPr>
            </w:pPr>
          </w:p>
        </w:tc>
        <w:tc>
          <w:tcPr>
            <w:tcW w:w="1175" w:type="dxa"/>
            <w:vAlign w:val="center"/>
          </w:tcPr>
          <w:p w14:paraId="3C46EF0B" w14:textId="77777777" w:rsidR="0003774F" w:rsidRPr="001E3146" w:rsidRDefault="0003774F" w:rsidP="000E7B10">
            <w:pPr>
              <w:spacing w:line="276" w:lineRule="auto"/>
              <w:rPr>
                <w:rFonts w:ascii="Calibri" w:hAnsi="Calibri"/>
              </w:rPr>
            </w:pPr>
          </w:p>
        </w:tc>
        <w:tc>
          <w:tcPr>
            <w:tcW w:w="1755" w:type="dxa"/>
            <w:vAlign w:val="center"/>
          </w:tcPr>
          <w:p w14:paraId="084D5F80" w14:textId="77777777" w:rsidR="0003774F" w:rsidRPr="001E3146" w:rsidRDefault="0003774F" w:rsidP="000E7B10">
            <w:pPr>
              <w:spacing w:line="276" w:lineRule="auto"/>
              <w:rPr>
                <w:rFonts w:ascii="Calibri" w:hAnsi="Calibri"/>
              </w:rPr>
            </w:pPr>
          </w:p>
        </w:tc>
        <w:tc>
          <w:tcPr>
            <w:tcW w:w="1755" w:type="dxa"/>
            <w:vAlign w:val="center"/>
          </w:tcPr>
          <w:p w14:paraId="1B55778F" w14:textId="77777777" w:rsidR="0003774F" w:rsidRPr="001E3146" w:rsidRDefault="0003774F" w:rsidP="000E7B10">
            <w:pPr>
              <w:spacing w:line="276" w:lineRule="auto"/>
              <w:rPr>
                <w:rFonts w:ascii="Calibri" w:hAnsi="Calibri"/>
              </w:rPr>
            </w:pPr>
          </w:p>
        </w:tc>
        <w:tc>
          <w:tcPr>
            <w:tcW w:w="1215"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0E7B10">
        <w:trPr>
          <w:trHeight w:val="272"/>
        </w:trPr>
        <w:tc>
          <w:tcPr>
            <w:tcW w:w="1755" w:type="dxa"/>
            <w:vAlign w:val="center"/>
          </w:tcPr>
          <w:p w14:paraId="39B736C5" w14:textId="77777777" w:rsidR="0003774F" w:rsidRPr="001E3146" w:rsidRDefault="0003774F" w:rsidP="000E7B10">
            <w:pPr>
              <w:spacing w:line="276" w:lineRule="auto"/>
              <w:rPr>
                <w:rFonts w:ascii="Calibri" w:hAnsi="Calibri"/>
              </w:rPr>
            </w:pPr>
          </w:p>
        </w:tc>
        <w:tc>
          <w:tcPr>
            <w:tcW w:w="1755" w:type="dxa"/>
            <w:vAlign w:val="center"/>
          </w:tcPr>
          <w:p w14:paraId="44BCF84F" w14:textId="77777777" w:rsidR="0003774F" w:rsidRPr="001E3146" w:rsidRDefault="0003774F" w:rsidP="000E7B10">
            <w:pPr>
              <w:spacing w:line="276" w:lineRule="auto"/>
              <w:rPr>
                <w:rFonts w:ascii="Calibri" w:hAnsi="Calibri"/>
              </w:rPr>
            </w:pPr>
          </w:p>
        </w:tc>
        <w:tc>
          <w:tcPr>
            <w:tcW w:w="1755" w:type="dxa"/>
            <w:vAlign w:val="center"/>
          </w:tcPr>
          <w:p w14:paraId="208ED940" w14:textId="77777777" w:rsidR="0003774F" w:rsidRPr="001E3146" w:rsidRDefault="0003774F" w:rsidP="000E7B10">
            <w:pPr>
              <w:spacing w:line="276" w:lineRule="auto"/>
              <w:rPr>
                <w:rFonts w:ascii="Calibri" w:hAnsi="Calibri"/>
              </w:rPr>
            </w:pPr>
          </w:p>
        </w:tc>
        <w:tc>
          <w:tcPr>
            <w:tcW w:w="1755" w:type="dxa"/>
            <w:vAlign w:val="center"/>
          </w:tcPr>
          <w:p w14:paraId="23312AF8" w14:textId="77777777" w:rsidR="0003774F" w:rsidRPr="001E3146" w:rsidRDefault="0003774F" w:rsidP="000E7B10">
            <w:pPr>
              <w:spacing w:line="276" w:lineRule="auto"/>
              <w:rPr>
                <w:rFonts w:ascii="Calibri" w:hAnsi="Calibri"/>
              </w:rPr>
            </w:pPr>
          </w:p>
        </w:tc>
        <w:tc>
          <w:tcPr>
            <w:tcW w:w="1183" w:type="dxa"/>
            <w:vAlign w:val="center"/>
          </w:tcPr>
          <w:p w14:paraId="304A20D8" w14:textId="77777777" w:rsidR="0003774F" w:rsidRPr="001E3146" w:rsidRDefault="0003774F" w:rsidP="000E7B10">
            <w:pPr>
              <w:spacing w:line="276" w:lineRule="auto"/>
              <w:rPr>
                <w:rFonts w:ascii="Calibri" w:hAnsi="Calibri"/>
              </w:rPr>
            </w:pPr>
          </w:p>
        </w:tc>
        <w:tc>
          <w:tcPr>
            <w:tcW w:w="1175" w:type="dxa"/>
            <w:vAlign w:val="center"/>
          </w:tcPr>
          <w:p w14:paraId="26DAD384" w14:textId="77777777" w:rsidR="0003774F" w:rsidRPr="001E3146" w:rsidRDefault="0003774F" w:rsidP="000E7B10">
            <w:pPr>
              <w:spacing w:line="276" w:lineRule="auto"/>
              <w:rPr>
                <w:rFonts w:ascii="Calibri" w:hAnsi="Calibri"/>
              </w:rPr>
            </w:pPr>
          </w:p>
        </w:tc>
        <w:tc>
          <w:tcPr>
            <w:tcW w:w="1755" w:type="dxa"/>
            <w:vAlign w:val="center"/>
          </w:tcPr>
          <w:p w14:paraId="33F128A6" w14:textId="77777777" w:rsidR="0003774F" w:rsidRPr="001E3146" w:rsidRDefault="0003774F" w:rsidP="000E7B10">
            <w:pPr>
              <w:spacing w:line="276" w:lineRule="auto"/>
              <w:rPr>
                <w:rFonts w:ascii="Calibri" w:hAnsi="Calibri"/>
              </w:rPr>
            </w:pPr>
          </w:p>
        </w:tc>
        <w:tc>
          <w:tcPr>
            <w:tcW w:w="1755" w:type="dxa"/>
            <w:vAlign w:val="center"/>
          </w:tcPr>
          <w:p w14:paraId="45B13CE6" w14:textId="77777777" w:rsidR="0003774F" w:rsidRPr="001E3146" w:rsidRDefault="0003774F" w:rsidP="000E7B10">
            <w:pPr>
              <w:spacing w:line="276" w:lineRule="auto"/>
              <w:rPr>
                <w:rFonts w:ascii="Calibri" w:hAnsi="Calibri"/>
              </w:rPr>
            </w:pPr>
          </w:p>
        </w:tc>
        <w:tc>
          <w:tcPr>
            <w:tcW w:w="1215" w:type="dxa"/>
            <w:vAlign w:val="center"/>
          </w:tcPr>
          <w:p w14:paraId="3B7A202B" w14:textId="77777777" w:rsidR="0003774F" w:rsidRPr="001E3146" w:rsidRDefault="0003774F" w:rsidP="000E7B10">
            <w:pPr>
              <w:spacing w:line="276" w:lineRule="auto"/>
              <w:rPr>
                <w:rFonts w:ascii="Calibri" w:hAnsi="Calibri"/>
              </w:rPr>
            </w:pPr>
          </w:p>
        </w:tc>
      </w:tr>
    </w:tbl>
    <w:p w14:paraId="2E42AE8C" w14:textId="77777777" w:rsidR="00010C2F" w:rsidRDefault="00010C2F" w:rsidP="00DC0065">
      <w:pPr>
        <w:rPr>
          <w:rFonts w:ascii="Calibri" w:hAnsi="Calibri"/>
        </w:rPr>
        <w:sectPr w:rsidR="00010C2F" w:rsidSect="00077931">
          <w:pgSz w:w="15840" w:h="12240" w:orient="landscape"/>
          <w:pgMar w:top="1440" w:right="1440" w:bottom="1440" w:left="1440" w:header="720" w:footer="720" w:gutter="0"/>
          <w:cols w:space="720"/>
          <w:docGrid w:linePitch="360"/>
        </w:sectPr>
      </w:pPr>
    </w:p>
    <w:p w14:paraId="4F2EFF29" w14:textId="77777777" w:rsidR="00010C2F" w:rsidRPr="001E3146" w:rsidRDefault="00010C2F" w:rsidP="00010C2F">
      <w:pPr>
        <w:pStyle w:val="Title"/>
        <w:rPr>
          <w:rFonts w:ascii="Calibri" w:hAnsi="Calibri"/>
        </w:rPr>
      </w:pPr>
      <w:r w:rsidRPr="001E3146">
        <w:rPr>
          <w:rFonts w:ascii="Calibri" w:hAnsi="Calibri"/>
        </w:rPr>
        <w:lastRenderedPageBreak/>
        <w:t>Evacuation</w:t>
      </w:r>
      <w:r>
        <w:rPr>
          <w:rFonts w:ascii="Calibri" w:hAnsi="Calibri"/>
        </w:rPr>
        <w:t>,</w:t>
      </w:r>
      <w:r w:rsidRPr="001E3146">
        <w:rPr>
          <w:rFonts w:ascii="Calibri" w:hAnsi="Calibri"/>
        </w:rPr>
        <w:t xml:space="preserve"> Relocation </w:t>
      </w:r>
      <w:r>
        <w:rPr>
          <w:rFonts w:ascii="Calibri" w:hAnsi="Calibri"/>
        </w:rPr>
        <w:t xml:space="preserve">and Recovery </w:t>
      </w:r>
      <w:r w:rsidRPr="001E3146">
        <w:rPr>
          <w:rFonts w:ascii="Calibri" w:hAnsi="Calibri"/>
        </w:rPr>
        <w:t xml:space="preserve">Procedures </w:t>
      </w:r>
    </w:p>
    <w:p w14:paraId="4DA038E1" w14:textId="77777777" w:rsidR="00010C2F" w:rsidRPr="001E3146" w:rsidRDefault="00010C2F" w:rsidP="00010C2F">
      <w:pPr>
        <w:pStyle w:val="Heading1"/>
      </w:pPr>
      <w:r w:rsidRPr="001E3146">
        <w:t>Evacuation Procedures</w:t>
      </w:r>
    </w:p>
    <w:p w14:paraId="16B2F711" w14:textId="77777777" w:rsidR="00010C2F" w:rsidRPr="001E3146" w:rsidRDefault="00010C2F" w:rsidP="006D2E75">
      <w:pPr>
        <w:rPr>
          <w:rFonts w:ascii="Calibri" w:hAnsi="Calibri"/>
        </w:rPr>
      </w:pPr>
    </w:p>
    <w:tbl>
      <w:tblPr>
        <w:tblStyle w:val="TableGrid"/>
        <w:tblpPr w:leftFromText="180" w:rightFromText="180" w:vertAnchor="page" w:horzAnchor="page" w:tblpX="1549" w:tblpY="396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195FE3" w:rsidRPr="001E3146" w14:paraId="23DF6837" w14:textId="77777777" w:rsidTr="00195FE3">
        <w:trPr>
          <w:trHeight w:val="576"/>
        </w:trPr>
        <w:tc>
          <w:tcPr>
            <w:tcW w:w="3798" w:type="dxa"/>
            <w:vAlign w:val="center"/>
          </w:tcPr>
          <w:p w14:paraId="7BF3BAA7" w14:textId="77777777" w:rsidR="00195FE3" w:rsidRPr="006D2E75" w:rsidRDefault="00195FE3" w:rsidP="006D2E75">
            <w:pPr>
              <w:widowControl w:val="0"/>
              <w:autoSpaceDE w:val="0"/>
              <w:autoSpaceDN w:val="0"/>
              <w:adjustRightInd w:val="0"/>
              <w:spacing w:line="276" w:lineRule="auto"/>
              <w:rPr>
                <w:rFonts w:ascii="Calibri" w:hAnsi="Calibri" w:cs="Times New Roman"/>
                <w:b/>
              </w:rPr>
            </w:pPr>
            <w:r w:rsidRPr="006D2E75">
              <w:rPr>
                <w:rFonts w:ascii="Calibri" w:hAnsi="Calibri" w:cs="Times New Roman"/>
                <w:b/>
              </w:rPr>
              <w:t>Horizontal Evacuation Location</w:t>
            </w:r>
          </w:p>
        </w:tc>
        <w:tc>
          <w:tcPr>
            <w:tcW w:w="6120" w:type="dxa"/>
            <w:vAlign w:val="center"/>
          </w:tcPr>
          <w:p w14:paraId="36EFF053" w14:textId="3104B7BC" w:rsidR="00195FE3" w:rsidRPr="006D2E75" w:rsidRDefault="00195FE3" w:rsidP="006D2E75">
            <w:pPr>
              <w:widowControl w:val="0"/>
              <w:autoSpaceDE w:val="0"/>
              <w:autoSpaceDN w:val="0"/>
              <w:adjustRightInd w:val="0"/>
              <w:spacing w:line="276" w:lineRule="auto"/>
              <w:rPr>
                <w:rFonts w:ascii="Calibri" w:hAnsi="Calibri" w:cs="Times New Roman"/>
              </w:rPr>
            </w:pPr>
            <w:r>
              <w:rPr>
                <w:rFonts w:ascii="Calibri" w:hAnsi="Calibri" w:cs="Times New Roman"/>
              </w:rPr>
              <w:t>Imaging PACU (20) patients</w:t>
            </w:r>
          </w:p>
        </w:tc>
      </w:tr>
      <w:tr w:rsidR="00195FE3" w:rsidRPr="001E3146" w14:paraId="0ADFCD0B" w14:textId="77777777" w:rsidTr="00195FE3">
        <w:trPr>
          <w:trHeight w:val="576"/>
        </w:trPr>
        <w:tc>
          <w:tcPr>
            <w:tcW w:w="3798" w:type="dxa"/>
            <w:vAlign w:val="center"/>
          </w:tcPr>
          <w:p w14:paraId="4CADC179" w14:textId="77777777" w:rsidR="00195FE3" w:rsidRPr="006D2E75" w:rsidRDefault="00195FE3" w:rsidP="006D2E75">
            <w:pPr>
              <w:widowControl w:val="0"/>
              <w:autoSpaceDE w:val="0"/>
              <w:autoSpaceDN w:val="0"/>
              <w:adjustRightInd w:val="0"/>
              <w:spacing w:line="276" w:lineRule="auto"/>
              <w:rPr>
                <w:rFonts w:ascii="Calibri" w:hAnsi="Calibri" w:cs="Times New Roman"/>
                <w:b/>
              </w:rPr>
            </w:pPr>
            <w:r w:rsidRPr="006D2E75">
              <w:rPr>
                <w:rFonts w:ascii="Calibri" w:hAnsi="Calibri" w:cs="Times New Roman"/>
                <w:b/>
              </w:rPr>
              <w:t>Vertical Evacuation Location</w:t>
            </w:r>
          </w:p>
        </w:tc>
        <w:tc>
          <w:tcPr>
            <w:tcW w:w="6120" w:type="dxa"/>
            <w:vAlign w:val="center"/>
          </w:tcPr>
          <w:p w14:paraId="0975C657" w14:textId="1D096245" w:rsidR="00195FE3" w:rsidRPr="006D2E75" w:rsidRDefault="00195FE3" w:rsidP="006D2E75">
            <w:pPr>
              <w:widowControl w:val="0"/>
              <w:autoSpaceDE w:val="0"/>
              <w:autoSpaceDN w:val="0"/>
              <w:adjustRightInd w:val="0"/>
              <w:spacing w:line="276" w:lineRule="auto"/>
              <w:rPr>
                <w:rFonts w:ascii="Calibri" w:hAnsi="Calibri" w:cs="Times New Roman"/>
              </w:rPr>
            </w:pPr>
            <w:r>
              <w:rPr>
                <w:rFonts w:ascii="Calibri" w:hAnsi="Calibri" w:cs="Times New Roman"/>
              </w:rPr>
              <w:t>Mezzanine Parking Area</w:t>
            </w:r>
          </w:p>
        </w:tc>
      </w:tr>
      <w:tr w:rsidR="00195FE3" w:rsidRPr="001E3146" w14:paraId="73A6894F" w14:textId="77777777" w:rsidTr="00195FE3">
        <w:trPr>
          <w:trHeight w:val="606"/>
        </w:trPr>
        <w:tc>
          <w:tcPr>
            <w:tcW w:w="3798" w:type="dxa"/>
            <w:vAlign w:val="center"/>
          </w:tcPr>
          <w:p w14:paraId="46C9C895" w14:textId="77777777" w:rsidR="00195FE3" w:rsidRPr="006D2E75" w:rsidRDefault="00195FE3" w:rsidP="006D2E75">
            <w:pPr>
              <w:widowControl w:val="0"/>
              <w:autoSpaceDE w:val="0"/>
              <w:autoSpaceDN w:val="0"/>
              <w:adjustRightInd w:val="0"/>
              <w:spacing w:line="276" w:lineRule="auto"/>
              <w:rPr>
                <w:rFonts w:ascii="Calibri" w:hAnsi="Calibri" w:cs="Times New Roman"/>
                <w:b/>
              </w:rPr>
            </w:pPr>
            <w:r w:rsidRPr="006D2E75">
              <w:rPr>
                <w:rFonts w:ascii="Calibri" w:hAnsi="Calibri" w:cs="Times New Roman"/>
                <w:b/>
              </w:rPr>
              <w:t xml:space="preserve">Assembly for full building evacuation </w:t>
            </w:r>
          </w:p>
        </w:tc>
        <w:tc>
          <w:tcPr>
            <w:tcW w:w="6120" w:type="dxa"/>
            <w:vAlign w:val="center"/>
          </w:tcPr>
          <w:p w14:paraId="5ECDC56E" w14:textId="0C0BA2AC" w:rsidR="00195FE3" w:rsidRPr="006D2E75" w:rsidRDefault="00195FE3" w:rsidP="006D2E75">
            <w:pPr>
              <w:widowControl w:val="0"/>
              <w:autoSpaceDE w:val="0"/>
              <w:autoSpaceDN w:val="0"/>
              <w:adjustRightInd w:val="0"/>
              <w:spacing w:line="276" w:lineRule="auto"/>
              <w:rPr>
                <w:rFonts w:ascii="Calibri" w:hAnsi="Calibri" w:cs="Times New Roman"/>
              </w:rPr>
            </w:pPr>
            <w:r>
              <w:rPr>
                <w:rFonts w:ascii="Calibri" w:hAnsi="Calibri" w:cs="Times New Roman"/>
              </w:rPr>
              <w:t xml:space="preserve">Starbucks:  Corner of Robertson and Beverly </w:t>
            </w:r>
          </w:p>
        </w:tc>
      </w:tr>
      <w:tr w:rsidR="00195FE3" w:rsidRPr="001E3146" w14:paraId="0F482B61" w14:textId="77777777" w:rsidTr="00195FE3">
        <w:trPr>
          <w:trHeight w:val="579"/>
        </w:trPr>
        <w:tc>
          <w:tcPr>
            <w:tcW w:w="3798" w:type="dxa"/>
            <w:vAlign w:val="center"/>
          </w:tcPr>
          <w:p w14:paraId="56EE8532" w14:textId="77777777" w:rsidR="00195FE3" w:rsidRPr="006D2E75" w:rsidRDefault="00195FE3" w:rsidP="006D2E75">
            <w:pPr>
              <w:widowControl w:val="0"/>
              <w:autoSpaceDE w:val="0"/>
              <w:autoSpaceDN w:val="0"/>
              <w:adjustRightInd w:val="0"/>
              <w:spacing w:line="276" w:lineRule="auto"/>
              <w:rPr>
                <w:rFonts w:ascii="Calibri" w:hAnsi="Calibri" w:cs="Times New Roman"/>
                <w:b/>
              </w:rPr>
            </w:pPr>
            <w:r w:rsidRPr="006D2E75">
              <w:rPr>
                <w:rFonts w:ascii="Calibri" w:hAnsi="Calibri" w:cs="Times New Roman"/>
                <w:b/>
              </w:rPr>
              <w:t>Nearest Elevator</w:t>
            </w:r>
          </w:p>
        </w:tc>
        <w:tc>
          <w:tcPr>
            <w:tcW w:w="6120" w:type="dxa"/>
            <w:vAlign w:val="center"/>
          </w:tcPr>
          <w:p w14:paraId="27A5534A" w14:textId="356C5D67" w:rsidR="00195FE3" w:rsidRPr="006D2E75" w:rsidRDefault="00195FE3" w:rsidP="006D2E75">
            <w:pPr>
              <w:widowControl w:val="0"/>
              <w:autoSpaceDE w:val="0"/>
              <w:autoSpaceDN w:val="0"/>
              <w:adjustRightInd w:val="0"/>
              <w:spacing w:line="276" w:lineRule="auto"/>
              <w:rPr>
                <w:rFonts w:ascii="Calibri" w:hAnsi="Calibri" w:cs="Times New Roman"/>
              </w:rPr>
            </w:pPr>
            <w:r>
              <w:rPr>
                <w:rFonts w:ascii="Calibri" w:hAnsi="Calibri" w:cs="Times New Roman"/>
              </w:rPr>
              <w:t xml:space="preserve">North Tower Lobby Elevators and Saperstein </w:t>
            </w:r>
          </w:p>
        </w:tc>
      </w:tr>
      <w:tr w:rsidR="00195FE3" w:rsidRPr="001E3146" w14:paraId="7FB8BD34" w14:textId="77777777" w:rsidTr="00195FE3">
        <w:trPr>
          <w:trHeight w:val="576"/>
        </w:trPr>
        <w:tc>
          <w:tcPr>
            <w:tcW w:w="3798" w:type="dxa"/>
            <w:vAlign w:val="center"/>
          </w:tcPr>
          <w:p w14:paraId="5EB4D1AC" w14:textId="77777777" w:rsidR="00195FE3" w:rsidRPr="006D2E75" w:rsidRDefault="00195FE3" w:rsidP="006D2E75">
            <w:pPr>
              <w:widowControl w:val="0"/>
              <w:autoSpaceDE w:val="0"/>
              <w:autoSpaceDN w:val="0"/>
              <w:adjustRightInd w:val="0"/>
              <w:spacing w:line="276" w:lineRule="auto"/>
              <w:rPr>
                <w:rFonts w:ascii="Calibri" w:hAnsi="Calibri" w:cs="Times New Roman"/>
                <w:b/>
              </w:rPr>
            </w:pPr>
            <w:r w:rsidRPr="006D2E75">
              <w:rPr>
                <w:rFonts w:ascii="Calibri" w:hAnsi="Calibri" w:cs="Times New Roman"/>
                <w:b/>
              </w:rPr>
              <w:t>Nearest Stairwell</w:t>
            </w:r>
          </w:p>
        </w:tc>
        <w:tc>
          <w:tcPr>
            <w:tcW w:w="6120" w:type="dxa"/>
            <w:vAlign w:val="center"/>
          </w:tcPr>
          <w:p w14:paraId="18F52F65" w14:textId="194805BF" w:rsidR="00195FE3" w:rsidRPr="006D2E75" w:rsidRDefault="00195FE3" w:rsidP="006D2E75">
            <w:pPr>
              <w:widowControl w:val="0"/>
              <w:autoSpaceDE w:val="0"/>
              <w:autoSpaceDN w:val="0"/>
              <w:adjustRightInd w:val="0"/>
              <w:spacing w:line="276" w:lineRule="auto"/>
              <w:rPr>
                <w:rFonts w:ascii="Calibri" w:hAnsi="Calibri" w:cs="Times New Roman"/>
              </w:rPr>
            </w:pPr>
            <w:r>
              <w:rPr>
                <w:rFonts w:ascii="Calibri" w:hAnsi="Calibri" w:cs="Times New Roman"/>
              </w:rPr>
              <w:t>North Tower Lobby</w:t>
            </w:r>
          </w:p>
        </w:tc>
      </w:tr>
    </w:tbl>
    <w:p w14:paraId="70C8E806" w14:textId="77777777" w:rsidR="00010C2F" w:rsidRPr="007F2FF5" w:rsidRDefault="00010C2F" w:rsidP="00010C2F">
      <w:pPr>
        <w:numPr>
          <w:ilvl w:val="0"/>
          <w:numId w:val="18"/>
        </w:numPr>
        <w:rPr>
          <w:rFonts w:ascii="Calibri" w:hAnsi="Calibri"/>
        </w:rPr>
      </w:pPr>
      <w:r w:rsidRPr="001E3146">
        <w:rPr>
          <w:rFonts w:ascii="Calibri" w:hAnsi="Calibri"/>
        </w:rPr>
        <w:t>Communicate patient t</w:t>
      </w:r>
      <w:r>
        <w:rPr>
          <w:rFonts w:ascii="Calibri" w:hAnsi="Calibri"/>
        </w:rPr>
        <w:t>ransport needs to command center</w:t>
      </w:r>
    </w:p>
    <w:p w14:paraId="667A1787" w14:textId="77777777" w:rsidR="00010C2F" w:rsidRPr="007F2FF5" w:rsidRDefault="00010C2F"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Determine discharge areas and inform those picking up patient(s) of the location and circumstances of the event</w:t>
      </w:r>
    </w:p>
    <w:p w14:paraId="6BCC395F" w14:textId="77777777" w:rsidR="00EC5965" w:rsidRPr="00EC5965" w:rsidRDefault="00EC5965"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Discharge low-acuity patients</w:t>
      </w:r>
    </w:p>
    <w:p w14:paraId="6D96DFEB" w14:textId="77777777" w:rsidR="00EC5965" w:rsidRPr="00EC5965" w:rsidRDefault="00EC5965" w:rsidP="00EC5965">
      <w:pPr>
        <w:tabs>
          <w:tab w:val="left" w:pos="720"/>
          <w:tab w:val="left" w:pos="990"/>
          <w:tab w:val="left" w:pos="4320"/>
          <w:tab w:val="left" w:leader="dot" w:pos="8640"/>
        </w:tabs>
        <w:spacing w:after="0" w:line="360" w:lineRule="auto"/>
        <w:rPr>
          <w:rFonts w:ascii="Calibri" w:hAnsi="Calibri"/>
        </w:rPr>
      </w:pPr>
    </w:p>
    <w:p w14:paraId="24F5D541" w14:textId="14C1E5BA" w:rsidR="00010C2F" w:rsidRDefault="00010C2F" w:rsidP="00EC5965">
      <w:pPr>
        <w:pStyle w:val="Heading1"/>
      </w:pPr>
      <w:r w:rsidRPr="001E3146">
        <w:t>Relocation Procedures</w:t>
      </w:r>
    </w:p>
    <w:p w14:paraId="15DB4BD0" w14:textId="77777777" w:rsidR="00EC5965" w:rsidRPr="00EC5965" w:rsidRDefault="00EC5965" w:rsidP="00EC5965"/>
    <w:p w14:paraId="769D89DF" w14:textId="77777777" w:rsidR="00010C2F" w:rsidRDefault="00010C2F" w:rsidP="00010C2F">
      <w:pPr>
        <w:numPr>
          <w:ilvl w:val="0"/>
          <w:numId w:val="20"/>
        </w:numPr>
        <w:rPr>
          <w:rFonts w:ascii="Calibri" w:hAnsi="Calibri"/>
        </w:rPr>
      </w:pPr>
      <w:r w:rsidRPr="007F2FF5">
        <w:rPr>
          <w:rFonts w:ascii="Calibri" w:hAnsi="Calibri"/>
        </w:rPr>
        <w:t>Determine which patients will need staff to accompany them during the relocation</w:t>
      </w:r>
    </w:p>
    <w:p w14:paraId="14BF20B5" w14:textId="77777777" w:rsidR="00010C2F" w:rsidRPr="00D74D07" w:rsidRDefault="00010C2F" w:rsidP="00010C2F">
      <w:pPr>
        <w:numPr>
          <w:ilvl w:val="0"/>
          <w:numId w:val="20"/>
        </w:numPr>
        <w:rPr>
          <w:rFonts w:ascii="Calibri" w:hAnsi="Calibri"/>
        </w:rPr>
      </w:pPr>
      <w:r w:rsidRPr="001E3146">
        <w:rPr>
          <w:rFonts w:ascii="Calibri" w:hAnsi="Calibri"/>
        </w:rPr>
        <w:t>Designate staff at facility to meet patients upon arrival</w:t>
      </w:r>
    </w:p>
    <w:p w14:paraId="03567A6D" w14:textId="77777777" w:rsidR="00010C2F" w:rsidRPr="007F2FF5" w:rsidRDefault="00010C2F" w:rsidP="00010C2F">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27A363B1" w14:textId="77777777" w:rsidR="00010C2F" w:rsidRPr="007F2FF5" w:rsidRDefault="00010C2F" w:rsidP="00010C2F">
      <w:pPr>
        <w:numPr>
          <w:ilvl w:val="0"/>
          <w:numId w:val="20"/>
        </w:numPr>
        <w:rPr>
          <w:rFonts w:ascii="Calibri" w:hAnsi="Calibri"/>
        </w:rPr>
      </w:pPr>
      <w:r w:rsidRPr="007F2FF5">
        <w:rPr>
          <w:rFonts w:ascii="Calibri" w:hAnsi="Calibri"/>
        </w:rPr>
        <w:t>Print census and face sheets, if possible</w:t>
      </w:r>
    </w:p>
    <w:p w14:paraId="42344AB4" w14:textId="77777777" w:rsidR="00010C2F" w:rsidRPr="007F2FF5" w:rsidRDefault="00010C2F" w:rsidP="00010C2F">
      <w:pPr>
        <w:numPr>
          <w:ilvl w:val="0"/>
          <w:numId w:val="20"/>
        </w:numPr>
        <w:rPr>
          <w:rFonts w:ascii="Calibri" w:hAnsi="Calibri"/>
        </w:rPr>
      </w:pPr>
      <w:r w:rsidRPr="007F2FF5">
        <w:rPr>
          <w:rFonts w:ascii="Calibri" w:hAnsi="Calibri"/>
        </w:rPr>
        <w:t>Direct staff to prepare patients for movement to alternate location</w:t>
      </w:r>
    </w:p>
    <w:p w14:paraId="6B22A737" w14:textId="77777777" w:rsidR="00010C2F" w:rsidRPr="007F2FF5" w:rsidRDefault="00010C2F" w:rsidP="00010C2F">
      <w:pPr>
        <w:numPr>
          <w:ilvl w:val="0"/>
          <w:numId w:val="20"/>
        </w:numPr>
        <w:rPr>
          <w:rFonts w:ascii="Calibri" w:hAnsi="Calibri"/>
        </w:rPr>
      </w:pPr>
      <w:r w:rsidRPr="007F2FF5">
        <w:rPr>
          <w:rFonts w:ascii="Calibri" w:hAnsi="Calibri"/>
        </w:rPr>
        <w:t>Any supplies or equipment needed for specialized treatment will be packaged and evacuated with the patient (bedside and special medications)</w:t>
      </w:r>
    </w:p>
    <w:p w14:paraId="2B75E24A" w14:textId="77777777" w:rsidR="00010C2F" w:rsidRPr="007F2FF5" w:rsidRDefault="00010C2F" w:rsidP="00010C2F">
      <w:pPr>
        <w:numPr>
          <w:ilvl w:val="0"/>
          <w:numId w:val="20"/>
        </w:numPr>
        <w:rPr>
          <w:rFonts w:ascii="Calibri" w:hAnsi="Calibri"/>
        </w:rPr>
      </w:pPr>
      <w:r w:rsidRPr="007F2FF5">
        <w:rPr>
          <w:rFonts w:ascii="Calibri" w:hAnsi="Calibri"/>
        </w:rPr>
        <w:t>Patient medications to accompany patient, if possible:</w:t>
      </w:r>
    </w:p>
    <w:p w14:paraId="64770DB8" w14:textId="77777777" w:rsidR="00010C2F" w:rsidRPr="007F2FF5" w:rsidRDefault="00010C2F" w:rsidP="00010C2F">
      <w:pPr>
        <w:numPr>
          <w:ilvl w:val="1"/>
          <w:numId w:val="20"/>
        </w:numPr>
        <w:spacing w:line="240" w:lineRule="auto"/>
        <w:rPr>
          <w:rFonts w:ascii="Calibri" w:hAnsi="Calibri"/>
        </w:rPr>
      </w:pPr>
      <w:r w:rsidRPr="007F2FF5">
        <w:rPr>
          <w:rFonts w:ascii="Calibri" w:hAnsi="Calibri"/>
        </w:rPr>
        <w:lastRenderedPageBreak/>
        <w:t>Must be dosage-specific for each patient.</w:t>
      </w:r>
    </w:p>
    <w:p w14:paraId="465627B5" w14:textId="77777777" w:rsidR="00010C2F" w:rsidRPr="007F2FF5" w:rsidRDefault="00010C2F" w:rsidP="00010C2F">
      <w:pPr>
        <w:numPr>
          <w:ilvl w:val="1"/>
          <w:numId w:val="20"/>
        </w:numPr>
        <w:spacing w:line="240" w:lineRule="auto"/>
        <w:rPr>
          <w:rFonts w:ascii="Calibri" w:hAnsi="Calibri"/>
        </w:rPr>
      </w:pPr>
      <w:r w:rsidRPr="007F2FF5">
        <w:rPr>
          <w:rFonts w:ascii="Calibri" w:hAnsi="Calibri"/>
        </w:rPr>
        <w:t>Must be identified with patient name and medical record number</w:t>
      </w:r>
    </w:p>
    <w:p w14:paraId="723E18C0" w14:textId="77777777" w:rsidR="00010C2F" w:rsidRPr="007F2FF5" w:rsidRDefault="00010C2F" w:rsidP="00010C2F">
      <w:pPr>
        <w:numPr>
          <w:ilvl w:val="0"/>
          <w:numId w:val="20"/>
        </w:numPr>
        <w:rPr>
          <w:rFonts w:ascii="Calibri" w:hAnsi="Calibri"/>
        </w:rPr>
      </w:pPr>
      <w:r w:rsidRPr="007F2FF5">
        <w:rPr>
          <w:rFonts w:ascii="Calibri" w:hAnsi="Calibri"/>
        </w:rPr>
        <w:t>Notify the state of need to move patients and gain authorization for movement of controlled substances with patient</w:t>
      </w:r>
    </w:p>
    <w:p w14:paraId="53488153" w14:textId="77777777" w:rsidR="00010C2F" w:rsidRPr="007F2FF5" w:rsidRDefault="00010C2F" w:rsidP="00010C2F">
      <w:pPr>
        <w:numPr>
          <w:ilvl w:val="0"/>
          <w:numId w:val="20"/>
        </w:numPr>
        <w:rPr>
          <w:rFonts w:ascii="Calibri" w:hAnsi="Calibri"/>
        </w:rPr>
      </w:pPr>
      <w:r w:rsidRPr="007F2FF5">
        <w:rPr>
          <w:rFonts w:ascii="Calibri" w:hAnsi="Calibri"/>
        </w:rPr>
        <w:t>Controlled substance will not go with the patient unless a nurse or physician accompanies the patient</w:t>
      </w:r>
    </w:p>
    <w:p w14:paraId="1F96257F" w14:textId="77777777" w:rsidR="00010C2F" w:rsidRDefault="00010C2F" w:rsidP="00010C2F">
      <w:pPr>
        <w:numPr>
          <w:ilvl w:val="0"/>
          <w:numId w:val="20"/>
        </w:numPr>
        <w:rPr>
          <w:rFonts w:ascii="Calibri" w:hAnsi="Calibri"/>
        </w:rPr>
      </w:pPr>
      <w:r w:rsidRPr="001E3146">
        <w:rPr>
          <w:rFonts w:ascii="Calibri" w:hAnsi="Calibri"/>
        </w:rPr>
        <w:t>Collect hard copy patient records</w:t>
      </w:r>
    </w:p>
    <w:p w14:paraId="5E293288" w14:textId="77777777" w:rsidR="00010C2F" w:rsidRDefault="00010C2F" w:rsidP="00010C2F">
      <w:pPr>
        <w:numPr>
          <w:ilvl w:val="0"/>
          <w:numId w:val="20"/>
        </w:numPr>
        <w:rPr>
          <w:rFonts w:ascii="Calibri" w:hAnsi="Calibri"/>
        </w:rPr>
      </w:pPr>
      <w:r w:rsidRPr="001E3146">
        <w:rPr>
          <w:rFonts w:ascii="Calibri" w:hAnsi="Calibri"/>
        </w:rPr>
        <w:t>Load patients in appropriate vehicles with designated staff</w:t>
      </w:r>
    </w:p>
    <w:p w14:paraId="6D846A7D" w14:textId="77777777" w:rsidR="00010C2F" w:rsidRPr="00D74D07" w:rsidRDefault="00010C2F" w:rsidP="00010C2F">
      <w:pPr>
        <w:numPr>
          <w:ilvl w:val="0"/>
          <w:numId w:val="20"/>
        </w:numPr>
        <w:rPr>
          <w:rFonts w:ascii="Calibri" w:hAnsi="Calibri"/>
        </w:rPr>
      </w:pPr>
      <w:r w:rsidRPr="001E3146">
        <w:rPr>
          <w:rFonts w:ascii="Calibri" w:hAnsi="Calibri"/>
        </w:rPr>
        <w:t>Communicate patient is in route</w:t>
      </w:r>
    </w:p>
    <w:p w14:paraId="0BF62A82" w14:textId="77777777" w:rsidR="00010C2F" w:rsidRPr="001E3146" w:rsidRDefault="00010C2F" w:rsidP="00010C2F">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7DC982AF" w14:textId="77777777" w:rsidR="00010C2F" w:rsidRPr="001E3146" w:rsidRDefault="00010C2F" w:rsidP="00010C2F">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36A75C06" w14:textId="77777777" w:rsidR="00010C2F" w:rsidRPr="001E3146" w:rsidRDefault="00010C2F" w:rsidP="00010C2F">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4D82341C" w14:textId="77777777" w:rsidR="00010C2F" w:rsidRPr="00D74D07" w:rsidRDefault="00010C2F" w:rsidP="00010C2F">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5B6ACFCE" w14:textId="77777777" w:rsidR="006D2E75" w:rsidRPr="00D40E9C" w:rsidRDefault="006D2E75" w:rsidP="006D2E75">
      <w:pPr>
        <w:spacing w:line="276" w:lineRule="auto"/>
        <w:rPr>
          <w:rFonts w:ascii="Calibri" w:hAnsi="Calibri" w:cs="Arial"/>
        </w:rPr>
      </w:pPr>
      <w:r w:rsidRPr="00D40E9C">
        <w:rPr>
          <w:rFonts w:ascii="Calibri" w:hAnsi="Calibri" w:cs="Arial"/>
        </w:rPr>
        <w:t>In an event where the primary location is deemed to be inoperable or unsafe, the Department Director or designee, will initiate department closure procedures and activate the alternate location, which may provide full or limited operational capability.</w:t>
      </w:r>
    </w:p>
    <w:p w14:paraId="2BB2FABD" w14:textId="77777777" w:rsidR="006D2E75" w:rsidRPr="00D40E9C" w:rsidRDefault="006D2E75" w:rsidP="006D2E75">
      <w:pPr>
        <w:pStyle w:val="ListParagraph"/>
        <w:numPr>
          <w:ilvl w:val="0"/>
          <w:numId w:val="32"/>
        </w:numPr>
        <w:spacing w:line="276" w:lineRule="auto"/>
        <w:jc w:val="both"/>
        <w:rPr>
          <w:rFonts w:ascii="Calibri" w:hAnsi="Calibri"/>
        </w:rPr>
      </w:pPr>
      <w:r w:rsidRPr="00D40E9C">
        <w:rPr>
          <w:rFonts w:ascii="Calibri" w:hAnsi="Calibri"/>
        </w:rPr>
        <w:t>Notify EMS</w:t>
      </w:r>
    </w:p>
    <w:p w14:paraId="0C49E387" w14:textId="77777777" w:rsidR="006D2E75" w:rsidRPr="00D40E9C" w:rsidRDefault="006D2E75" w:rsidP="006D2E75">
      <w:pPr>
        <w:pStyle w:val="ListParagraph"/>
        <w:numPr>
          <w:ilvl w:val="0"/>
          <w:numId w:val="32"/>
        </w:numPr>
        <w:spacing w:line="276" w:lineRule="auto"/>
        <w:jc w:val="both"/>
        <w:rPr>
          <w:rFonts w:ascii="Calibri" w:hAnsi="Calibri"/>
        </w:rPr>
      </w:pPr>
      <w:r w:rsidRPr="00D40E9C">
        <w:rPr>
          <w:rFonts w:ascii="Calibri" w:hAnsi="Calibri"/>
        </w:rPr>
        <w:t>Place hospital on diversion</w:t>
      </w:r>
    </w:p>
    <w:p w14:paraId="09AA74BC" w14:textId="77777777" w:rsidR="006D2E75" w:rsidRPr="00D40E9C" w:rsidRDefault="006D2E75" w:rsidP="006D2E75">
      <w:pPr>
        <w:pStyle w:val="ListParagraph"/>
        <w:numPr>
          <w:ilvl w:val="0"/>
          <w:numId w:val="32"/>
        </w:numPr>
        <w:spacing w:line="276" w:lineRule="auto"/>
        <w:jc w:val="both"/>
        <w:rPr>
          <w:rFonts w:ascii="Calibri" w:hAnsi="Calibri"/>
        </w:rPr>
      </w:pPr>
      <w:r w:rsidRPr="00D40E9C">
        <w:rPr>
          <w:rFonts w:ascii="Calibri" w:hAnsi="Calibri"/>
        </w:rPr>
        <w:t>Hold outside transfers</w:t>
      </w:r>
    </w:p>
    <w:p w14:paraId="6B4CF6BC" w14:textId="77777777" w:rsidR="006D2E75" w:rsidRPr="00D40E9C" w:rsidRDefault="006D2E75" w:rsidP="006D2E75">
      <w:pPr>
        <w:pStyle w:val="ListParagraph"/>
        <w:numPr>
          <w:ilvl w:val="0"/>
          <w:numId w:val="32"/>
        </w:numPr>
        <w:spacing w:line="276" w:lineRule="auto"/>
        <w:jc w:val="both"/>
        <w:rPr>
          <w:rFonts w:ascii="Calibri" w:hAnsi="Calibri"/>
        </w:rPr>
      </w:pPr>
      <w:r w:rsidRPr="00D40E9C">
        <w:rPr>
          <w:rFonts w:ascii="Calibri" w:hAnsi="Calibri"/>
        </w:rPr>
        <w:t>Identify patients eligible for rapid admission</w:t>
      </w:r>
    </w:p>
    <w:p w14:paraId="02A26B1C" w14:textId="77777777" w:rsidR="006D2E75" w:rsidRPr="00D40E9C" w:rsidRDefault="006D2E75" w:rsidP="006D2E75">
      <w:pPr>
        <w:pStyle w:val="ListParagraph"/>
        <w:numPr>
          <w:ilvl w:val="0"/>
          <w:numId w:val="32"/>
        </w:numPr>
        <w:spacing w:line="276" w:lineRule="auto"/>
        <w:jc w:val="both"/>
        <w:rPr>
          <w:rFonts w:ascii="Calibri" w:hAnsi="Calibri"/>
        </w:rPr>
      </w:pPr>
      <w:r w:rsidRPr="00D40E9C">
        <w:rPr>
          <w:rFonts w:ascii="Calibri" w:hAnsi="Calibri"/>
        </w:rPr>
        <w:t>Acuity of patients in ED to be relocated</w:t>
      </w:r>
    </w:p>
    <w:p w14:paraId="2BF3B85C" w14:textId="77777777" w:rsidR="006D2E75" w:rsidRPr="00D40E9C" w:rsidRDefault="006D2E75" w:rsidP="006D2E75">
      <w:pPr>
        <w:pStyle w:val="ListParagraph"/>
        <w:spacing w:line="276" w:lineRule="auto"/>
        <w:jc w:val="both"/>
        <w:rPr>
          <w:rFonts w:ascii="Calibri" w:hAnsi="Calibri"/>
        </w:rPr>
      </w:pPr>
    </w:p>
    <w:p w14:paraId="3FF47B30" w14:textId="77777777" w:rsidR="006D2E75" w:rsidRPr="00D40E9C" w:rsidRDefault="006D2E75" w:rsidP="006D2E75">
      <w:pPr>
        <w:pStyle w:val="ListParagraph"/>
        <w:spacing w:line="276" w:lineRule="auto"/>
        <w:ind w:left="0"/>
        <w:rPr>
          <w:rFonts w:ascii="Calibri" w:hAnsi="Calibri" w:cs="Arial"/>
        </w:rPr>
      </w:pPr>
      <w:r w:rsidRPr="00D40E9C">
        <w:rPr>
          <w:rFonts w:ascii="Calibri" w:hAnsi="Calibri"/>
        </w:rPr>
        <w:t xml:space="preserve">The only patients that will take priority over the ED patients assigned a bed are those </w:t>
      </w:r>
      <w:r w:rsidRPr="00D40E9C">
        <w:rPr>
          <w:rFonts w:ascii="Calibri" w:hAnsi="Calibri"/>
          <w:spacing w:val="-2"/>
        </w:rPr>
        <w:t xml:space="preserve">experiencing life threatening emergencies elsewhere in the hospital and surgical cases in progress.  </w:t>
      </w:r>
      <w:r w:rsidRPr="00D40E9C">
        <w:rPr>
          <w:rFonts w:ascii="Calibri" w:hAnsi="Calibri" w:cs="Arial"/>
        </w:rPr>
        <w:t>NOTE:  Relocation will be coordinated with the Hospital Command Center as appropriate.</w:t>
      </w:r>
    </w:p>
    <w:p w14:paraId="2126C225" w14:textId="77777777" w:rsidR="006D2E75" w:rsidRPr="00D40E9C" w:rsidRDefault="006D2E75" w:rsidP="006D2E75">
      <w:pPr>
        <w:spacing w:line="276" w:lineRule="auto"/>
        <w:rPr>
          <w:rFonts w:ascii="Calibri" w:hAnsi="Calibri" w:cs="Arial"/>
        </w:rPr>
      </w:pPr>
      <w:r w:rsidRPr="00D40E9C">
        <w:rPr>
          <w:rFonts w:ascii="Calibri" w:hAnsi="Calibri" w:cs="Arial"/>
        </w:rPr>
        <w:t>Conditions for Consideration for Alternate Site</w:t>
      </w:r>
    </w:p>
    <w:p w14:paraId="66F2D9E2" w14:textId="77777777" w:rsidR="006D2E75" w:rsidRPr="00D40E9C" w:rsidRDefault="006D2E75" w:rsidP="006D2E75">
      <w:pPr>
        <w:pStyle w:val="ListParagraph"/>
        <w:numPr>
          <w:ilvl w:val="0"/>
          <w:numId w:val="33"/>
        </w:numPr>
        <w:spacing w:line="276" w:lineRule="auto"/>
        <w:rPr>
          <w:rFonts w:ascii="Calibri" w:hAnsi="Calibri" w:cs="Arial"/>
        </w:rPr>
      </w:pPr>
      <w:r w:rsidRPr="00D40E9C">
        <w:rPr>
          <w:rFonts w:ascii="Calibri" w:hAnsi="Calibri" w:cs="Arial"/>
        </w:rPr>
        <w:t>Waiting room space</w:t>
      </w:r>
    </w:p>
    <w:p w14:paraId="0D9DA825" w14:textId="77777777" w:rsidR="006D2E75" w:rsidRPr="00D40E9C" w:rsidRDefault="006D2E75" w:rsidP="006D2E75">
      <w:pPr>
        <w:pStyle w:val="ListParagraph"/>
        <w:numPr>
          <w:ilvl w:val="0"/>
          <w:numId w:val="33"/>
        </w:numPr>
        <w:spacing w:line="276" w:lineRule="auto"/>
        <w:rPr>
          <w:rFonts w:ascii="Calibri" w:hAnsi="Calibri" w:cs="Arial"/>
        </w:rPr>
      </w:pPr>
      <w:r w:rsidRPr="00D40E9C">
        <w:rPr>
          <w:rFonts w:ascii="Calibri" w:hAnsi="Calibri" w:cs="Arial"/>
        </w:rPr>
        <w:t>Computer with network access</w:t>
      </w:r>
    </w:p>
    <w:p w14:paraId="74483C46" w14:textId="77777777" w:rsidR="006D2E75" w:rsidRPr="00D40E9C" w:rsidRDefault="006D2E75" w:rsidP="006D2E75">
      <w:pPr>
        <w:pStyle w:val="ListParagraph"/>
        <w:numPr>
          <w:ilvl w:val="0"/>
          <w:numId w:val="33"/>
        </w:numPr>
        <w:spacing w:line="276" w:lineRule="auto"/>
        <w:rPr>
          <w:rFonts w:ascii="Calibri" w:hAnsi="Calibri" w:cs="Arial"/>
        </w:rPr>
      </w:pPr>
      <w:r w:rsidRPr="00D40E9C">
        <w:rPr>
          <w:rFonts w:ascii="Calibri" w:hAnsi="Calibri" w:cs="Arial"/>
        </w:rPr>
        <w:t>Medical gases</w:t>
      </w:r>
    </w:p>
    <w:p w14:paraId="123D4969" w14:textId="77777777" w:rsidR="006D2E75" w:rsidRPr="00D40E9C" w:rsidRDefault="006D2E75" w:rsidP="006D2E75">
      <w:pPr>
        <w:pStyle w:val="ListParagraph"/>
        <w:numPr>
          <w:ilvl w:val="0"/>
          <w:numId w:val="33"/>
        </w:numPr>
        <w:spacing w:line="276" w:lineRule="auto"/>
        <w:rPr>
          <w:rFonts w:ascii="Calibri" w:hAnsi="Calibri" w:cs="Arial"/>
        </w:rPr>
      </w:pPr>
      <w:r w:rsidRPr="00D40E9C">
        <w:rPr>
          <w:rFonts w:ascii="Calibri" w:hAnsi="Calibri" w:cs="Arial"/>
        </w:rPr>
        <w:t>Treatment rooms [or space that can be adequately converted into a treatment room]</w:t>
      </w:r>
    </w:p>
    <w:p w14:paraId="5435FDE9" w14:textId="77777777" w:rsidR="006D2E75" w:rsidRPr="00D40E9C" w:rsidRDefault="006D2E75" w:rsidP="006D2E75">
      <w:pPr>
        <w:pStyle w:val="ListParagraph"/>
        <w:numPr>
          <w:ilvl w:val="0"/>
          <w:numId w:val="33"/>
        </w:numPr>
        <w:spacing w:line="276" w:lineRule="auto"/>
        <w:rPr>
          <w:rFonts w:ascii="Calibri" w:hAnsi="Calibri" w:cs="Arial"/>
        </w:rPr>
      </w:pPr>
      <w:r w:rsidRPr="00D40E9C">
        <w:rPr>
          <w:rFonts w:ascii="Calibri" w:hAnsi="Calibri" w:cs="Arial"/>
        </w:rPr>
        <w:t>Proximity to ancillary services and supplies</w:t>
      </w:r>
    </w:p>
    <w:p w14:paraId="146ACF34" w14:textId="77777777" w:rsidR="006D2E75" w:rsidRPr="00BA6624" w:rsidRDefault="006D2E75" w:rsidP="006D2E75"/>
    <w:p w14:paraId="609BC42C" w14:textId="77777777" w:rsidR="006D2E75" w:rsidRPr="00D40E9C" w:rsidRDefault="006D2E75" w:rsidP="006D2E75">
      <w:pPr>
        <w:pStyle w:val="Style2"/>
        <w:adjustRightInd/>
        <w:rPr>
          <w:rFonts w:ascii="Calibri" w:hAnsi="Calibri"/>
          <w:spacing w:val="-2"/>
        </w:rPr>
      </w:pPr>
    </w:p>
    <w:tbl>
      <w:tblPr>
        <w:tblpPr w:leftFromText="180" w:rightFromText="180" w:vertAnchor="page" w:horzAnchor="page" w:tblpX="1729" w:tblpY="1621"/>
        <w:tblW w:w="9847" w:type="dxa"/>
        <w:tblLayout w:type="fixed"/>
        <w:tblLook w:val="0000" w:firstRow="0" w:lastRow="0" w:firstColumn="0" w:lastColumn="0" w:noHBand="0" w:noVBand="0"/>
      </w:tblPr>
      <w:tblGrid>
        <w:gridCol w:w="4537"/>
        <w:gridCol w:w="5310"/>
      </w:tblGrid>
      <w:tr w:rsidR="00EC5965" w:rsidRPr="00D40E9C" w14:paraId="3FDB8453" w14:textId="77777777" w:rsidTr="00EC5965">
        <w:trPr>
          <w:cantSplit/>
          <w:trHeight w:val="594"/>
        </w:trPr>
        <w:tc>
          <w:tcPr>
            <w:tcW w:w="4537" w:type="dxa"/>
            <w:tcBorders>
              <w:top w:val="single" w:sz="4" w:space="0" w:color="auto"/>
              <w:left w:val="single" w:sz="4" w:space="0" w:color="auto"/>
            </w:tcBorders>
            <w:shd w:val="clear" w:color="auto" w:fill="8B8B8B"/>
            <w:vAlign w:val="center"/>
          </w:tcPr>
          <w:p w14:paraId="7F425930" w14:textId="77777777" w:rsidR="00EC5965" w:rsidRPr="00D40E9C" w:rsidRDefault="00EC5965" w:rsidP="00EC5965">
            <w:pPr>
              <w:tabs>
                <w:tab w:val="left" w:pos="612"/>
                <w:tab w:val="center" w:pos="4680"/>
                <w:tab w:val="right" w:pos="9360"/>
              </w:tabs>
              <w:spacing w:line="276" w:lineRule="auto"/>
              <w:jc w:val="center"/>
              <w:rPr>
                <w:rFonts w:ascii="Calibri" w:hAnsi="Calibri" w:cs="Arial"/>
                <w:b/>
                <w:color w:val="FFFFFF" w:themeColor="background1"/>
              </w:rPr>
            </w:pPr>
            <w:r w:rsidRPr="00D40E9C">
              <w:rPr>
                <w:rFonts w:ascii="Calibri" w:hAnsi="Calibri" w:cs="Arial"/>
                <w:b/>
                <w:color w:val="FFFFFF" w:themeColor="background1"/>
              </w:rPr>
              <w:lastRenderedPageBreak/>
              <w:sym w:font="Wingdings" w:char="F0FE"/>
            </w:r>
            <w:r w:rsidRPr="00D40E9C">
              <w:rPr>
                <w:rFonts w:ascii="Calibri" w:hAnsi="Calibri" w:cs="Arial"/>
                <w:b/>
                <w:color w:val="FFFFFF" w:themeColor="background1"/>
              </w:rPr>
              <w:t xml:space="preserve"> </w:t>
            </w:r>
            <w:r w:rsidRPr="00D40E9C">
              <w:rPr>
                <w:rFonts w:ascii="Calibri" w:hAnsi="Calibri" w:cs="Arial"/>
                <w:b/>
                <w:iCs/>
                <w:color w:val="FFFFFF" w:themeColor="background1"/>
              </w:rPr>
              <w:t>Full Operational Capability</w:t>
            </w:r>
          </w:p>
        </w:tc>
        <w:tc>
          <w:tcPr>
            <w:tcW w:w="5310" w:type="dxa"/>
            <w:tcBorders>
              <w:top w:val="single" w:sz="4" w:space="0" w:color="auto"/>
              <w:right w:val="single" w:sz="4" w:space="0" w:color="auto"/>
            </w:tcBorders>
            <w:shd w:val="clear" w:color="auto" w:fill="8B8B8B"/>
            <w:vAlign w:val="center"/>
          </w:tcPr>
          <w:p w14:paraId="2F648F55" w14:textId="77777777" w:rsidR="00EC5965" w:rsidRPr="00D40E9C" w:rsidRDefault="00EC5965" w:rsidP="00EC5965">
            <w:pPr>
              <w:tabs>
                <w:tab w:val="left" w:pos="612"/>
                <w:tab w:val="center" w:pos="4680"/>
                <w:tab w:val="right" w:pos="9360"/>
              </w:tabs>
              <w:spacing w:line="276" w:lineRule="auto"/>
              <w:jc w:val="center"/>
              <w:rPr>
                <w:rFonts w:ascii="Calibri" w:hAnsi="Calibri" w:cs="Arial"/>
                <w:b/>
                <w:color w:val="FFFFFF" w:themeColor="background1"/>
              </w:rPr>
            </w:pPr>
            <w:r w:rsidRPr="00D40E9C">
              <w:rPr>
                <w:rFonts w:ascii="Calibri" w:hAnsi="Calibri" w:cs="Arial"/>
                <w:b/>
                <w:color w:val="FFFFFF" w:themeColor="background1"/>
              </w:rPr>
              <w:sym w:font="Wingdings" w:char="F0A8"/>
            </w:r>
            <w:r w:rsidRPr="00D40E9C">
              <w:rPr>
                <w:rFonts w:ascii="Calibri" w:hAnsi="Calibri" w:cs="Arial"/>
                <w:b/>
                <w:color w:val="FFFFFF" w:themeColor="background1"/>
              </w:rPr>
              <w:t xml:space="preserve"> </w:t>
            </w:r>
            <w:r w:rsidRPr="00D40E9C">
              <w:rPr>
                <w:rFonts w:ascii="Calibri" w:hAnsi="Calibri" w:cs="Arial"/>
                <w:b/>
                <w:iCs/>
                <w:color w:val="FFFFFF" w:themeColor="background1"/>
              </w:rPr>
              <w:t>Limited Operational Capability</w:t>
            </w:r>
          </w:p>
        </w:tc>
      </w:tr>
      <w:tr w:rsidR="00EC5965" w:rsidRPr="00D40E9C" w14:paraId="625ABE37" w14:textId="77777777" w:rsidTr="00EC5965">
        <w:trPr>
          <w:cantSplit/>
          <w:trHeight w:val="513"/>
        </w:trPr>
        <w:tc>
          <w:tcPr>
            <w:tcW w:w="9847" w:type="dxa"/>
            <w:gridSpan w:val="2"/>
            <w:tcBorders>
              <w:left w:val="single" w:sz="4" w:space="0" w:color="auto"/>
              <w:right w:val="single" w:sz="4" w:space="0" w:color="auto"/>
            </w:tcBorders>
            <w:vAlign w:val="bottom"/>
          </w:tcPr>
          <w:p w14:paraId="637032D3" w14:textId="77777777" w:rsidR="00EC5965" w:rsidRPr="00D40E9C" w:rsidRDefault="00EC5965" w:rsidP="00EC5965">
            <w:pPr>
              <w:tabs>
                <w:tab w:val="center" w:pos="4680"/>
                <w:tab w:val="right" w:pos="9360"/>
              </w:tabs>
              <w:spacing w:line="276" w:lineRule="auto"/>
              <w:rPr>
                <w:rFonts w:ascii="Calibri" w:hAnsi="Calibri" w:cs="Arial"/>
              </w:rPr>
            </w:pPr>
            <w:r w:rsidRPr="00D40E9C">
              <w:rPr>
                <w:rFonts w:ascii="Calibri" w:hAnsi="Calibri" w:cs="Arial"/>
                <w:b/>
              </w:rPr>
              <w:t xml:space="preserve">Address: </w:t>
            </w:r>
            <w:r w:rsidRPr="00D40E9C">
              <w:rPr>
                <w:rFonts w:ascii="Calibri" w:hAnsi="Calibri" w:cs="Arial"/>
              </w:rPr>
              <w:t>[Insert location]</w:t>
            </w:r>
          </w:p>
        </w:tc>
      </w:tr>
      <w:tr w:rsidR="00EC5965" w:rsidRPr="00D40E9C" w14:paraId="0CBC335A" w14:textId="77777777" w:rsidTr="00EC5965">
        <w:trPr>
          <w:cantSplit/>
          <w:trHeight w:val="72"/>
        </w:trPr>
        <w:tc>
          <w:tcPr>
            <w:tcW w:w="9847" w:type="dxa"/>
            <w:gridSpan w:val="2"/>
            <w:tcBorders>
              <w:left w:val="single" w:sz="4" w:space="0" w:color="auto"/>
              <w:bottom w:val="single" w:sz="4" w:space="0" w:color="auto"/>
              <w:right w:val="single" w:sz="4" w:space="0" w:color="auto"/>
            </w:tcBorders>
            <w:vAlign w:val="bottom"/>
          </w:tcPr>
          <w:p w14:paraId="4E401D98" w14:textId="77777777" w:rsidR="00EC5965" w:rsidRPr="00D40E9C" w:rsidRDefault="00EC5965" w:rsidP="00EC5965">
            <w:pPr>
              <w:tabs>
                <w:tab w:val="center" w:pos="4680"/>
                <w:tab w:val="right" w:pos="9360"/>
              </w:tabs>
              <w:spacing w:line="276" w:lineRule="auto"/>
              <w:rPr>
                <w:rFonts w:ascii="Calibri" w:hAnsi="Calibri" w:cs="Arial"/>
                <w:b/>
              </w:rPr>
            </w:pPr>
            <w:r w:rsidRPr="00D40E9C">
              <w:rPr>
                <w:rFonts w:ascii="Calibri" w:hAnsi="Calibri" w:cs="Arial"/>
                <w:b/>
              </w:rPr>
              <w:t>Contact Number/s: ###-###-####</w:t>
            </w:r>
          </w:p>
        </w:tc>
      </w:tr>
    </w:tbl>
    <w:p w14:paraId="2B0AC316" w14:textId="77777777" w:rsidR="00EC5965" w:rsidRDefault="00EC5965" w:rsidP="00EC5965">
      <w:pPr>
        <w:pStyle w:val="Style2"/>
        <w:adjustRightInd/>
        <w:spacing w:line="360" w:lineRule="auto"/>
        <w:ind w:left="360"/>
        <w:rPr>
          <w:rFonts w:ascii="Calibri" w:hAnsi="Calibri"/>
          <w:spacing w:val="-2"/>
          <w:sz w:val="22"/>
        </w:rPr>
      </w:pPr>
    </w:p>
    <w:p w14:paraId="52C1B45C" w14:textId="77777777" w:rsidR="006D2E75" w:rsidRPr="00D40E9C" w:rsidRDefault="006D2E75" w:rsidP="006D2E75">
      <w:pPr>
        <w:pStyle w:val="Style2"/>
        <w:numPr>
          <w:ilvl w:val="0"/>
          <w:numId w:val="34"/>
        </w:numPr>
        <w:adjustRightInd/>
        <w:spacing w:line="360" w:lineRule="auto"/>
        <w:rPr>
          <w:rFonts w:ascii="Calibri" w:hAnsi="Calibri"/>
          <w:spacing w:val="-2"/>
          <w:sz w:val="22"/>
        </w:rPr>
      </w:pPr>
      <w:r w:rsidRPr="00D40E9C">
        <w:rPr>
          <w:rFonts w:ascii="Calibri" w:hAnsi="Calibri"/>
          <w:spacing w:val="-2"/>
          <w:sz w:val="22"/>
        </w:rPr>
        <w:t xml:space="preserve">Receive relocation destination(s) from the HCC </w:t>
      </w:r>
    </w:p>
    <w:p w14:paraId="6C31083C" w14:textId="77777777" w:rsidR="006D2E75" w:rsidRPr="00D40E9C" w:rsidRDefault="006D2E75" w:rsidP="006D2E75">
      <w:pPr>
        <w:pStyle w:val="Style2"/>
        <w:numPr>
          <w:ilvl w:val="0"/>
          <w:numId w:val="34"/>
        </w:numPr>
        <w:adjustRightInd/>
        <w:spacing w:line="360" w:lineRule="auto"/>
        <w:ind w:right="144"/>
        <w:rPr>
          <w:rFonts w:ascii="Calibri" w:hAnsi="Calibri"/>
          <w:spacing w:val="-2"/>
          <w:sz w:val="22"/>
        </w:rPr>
      </w:pPr>
      <w:r w:rsidRPr="00D40E9C">
        <w:rPr>
          <w:rFonts w:ascii="Calibri" w:hAnsi="Calibri"/>
          <w:spacing w:val="-2"/>
          <w:sz w:val="22"/>
        </w:rPr>
        <w:t>Assure that all patients have a Hospital ID band. If necessary, triage tags may be used until patient registration can occur. Use the Patient Tracking form to monitor the departure and arrival of patients.</w:t>
      </w:r>
    </w:p>
    <w:p w14:paraId="3015C555" w14:textId="77777777" w:rsidR="006D2E75" w:rsidRPr="00D40E9C" w:rsidRDefault="006D2E75" w:rsidP="006D2E75">
      <w:pPr>
        <w:pStyle w:val="Style2"/>
        <w:numPr>
          <w:ilvl w:val="0"/>
          <w:numId w:val="34"/>
        </w:numPr>
        <w:adjustRightInd/>
        <w:spacing w:line="360" w:lineRule="auto"/>
        <w:ind w:right="144"/>
        <w:rPr>
          <w:rFonts w:ascii="Calibri" w:hAnsi="Calibri"/>
          <w:spacing w:val="-2"/>
          <w:sz w:val="22"/>
        </w:rPr>
      </w:pPr>
      <w:r w:rsidRPr="00D40E9C">
        <w:rPr>
          <w:rFonts w:ascii="Calibri" w:hAnsi="Calibri"/>
          <w:spacing w:val="-2"/>
          <w:sz w:val="22"/>
        </w:rPr>
        <w:t xml:space="preserve">Determine which patients will go to where. All admitted patients go directly to their unit/floor. </w:t>
      </w:r>
    </w:p>
    <w:p w14:paraId="4E401822" w14:textId="77777777" w:rsidR="006D2E75" w:rsidRPr="00D40E9C" w:rsidRDefault="006D2E75" w:rsidP="006D2E75">
      <w:pPr>
        <w:pStyle w:val="Style2"/>
        <w:numPr>
          <w:ilvl w:val="0"/>
          <w:numId w:val="34"/>
        </w:numPr>
        <w:adjustRightInd/>
        <w:spacing w:line="360" w:lineRule="auto"/>
        <w:ind w:right="144"/>
        <w:rPr>
          <w:rFonts w:ascii="Calibri" w:hAnsi="Calibri"/>
          <w:spacing w:val="-2"/>
          <w:sz w:val="22"/>
        </w:rPr>
      </w:pPr>
      <w:r w:rsidRPr="00D40E9C">
        <w:rPr>
          <w:rFonts w:ascii="Calibri" w:hAnsi="Calibri"/>
          <w:spacing w:val="-2"/>
          <w:sz w:val="22"/>
        </w:rPr>
        <w:t>The HCC will identify alternate holding space if physical space in a unit or floor is not available at the time of the move. An alternate access entrance(s) will be determined for all other users of the ED entrance, including outpatients, visitors and transfer ambulance services</w:t>
      </w:r>
    </w:p>
    <w:p w14:paraId="0BEAAA6B" w14:textId="77777777" w:rsidR="006D2E75" w:rsidRPr="00D40E9C" w:rsidRDefault="006D2E75" w:rsidP="006D2E75">
      <w:pPr>
        <w:pStyle w:val="Style2"/>
        <w:numPr>
          <w:ilvl w:val="0"/>
          <w:numId w:val="34"/>
        </w:numPr>
        <w:adjustRightInd/>
        <w:spacing w:line="360" w:lineRule="auto"/>
        <w:ind w:right="144"/>
        <w:rPr>
          <w:rFonts w:ascii="Calibri" w:hAnsi="Calibri"/>
          <w:spacing w:val="-2"/>
          <w:sz w:val="22"/>
        </w:rPr>
      </w:pPr>
      <w:r w:rsidRPr="00D40E9C">
        <w:rPr>
          <w:rFonts w:ascii="Calibri" w:hAnsi="Calibri"/>
          <w:spacing w:val="-2"/>
          <w:sz w:val="22"/>
        </w:rPr>
        <w:t>The senior ED physician on duty will determine patients that need House Staff to accompany them during the relocation. The ED charge nurse will assign ED staff to continue patient care.</w:t>
      </w:r>
    </w:p>
    <w:p w14:paraId="44988B16"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The senior ED physician will assign an attending physician to the new location to oversee medical care.</w:t>
      </w:r>
    </w:p>
    <w:p w14:paraId="2B1C9805"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The HCC will notify the Department of Health and any insurance or regulatory agencies as necessary</w:t>
      </w:r>
    </w:p>
    <w:p w14:paraId="0300C72B"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Notify all Hospital Departments of relocation.</w:t>
      </w:r>
    </w:p>
    <w:p w14:paraId="4FE57DCF"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Transport services will respond to the ED to facilitate transfer of patients.</w:t>
      </w:r>
    </w:p>
    <w:p w14:paraId="32184917"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Pastoral Care and Public Relations will respond to the ED to assist with questions and reassure patients and visitors.</w:t>
      </w:r>
    </w:p>
    <w:p w14:paraId="68B8CE7F"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Respiratory Therapy will respond and assist patients and staff.</w:t>
      </w:r>
    </w:p>
    <w:p w14:paraId="14D6C17F"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Security will:</w:t>
      </w:r>
    </w:p>
    <w:p w14:paraId="0DC9D312" w14:textId="77777777" w:rsidR="006D2E75" w:rsidRPr="00D40E9C" w:rsidRDefault="006D2E75" w:rsidP="006D2E75">
      <w:pPr>
        <w:pStyle w:val="Style1"/>
        <w:numPr>
          <w:ilvl w:val="1"/>
          <w:numId w:val="34"/>
        </w:numPr>
        <w:adjustRightInd/>
        <w:spacing w:line="360" w:lineRule="auto"/>
        <w:rPr>
          <w:rFonts w:ascii="Calibri" w:hAnsi="Calibri"/>
          <w:spacing w:val="-2"/>
          <w:sz w:val="22"/>
        </w:rPr>
      </w:pPr>
      <w:proofErr w:type="gramStart"/>
      <w:r w:rsidRPr="00D40E9C">
        <w:rPr>
          <w:rFonts w:ascii="Calibri" w:hAnsi="Calibri"/>
          <w:spacing w:val="-2"/>
          <w:sz w:val="22"/>
        </w:rPr>
        <w:t>direct</w:t>
      </w:r>
      <w:proofErr w:type="gramEnd"/>
      <w:r w:rsidRPr="00D40E9C">
        <w:rPr>
          <w:rFonts w:ascii="Calibri" w:hAnsi="Calibri"/>
          <w:spacing w:val="-2"/>
          <w:sz w:val="22"/>
        </w:rPr>
        <w:t xml:space="preserve"> any incoming patients or users of the ED entrance to the new location or alternate entrance(s). </w:t>
      </w:r>
    </w:p>
    <w:p w14:paraId="12B31A48" w14:textId="77777777" w:rsidR="006D2E75" w:rsidRPr="00D40E9C" w:rsidRDefault="006D2E75" w:rsidP="006D2E75">
      <w:pPr>
        <w:pStyle w:val="Style1"/>
        <w:numPr>
          <w:ilvl w:val="1"/>
          <w:numId w:val="34"/>
        </w:numPr>
        <w:adjustRightInd/>
        <w:spacing w:line="360" w:lineRule="auto"/>
        <w:rPr>
          <w:rFonts w:ascii="Calibri" w:hAnsi="Calibri"/>
          <w:spacing w:val="-2"/>
          <w:sz w:val="22"/>
        </w:rPr>
      </w:pPr>
      <w:proofErr w:type="gramStart"/>
      <w:r w:rsidRPr="00D40E9C">
        <w:rPr>
          <w:rFonts w:ascii="Calibri" w:hAnsi="Calibri"/>
          <w:spacing w:val="-2"/>
          <w:sz w:val="22"/>
        </w:rPr>
        <w:t>seal</w:t>
      </w:r>
      <w:proofErr w:type="gramEnd"/>
      <w:r w:rsidRPr="00D40E9C">
        <w:rPr>
          <w:rFonts w:ascii="Calibri" w:hAnsi="Calibri"/>
          <w:spacing w:val="-2"/>
          <w:sz w:val="22"/>
        </w:rPr>
        <w:t xml:space="preserve"> off the ED entrance once the relocation is complete. </w:t>
      </w:r>
    </w:p>
    <w:p w14:paraId="7C03ED3B" w14:textId="77777777" w:rsidR="006D2E75" w:rsidRPr="00D40E9C" w:rsidRDefault="006D2E75" w:rsidP="006D2E75">
      <w:pPr>
        <w:pStyle w:val="Style1"/>
        <w:numPr>
          <w:ilvl w:val="1"/>
          <w:numId w:val="34"/>
        </w:numPr>
        <w:adjustRightInd/>
        <w:spacing w:line="360" w:lineRule="auto"/>
        <w:rPr>
          <w:rFonts w:ascii="Calibri" w:hAnsi="Calibri"/>
          <w:spacing w:val="-2"/>
          <w:sz w:val="22"/>
        </w:rPr>
      </w:pPr>
      <w:proofErr w:type="gramStart"/>
      <w:r w:rsidRPr="00D40E9C">
        <w:rPr>
          <w:rFonts w:ascii="Calibri" w:hAnsi="Calibri"/>
          <w:spacing w:val="-2"/>
          <w:sz w:val="22"/>
        </w:rPr>
        <w:t>guard</w:t>
      </w:r>
      <w:proofErr w:type="gramEnd"/>
      <w:r w:rsidRPr="00D40E9C">
        <w:rPr>
          <w:rFonts w:ascii="Calibri" w:hAnsi="Calibri"/>
          <w:spacing w:val="-2"/>
          <w:sz w:val="22"/>
        </w:rPr>
        <w:t xml:space="preserve"> the ED entrances, both internal and external. </w:t>
      </w:r>
    </w:p>
    <w:p w14:paraId="3DB0EFAA" w14:textId="77777777" w:rsidR="006D2E75" w:rsidRPr="00D40E9C" w:rsidRDefault="006D2E75" w:rsidP="006D2E75">
      <w:pPr>
        <w:pStyle w:val="Style1"/>
        <w:numPr>
          <w:ilvl w:val="1"/>
          <w:numId w:val="34"/>
        </w:numPr>
        <w:adjustRightInd/>
        <w:spacing w:line="360" w:lineRule="auto"/>
        <w:rPr>
          <w:rFonts w:ascii="Calibri" w:hAnsi="Calibri"/>
          <w:spacing w:val="-2"/>
          <w:sz w:val="22"/>
        </w:rPr>
      </w:pPr>
      <w:proofErr w:type="gramStart"/>
      <w:r w:rsidRPr="00D40E9C">
        <w:rPr>
          <w:rFonts w:ascii="Calibri" w:hAnsi="Calibri"/>
          <w:spacing w:val="-2"/>
          <w:sz w:val="22"/>
        </w:rPr>
        <w:t>change</w:t>
      </w:r>
      <w:proofErr w:type="gramEnd"/>
      <w:r w:rsidRPr="00D40E9C">
        <w:rPr>
          <w:rFonts w:ascii="Calibri" w:hAnsi="Calibri"/>
          <w:spacing w:val="-2"/>
          <w:sz w:val="22"/>
        </w:rPr>
        <w:t xml:space="preserve"> the keyed lock access codes for the internal ED doors for the duration of the</w:t>
      </w:r>
      <w:r w:rsidRPr="00D40E9C">
        <w:rPr>
          <w:rFonts w:ascii="Calibri" w:hAnsi="Calibri"/>
          <w:sz w:val="22"/>
        </w:rPr>
        <w:t xml:space="preserve"> relocation to prevent unauthorized access and for safety reasons.</w:t>
      </w:r>
    </w:p>
    <w:p w14:paraId="47E710B8"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 xml:space="preserve">The Patient Access Department will respond to assure all needed forms and equipment are </w:t>
      </w:r>
      <w:r w:rsidRPr="00D40E9C">
        <w:rPr>
          <w:rFonts w:ascii="Calibri" w:hAnsi="Calibri"/>
          <w:spacing w:val="-2"/>
          <w:sz w:val="22"/>
        </w:rPr>
        <w:lastRenderedPageBreak/>
        <w:t>available in the new location.</w:t>
      </w:r>
    </w:p>
    <w:p w14:paraId="06793305"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Information Services will assure that computer access for all needed functions is available in the new location.</w:t>
      </w:r>
    </w:p>
    <w:p w14:paraId="72A707ED"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Public Relations will prepare a statement for media release and prepare any signage for placement in the ED and the new location.</w:t>
      </w:r>
    </w:p>
    <w:p w14:paraId="0CE80962" w14:textId="16A946F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 xml:space="preserve">Pharmacy will determine and deliver any medications needed in the new location and remove any controlled substance or other medications as they deem necessary from the ED </w:t>
      </w:r>
      <w:proofErr w:type="spellStart"/>
      <w:r w:rsidR="00F061A4">
        <w:rPr>
          <w:rFonts w:ascii="Calibri" w:hAnsi="Calibri"/>
          <w:spacing w:val="-2"/>
          <w:sz w:val="22"/>
        </w:rPr>
        <w:t>Pyxis</w:t>
      </w:r>
      <w:proofErr w:type="spellEnd"/>
    </w:p>
    <w:p w14:paraId="3CBCB8DD" w14:textId="77777777" w:rsidR="006D2E75" w:rsidRPr="00D40E9C" w:rsidRDefault="006D2E75" w:rsidP="006D2E75">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The ED will secure all lockable cabinets, storage areas, etc. The keys will be given to Security.</w:t>
      </w:r>
    </w:p>
    <w:p w14:paraId="55F7FD9B" w14:textId="77777777" w:rsidR="00264D2B" w:rsidRDefault="006D2E75" w:rsidP="00264D2B">
      <w:pPr>
        <w:pStyle w:val="Style1"/>
        <w:numPr>
          <w:ilvl w:val="0"/>
          <w:numId w:val="34"/>
        </w:numPr>
        <w:adjustRightInd/>
        <w:spacing w:line="360" w:lineRule="auto"/>
        <w:rPr>
          <w:rFonts w:ascii="Calibri" w:hAnsi="Calibri"/>
          <w:spacing w:val="-2"/>
          <w:sz w:val="22"/>
        </w:rPr>
      </w:pPr>
      <w:r w:rsidRPr="00D40E9C">
        <w:rPr>
          <w:rFonts w:ascii="Calibri" w:hAnsi="Calibri"/>
          <w:spacing w:val="-2"/>
          <w:sz w:val="22"/>
        </w:rPr>
        <w:t>Environmental Services will assure an adequate supply of linen and trash containers to the new area.</w:t>
      </w:r>
    </w:p>
    <w:p w14:paraId="2B0BE7D3" w14:textId="77777777" w:rsidR="00264D2B" w:rsidRDefault="00264D2B" w:rsidP="00264D2B">
      <w:pPr>
        <w:pStyle w:val="Style1"/>
        <w:adjustRightInd/>
        <w:spacing w:line="360" w:lineRule="auto"/>
        <w:ind w:left="720"/>
        <w:rPr>
          <w:rFonts w:ascii="Calibri" w:hAnsi="Calibri"/>
          <w:spacing w:val="-2"/>
          <w:sz w:val="22"/>
        </w:rPr>
      </w:pPr>
    </w:p>
    <w:p w14:paraId="1693F017" w14:textId="25C8FFD9" w:rsidR="006D2E75" w:rsidRPr="00264D2B" w:rsidRDefault="006D2E75" w:rsidP="00264D2B">
      <w:pPr>
        <w:pStyle w:val="Style1"/>
        <w:adjustRightInd/>
        <w:spacing w:line="360" w:lineRule="auto"/>
        <w:rPr>
          <w:rFonts w:ascii="Calibri" w:hAnsi="Calibri"/>
          <w:spacing w:val="-2"/>
          <w:sz w:val="22"/>
        </w:rPr>
      </w:pPr>
      <w:r w:rsidRPr="00264D2B">
        <w:rPr>
          <w:rFonts w:ascii="Calibri" w:hAnsi="Calibri"/>
          <w:b/>
          <w:bCs/>
        </w:rPr>
        <w:t>The receiving</w:t>
      </w:r>
      <w:r w:rsidR="00EC5965" w:rsidRPr="00264D2B">
        <w:rPr>
          <w:rFonts w:ascii="Calibri" w:hAnsi="Calibri"/>
          <w:b/>
          <w:bCs/>
        </w:rPr>
        <w:t xml:space="preserve"> unit st</w:t>
      </w:r>
      <w:r w:rsidR="00264D2B" w:rsidRPr="00264D2B">
        <w:rPr>
          <w:rFonts w:ascii="Calibri" w:hAnsi="Calibri"/>
          <w:b/>
          <w:bCs/>
        </w:rPr>
        <w:t>a</w:t>
      </w:r>
      <w:r w:rsidRPr="00264D2B">
        <w:rPr>
          <w:rFonts w:ascii="Calibri" w:hAnsi="Calibri"/>
          <w:b/>
          <w:bCs/>
        </w:rPr>
        <w:t>ff will:</w:t>
      </w:r>
    </w:p>
    <w:p w14:paraId="446E5169" w14:textId="77777777" w:rsidR="006D2E75" w:rsidRPr="00D40E9C" w:rsidRDefault="006D2E75" w:rsidP="006D2E75">
      <w:pPr>
        <w:pStyle w:val="Style3"/>
        <w:spacing w:line="276" w:lineRule="auto"/>
        <w:rPr>
          <w:rFonts w:ascii="Calibri" w:hAnsi="Calibri"/>
        </w:rPr>
      </w:pPr>
    </w:p>
    <w:p w14:paraId="573605AE"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Advise any patients in their area of the situation and reassure them.</w:t>
      </w:r>
    </w:p>
    <w:p w14:paraId="4E84CA90"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Make space available for stretchers, wheelchairs, beds, equipment and supplies.</w:t>
      </w:r>
    </w:p>
    <w:p w14:paraId="575BD4CC"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Request assistance with activity, staffing or physician coverage from the Command Center as needed.</w:t>
      </w:r>
    </w:p>
    <w:p w14:paraId="78FF71D2"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Assign a staff person to utilize the Patient Log Form as patients are received.</w:t>
      </w:r>
    </w:p>
    <w:p w14:paraId="7ABE6BB6"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Prepare department patients for discharge as quickly as possible.</w:t>
      </w:r>
    </w:p>
    <w:p w14:paraId="76373101"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Advise scheduled patients of any changes in their appointment times.</w:t>
      </w:r>
    </w:p>
    <w:p w14:paraId="3E5FF85D" w14:textId="77777777" w:rsidR="006D2E75" w:rsidRPr="00D40E9C" w:rsidRDefault="006D2E75" w:rsidP="006D2E75">
      <w:pPr>
        <w:pStyle w:val="Style2"/>
        <w:numPr>
          <w:ilvl w:val="0"/>
          <w:numId w:val="34"/>
        </w:numPr>
        <w:adjustRightInd/>
        <w:spacing w:line="360" w:lineRule="auto"/>
        <w:rPr>
          <w:rFonts w:ascii="Calibri" w:hAnsi="Calibri"/>
          <w:sz w:val="22"/>
        </w:rPr>
      </w:pPr>
      <w:r w:rsidRPr="00D40E9C">
        <w:rPr>
          <w:rFonts w:ascii="Calibri" w:hAnsi="Calibri"/>
          <w:sz w:val="22"/>
        </w:rPr>
        <w:t>Identify ED staff working in the relocation area and work collaboratively to provide patient care.</w:t>
      </w:r>
    </w:p>
    <w:p w14:paraId="02C7CB26" w14:textId="77777777" w:rsidR="006D2E75" w:rsidRPr="00D40E9C" w:rsidRDefault="006D2E75" w:rsidP="006D2E75">
      <w:pPr>
        <w:spacing w:line="276" w:lineRule="auto"/>
        <w:ind w:left="360"/>
        <w:rPr>
          <w:rFonts w:ascii="Calibri" w:hAnsi="Calibri" w:cs="Arial"/>
          <w:b/>
          <w:sz w:val="20"/>
        </w:rPr>
      </w:pPr>
    </w:p>
    <w:p w14:paraId="45C92F98" w14:textId="77777777" w:rsidR="006D2E75" w:rsidRPr="00D40E9C" w:rsidRDefault="006D2E75" w:rsidP="006D2E75">
      <w:pPr>
        <w:pStyle w:val="Heading3"/>
        <w:rPr>
          <w:rFonts w:ascii="Calibri" w:hAnsi="Calibri"/>
        </w:rPr>
      </w:pPr>
      <w:r w:rsidRPr="00D40E9C">
        <w:rPr>
          <w:rFonts w:ascii="Calibri" w:hAnsi="Calibri"/>
        </w:rPr>
        <w:t>Recovery and Resumption of Services</w:t>
      </w:r>
    </w:p>
    <w:p w14:paraId="5233BC4D" w14:textId="77777777" w:rsidR="006D2E75" w:rsidRPr="00D40E9C" w:rsidRDefault="006D2E75" w:rsidP="006D2E75">
      <w:pPr>
        <w:pStyle w:val="ListParagraph"/>
        <w:numPr>
          <w:ilvl w:val="0"/>
          <w:numId w:val="35"/>
        </w:numPr>
        <w:spacing w:before="120" w:after="0" w:line="360" w:lineRule="auto"/>
        <w:rPr>
          <w:rFonts w:ascii="Calibri" w:hAnsi="Calibri"/>
          <w:i/>
          <w:iCs/>
        </w:rPr>
      </w:pPr>
      <w:r w:rsidRPr="00D40E9C">
        <w:rPr>
          <w:rFonts w:ascii="Calibri" w:hAnsi="Calibri"/>
        </w:rPr>
        <w:t>Confirm with the HCC to validate all clear to return to facility.</w:t>
      </w:r>
    </w:p>
    <w:p w14:paraId="25CBBDE6"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Assign staff to gather supplies.</w:t>
      </w:r>
    </w:p>
    <w:p w14:paraId="1440F7ED"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 xml:space="preserve">Collect hard copy patient records. </w:t>
      </w:r>
    </w:p>
    <w:p w14:paraId="1B73EAA2"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Contact Incident Commander (IC) on transport of equipment/supplies/meds, patients, staff and records.</w:t>
      </w:r>
    </w:p>
    <w:p w14:paraId="48FD10C8"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Identify alternate ancillary resources.</w:t>
      </w:r>
    </w:p>
    <w:p w14:paraId="2F79B0E2"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 xml:space="preserve">Regulatory sign-off – DPH, licensing, </w:t>
      </w:r>
      <w:proofErr w:type="spellStart"/>
      <w:r w:rsidRPr="00D40E9C">
        <w:rPr>
          <w:rFonts w:ascii="Calibri" w:hAnsi="Calibri"/>
        </w:rPr>
        <w:t>etc</w:t>
      </w:r>
      <w:proofErr w:type="spellEnd"/>
    </w:p>
    <w:p w14:paraId="6A839AFA"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Notification to IC and EMS for patient transport needs.</w:t>
      </w:r>
    </w:p>
    <w:p w14:paraId="55DD5098"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Document borrowed-supplies list.</w:t>
      </w:r>
    </w:p>
    <w:p w14:paraId="2669C703"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lastRenderedPageBreak/>
        <w:t>Load supplies, equipment, records and return to facility.</w:t>
      </w:r>
    </w:p>
    <w:p w14:paraId="4304983B"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Secure meds with designated staff to return to facility.</w:t>
      </w:r>
    </w:p>
    <w:p w14:paraId="2250D69E"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Inventory meds with pharmacy upon return.</w:t>
      </w:r>
    </w:p>
    <w:p w14:paraId="1246344F"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Load patients in appropriate vehicles with designated staff in non-EMS transport units.</w:t>
      </w:r>
    </w:p>
    <w:p w14:paraId="2A516410"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Designated staff to return to facility to meet patients upon arrival.</w:t>
      </w:r>
    </w:p>
    <w:p w14:paraId="0F78777B"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 xml:space="preserve">Contact IC to inform facility depts. </w:t>
      </w:r>
      <w:proofErr w:type="gramStart"/>
      <w:r w:rsidRPr="00D40E9C">
        <w:rPr>
          <w:rFonts w:ascii="Calibri" w:hAnsi="Calibri"/>
        </w:rPr>
        <w:t>of</w:t>
      </w:r>
      <w:proofErr w:type="gramEnd"/>
      <w:r w:rsidRPr="00D40E9C">
        <w:rPr>
          <w:rFonts w:ascii="Calibri" w:hAnsi="Calibri"/>
        </w:rPr>
        <w:t xml:space="preserve"> patient return in route.</w:t>
      </w:r>
    </w:p>
    <w:p w14:paraId="1B8C6FF8"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Return to facility.</w:t>
      </w:r>
    </w:p>
    <w:p w14:paraId="75B03F1A"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Notify EMS agencies of reopening.</w:t>
      </w:r>
    </w:p>
    <w:p w14:paraId="0571C9A0" w14:textId="77777777" w:rsidR="006D2E75" w:rsidRPr="00D40E9C" w:rsidRDefault="006D2E75" w:rsidP="006D2E75">
      <w:pPr>
        <w:pStyle w:val="ListParagraph"/>
        <w:numPr>
          <w:ilvl w:val="0"/>
          <w:numId w:val="35"/>
        </w:numPr>
        <w:spacing w:after="0" w:line="360" w:lineRule="auto"/>
        <w:rPr>
          <w:rFonts w:ascii="Calibri" w:hAnsi="Calibri"/>
          <w:i/>
          <w:iCs/>
        </w:rPr>
      </w:pPr>
      <w:r w:rsidRPr="00D40E9C">
        <w:rPr>
          <w:rFonts w:ascii="Calibri" w:hAnsi="Calibri"/>
        </w:rPr>
        <w:t>Notify PIO to release communication to public of reopening.</w:t>
      </w:r>
    </w:p>
    <w:p w14:paraId="7950B84B" w14:textId="77777777" w:rsidR="006D2E75" w:rsidRPr="00B14AAD" w:rsidRDefault="006D2E75" w:rsidP="006D2E75">
      <w:pPr>
        <w:pStyle w:val="ListParagraph"/>
        <w:numPr>
          <w:ilvl w:val="0"/>
          <w:numId w:val="35"/>
        </w:numPr>
        <w:spacing w:after="0" w:line="360" w:lineRule="auto"/>
        <w:rPr>
          <w:rFonts w:ascii="Calibri" w:hAnsi="Calibri"/>
          <w:i/>
          <w:iCs/>
        </w:rPr>
      </w:pPr>
      <w:r w:rsidRPr="00D40E9C">
        <w:rPr>
          <w:rFonts w:ascii="Calibri" w:hAnsi="Calibri"/>
        </w:rPr>
        <w:t>PIO or IC designee to contact families of patient return to facility.</w:t>
      </w:r>
    </w:p>
    <w:p w14:paraId="316D030C" w14:textId="12ADCD47" w:rsidR="00010C2F" w:rsidRDefault="00010C2F">
      <w:pPr>
        <w:rPr>
          <w:rFonts w:ascii="Calibri" w:eastAsiaTheme="majorEastAsia" w:hAnsi="Calibri" w:cstheme="majorBidi"/>
          <w:color w:val="A43926" w:themeColor="text2" w:themeShade="BF"/>
          <w:spacing w:val="5"/>
          <w:kern w:val="28"/>
          <w:sz w:val="52"/>
          <w:szCs w:val="52"/>
        </w:rPr>
      </w:pPr>
      <w:bookmarkStart w:id="3" w:name="_GoBack"/>
      <w:bookmarkEnd w:id="3"/>
    </w:p>
    <w:p w14:paraId="5A9AB296" w14:textId="77777777" w:rsidR="00F061A4" w:rsidRDefault="00F061A4">
      <w:pPr>
        <w:rPr>
          <w:rFonts w:ascii="Calibri" w:eastAsiaTheme="majorEastAsia" w:hAnsi="Calibri" w:cstheme="majorBidi"/>
          <w:color w:val="8B8B8B"/>
          <w:sz w:val="44"/>
          <w:szCs w:val="32"/>
        </w:rPr>
      </w:pPr>
      <w:r>
        <w:br w:type="page"/>
      </w:r>
    </w:p>
    <w:p w14:paraId="47C74C12" w14:textId="30A8E660" w:rsidR="00152494" w:rsidRDefault="00010C2F" w:rsidP="00010C2F">
      <w:pPr>
        <w:pStyle w:val="Heading1"/>
      </w:pPr>
      <w:r>
        <w:lastRenderedPageBreak/>
        <w:t>Recovery Procedures</w:t>
      </w:r>
    </w:p>
    <w:p w14:paraId="4FDED65A" w14:textId="77777777" w:rsidR="00545377" w:rsidRDefault="00545377" w:rsidP="00545377"/>
    <w:p w14:paraId="324EF2A8" w14:textId="1DB0CDBF" w:rsidR="00545377" w:rsidRPr="00BF6F3A" w:rsidRDefault="00545377" w:rsidP="00BF6F3A">
      <w:pPr>
        <w:spacing w:line="360" w:lineRule="auto"/>
        <w:rPr>
          <w:rStyle w:val="Strong"/>
          <w:rFonts w:ascii="Calibri" w:hAnsi="Calibri"/>
          <w:b w:val="0"/>
        </w:rPr>
      </w:pPr>
      <w:r w:rsidRPr="00BF6F3A">
        <w:rPr>
          <w:rStyle w:val="Strong"/>
          <w:rFonts w:ascii="Calibri" w:hAnsi="Calibri"/>
          <w:b w:val="0"/>
        </w:rPr>
        <w:t>Prior to</w:t>
      </w:r>
      <w:r w:rsidR="00BF6F3A" w:rsidRPr="00BF6F3A">
        <w:rPr>
          <w:rStyle w:val="Strong"/>
          <w:rFonts w:ascii="Calibri" w:hAnsi="Calibri"/>
          <w:b w:val="0"/>
        </w:rPr>
        <w:t xml:space="preserve"> recovery and resumption of services at the primary site</w:t>
      </w:r>
      <w:r w:rsidRPr="00BF6F3A">
        <w:rPr>
          <w:rStyle w:val="Strong"/>
          <w:rFonts w:ascii="Calibri" w:hAnsi="Calibri"/>
          <w:b w:val="0"/>
        </w:rPr>
        <w:t xml:space="preserve">, it is essential to determine the status of the facility and equipment.  Once it is confirmed that essential infrastructure and supplies are available, </w:t>
      </w:r>
      <w:r w:rsidR="00BF6F3A" w:rsidRPr="00BF6F3A">
        <w:rPr>
          <w:rStyle w:val="Strong"/>
          <w:rFonts w:ascii="Calibri" w:hAnsi="Calibri"/>
          <w:b w:val="0"/>
        </w:rPr>
        <w:t>efforts to recover</w:t>
      </w:r>
      <w:r w:rsidRPr="00BF6F3A">
        <w:rPr>
          <w:rStyle w:val="Strong"/>
          <w:rFonts w:ascii="Calibri" w:hAnsi="Calibri"/>
          <w:b w:val="0"/>
        </w:rPr>
        <w:t xml:space="preserve"> </w:t>
      </w:r>
      <w:r w:rsidR="00BF6F3A" w:rsidRPr="00BF6F3A">
        <w:rPr>
          <w:rStyle w:val="Strong"/>
          <w:rFonts w:ascii="Calibri" w:hAnsi="Calibri"/>
          <w:b w:val="0"/>
        </w:rPr>
        <w:t>at the primary patient care area can be initiated.</w:t>
      </w:r>
      <w:r w:rsidRPr="00BF6F3A">
        <w:rPr>
          <w:rStyle w:val="Strong"/>
          <w:rFonts w:ascii="Calibri" w:hAnsi="Calibri"/>
          <w:b w:val="0"/>
        </w:rPr>
        <w:t xml:space="preserve">  </w:t>
      </w:r>
    </w:p>
    <w:p w14:paraId="417B4D3D" w14:textId="77777777" w:rsidR="00545377" w:rsidRDefault="00545377" w:rsidP="00545377"/>
    <w:p w14:paraId="4310FEEC" w14:textId="77777777" w:rsidR="00545377" w:rsidRPr="00DC240E" w:rsidRDefault="00545377" w:rsidP="00545377">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7E106FA2" w14:textId="77777777" w:rsidR="00545377" w:rsidRPr="00DC240E" w:rsidRDefault="00545377" w:rsidP="00545377">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57979A21" w14:textId="77777777" w:rsidR="00545377" w:rsidRPr="00DC240E" w:rsidRDefault="00545377" w:rsidP="00545377">
      <w:pPr>
        <w:pStyle w:val="ListParagraph"/>
        <w:widowControl w:val="0"/>
        <w:numPr>
          <w:ilvl w:val="0"/>
          <w:numId w:val="3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6E00BCA0" w14:textId="77777777" w:rsidR="00545377" w:rsidRPr="00DC240E" w:rsidRDefault="00545377" w:rsidP="00545377">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2D5141C2" w14:textId="77777777" w:rsidR="00545377" w:rsidRPr="00DC240E" w:rsidRDefault="00545377" w:rsidP="00545377">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32D22638" w14:textId="77777777" w:rsidR="00545377" w:rsidRPr="00545377" w:rsidRDefault="00545377" w:rsidP="00545377"/>
    <w:sectPr w:rsidR="00545377" w:rsidRPr="00545377" w:rsidSect="00F061A4">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7945DB" w:rsidRDefault="007945DB">
      <w:pPr>
        <w:spacing w:after="0" w:line="240" w:lineRule="auto"/>
      </w:pPr>
      <w:r>
        <w:separator/>
      </w:r>
    </w:p>
  </w:endnote>
  <w:endnote w:type="continuationSeparator" w:id="0">
    <w:p w14:paraId="4AE3084D" w14:textId="77777777" w:rsidR="007945DB" w:rsidRDefault="0079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7945DB" w:rsidRPr="002C5AA1" w:rsidRDefault="007945DB"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564312">
      <w:rPr>
        <w:rFonts w:ascii="Arial Narrow" w:hAnsi="Arial Narrow"/>
        <w:noProof/>
        <w:color w:val="A43926" w:themeColor="text2" w:themeShade="BF"/>
      </w:rPr>
      <w:t>9</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7945DB" w:rsidRDefault="007945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2BA2" w14:textId="7B1DC79A" w:rsidR="007945DB" w:rsidRPr="002C5AA1" w:rsidRDefault="007945DB"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564312">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B28985A" w14:textId="77777777" w:rsidR="007945DB" w:rsidRDefault="007945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7945DB" w:rsidRDefault="007945DB">
      <w:pPr>
        <w:spacing w:after="0" w:line="240" w:lineRule="auto"/>
      </w:pPr>
      <w:r>
        <w:separator/>
      </w:r>
    </w:p>
  </w:footnote>
  <w:footnote w:type="continuationSeparator" w:id="0">
    <w:p w14:paraId="5967A831" w14:textId="77777777" w:rsidR="007945DB" w:rsidRDefault="007945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6C94" w14:textId="0F246271" w:rsidR="007945DB" w:rsidRDefault="007945DB">
    <w:pPr>
      <w:keepNext/>
      <w:keepLines/>
      <w:tabs>
        <w:tab w:val="left" w:pos="995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BA"/>
    <w:multiLevelType w:val="hybridMultilevel"/>
    <w:tmpl w:val="6952C7D0"/>
    <w:lvl w:ilvl="0" w:tplc="E042C3D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5">
    <w:nsid w:val="0D5D6795"/>
    <w:multiLevelType w:val="hybridMultilevel"/>
    <w:tmpl w:val="2792801E"/>
    <w:lvl w:ilvl="0" w:tplc="840C6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8BE11"/>
    <w:multiLevelType w:val="singleLevel"/>
    <w:tmpl w:val="59C5F7B4"/>
    <w:lvl w:ilvl="0">
      <w:numFmt w:val="bullet"/>
      <w:lvlText w:val="·"/>
      <w:lvlJc w:val="left"/>
      <w:pPr>
        <w:tabs>
          <w:tab w:val="num" w:pos="432"/>
        </w:tabs>
        <w:ind w:left="0"/>
      </w:pPr>
      <w:rPr>
        <w:rFonts w:ascii="Symbol" w:hAnsi="Symbol" w:cs="Symbol" w:hint="default"/>
        <w:color w:val="000000"/>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A776AFD"/>
    <w:multiLevelType w:val="singleLevel"/>
    <w:tmpl w:val="1DA3A03C"/>
    <w:lvl w:ilvl="0">
      <w:numFmt w:val="bullet"/>
      <w:lvlText w:val="·"/>
      <w:lvlJc w:val="left"/>
      <w:pPr>
        <w:tabs>
          <w:tab w:val="num" w:pos="648"/>
        </w:tabs>
        <w:ind w:left="216"/>
      </w:pPr>
      <w:rPr>
        <w:rFonts w:ascii="Symbol" w:hAnsi="Symbol" w:cs="Symbol" w:hint="default"/>
        <w:color w:val="000000"/>
      </w:rPr>
    </w:lvl>
  </w:abstractNum>
  <w:abstractNum w:abstractNumId="11">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69DD5"/>
    <w:multiLevelType w:val="singleLevel"/>
    <w:tmpl w:val="24162DC5"/>
    <w:lvl w:ilvl="0">
      <w:numFmt w:val="bullet"/>
      <w:lvlText w:val="·"/>
      <w:lvlJc w:val="left"/>
      <w:pPr>
        <w:tabs>
          <w:tab w:val="num" w:pos="648"/>
        </w:tabs>
        <w:ind w:left="216"/>
      </w:pPr>
      <w:rPr>
        <w:rFonts w:ascii="Symbol" w:hAnsi="Symbol" w:cs="Symbol" w:hint="default"/>
        <w:color w:val="000000"/>
      </w:rPr>
    </w:lvl>
  </w:abstractNum>
  <w:abstractNum w:abstractNumId="14">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B7020"/>
    <w:multiLevelType w:val="singleLevel"/>
    <w:tmpl w:val="2D03C647"/>
    <w:lvl w:ilvl="0">
      <w:numFmt w:val="bullet"/>
      <w:lvlText w:val="·"/>
      <w:lvlJc w:val="left"/>
      <w:pPr>
        <w:tabs>
          <w:tab w:val="num" w:pos="648"/>
        </w:tabs>
        <w:ind w:left="216"/>
      </w:pPr>
      <w:rPr>
        <w:rFonts w:ascii="Symbol" w:hAnsi="Symbol" w:cs="Symbol" w:hint="default"/>
        <w:color w:val="000000"/>
      </w:rPr>
    </w:lvl>
  </w:abstractNum>
  <w:abstractNum w:abstractNumId="16">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103F6"/>
    <w:multiLevelType w:val="singleLevel"/>
    <w:tmpl w:val="2EAEFA2C"/>
    <w:lvl w:ilvl="0">
      <w:numFmt w:val="bullet"/>
      <w:lvlText w:val="·"/>
      <w:lvlJc w:val="left"/>
      <w:pPr>
        <w:tabs>
          <w:tab w:val="num" w:pos="648"/>
        </w:tabs>
        <w:ind w:left="216"/>
      </w:pPr>
      <w:rPr>
        <w:rFonts w:ascii="Symbol" w:hAnsi="Symbol" w:cs="Symbol" w:hint="default"/>
        <w:color w:val="000000"/>
      </w:rPr>
    </w:lvl>
  </w:abstractNum>
  <w:abstractNum w:abstractNumId="18">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26818"/>
    <w:multiLevelType w:val="hybridMultilevel"/>
    <w:tmpl w:val="4D7264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929A5"/>
    <w:multiLevelType w:val="singleLevel"/>
    <w:tmpl w:val="D6168F36"/>
    <w:lvl w:ilvl="0">
      <w:start w:val="2"/>
      <w:numFmt w:val="decimal"/>
      <w:lvlText w:val="%1."/>
      <w:lvlJc w:val="left"/>
      <w:pPr>
        <w:tabs>
          <w:tab w:val="num" w:pos="288"/>
        </w:tabs>
      </w:pPr>
      <w:rPr>
        <w:color w:val="000000"/>
      </w:rPr>
    </w:lvl>
  </w:abstractNum>
  <w:abstractNum w:abstractNumId="21">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23">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A341FF"/>
    <w:multiLevelType w:val="hybridMultilevel"/>
    <w:tmpl w:val="1FD46C4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FA8"/>
    <w:multiLevelType w:val="singleLevel"/>
    <w:tmpl w:val="5784DDF0"/>
    <w:lvl w:ilvl="0">
      <w:numFmt w:val="bullet"/>
      <w:lvlText w:val="·"/>
      <w:lvlJc w:val="left"/>
      <w:pPr>
        <w:tabs>
          <w:tab w:val="num" w:pos="648"/>
        </w:tabs>
        <w:ind w:left="216"/>
      </w:pPr>
      <w:rPr>
        <w:rFonts w:ascii="Symbol" w:hAnsi="Symbol" w:cs="Symbol" w:hint="default"/>
        <w:color w:val="000000"/>
      </w:rPr>
    </w:lvl>
  </w:abstractNum>
  <w:abstractNum w:abstractNumId="26">
    <w:nsid w:val="49285203"/>
    <w:multiLevelType w:val="hybridMultilevel"/>
    <w:tmpl w:val="D8E2F68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A7D26"/>
    <w:multiLevelType w:val="hybridMultilevel"/>
    <w:tmpl w:val="16562736"/>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9C9F9E"/>
    <w:multiLevelType w:val="singleLevel"/>
    <w:tmpl w:val="1E5089D9"/>
    <w:lvl w:ilvl="0">
      <w:start w:val="1"/>
      <w:numFmt w:val="decimal"/>
      <w:lvlText w:val="%1."/>
      <w:lvlJc w:val="left"/>
      <w:pPr>
        <w:tabs>
          <w:tab w:val="num" w:pos="288"/>
        </w:tabs>
      </w:pPr>
      <w:rPr>
        <w:color w:val="000000"/>
      </w:rPr>
    </w:lvl>
  </w:abstractNum>
  <w:abstractNum w:abstractNumId="3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33">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1C7F67"/>
    <w:multiLevelType w:val="singleLevel"/>
    <w:tmpl w:val="5680A4DB"/>
    <w:lvl w:ilvl="0">
      <w:numFmt w:val="bullet"/>
      <w:lvlText w:val="·"/>
      <w:lvlJc w:val="left"/>
      <w:pPr>
        <w:tabs>
          <w:tab w:val="num" w:pos="648"/>
        </w:tabs>
        <w:ind w:left="216"/>
      </w:pPr>
      <w:rPr>
        <w:rFonts w:ascii="Symbol" w:hAnsi="Symbol" w:cs="Symbol" w:hint="default"/>
        <w:color w:val="000000"/>
      </w:rPr>
    </w:lvl>
  </w:abstractNum>
  <w:abstractNum w:abstractNumId="36">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92A08"/>
    <w:multiLevelType w:val="hybridMultilevel"/>
    <w:tmpl w:val="42F41368"/>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A6E15"/>
    <w:multiLevelType w:val="hybridMultilevel"/>
    <w:tmpl w:val="D242E306"/>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D04D76"/>
    <w:multiLevelType w:val="singleLevel"/>
    <w:tmpl w:val="65D761C7"/>
    <w:lvl w:ilvl="0">
      <w:numFmt w:val="bullet"/>
      <w:lvlText w:val="·"/>
      <w:lvlJc w:val="left"/>
      <w:pPr>
        <w:tabs>
          <w:tab w:val="num" w:pos="648"/>
        </w:tabs>
        <w:ind w:left="216"/>
      </w:pPr>
      <w:rPr>
        <w:rFonts w:ascii="Symbol" w:hAnsi="Symbol" w:cs="Symbol" w:hint="default"/>
        <w:color w:val="000000"/>
      </w:rPr>
    </w:lvl>
  </w:abstractNum>
  <w:abstractNum w:abstractNumId="42">
    <w:nsid w:val="71184495"/>
    <w:multiLevelType w:val="singleLevel"/>
    <w:tmpl w:val="0787372C"/>
    <w:lvl w:ilvl="0">
      <w:numFmt w:val="bullet"/>
      <w:lvlText w:val="·"/>
      <w:lvlJc w:val="left"/>
      <w:pPr>
        <w:tabs>
          <w:tab w:val="num" w:pos="648"/>
        </w:tabs>
        <w:ind w:left="216"/>
      </w:pPr>
      <w:rPr>
        <w:rFonts w:ascii="Symbol" w:hAnsi="Symbol" w:cs="Symbol" w:hint="default"/>
        <w:color w:val="000000"/>
      </w:rPr>
    </w:lvl>
  </w:abstractNum>
  <w:abstractNum w:abstractNumId="43">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3"/>
  </w:num>
  <w:num w:numId="4">
    <w:abstractNumId w:val="9"/>
  </w:num>
  <w:num w:numId="5">
    <w:abstractNumId w:val="40"/>
  </w:num>
  <w:num w:numId="6">
    <w:abstractNumId w:val="48"/>
  </w:num>
  <w:num w:numId="7">
    <w:abstractNumId w:val="46"/>
  </w:num>
  <w:num w:numId="8">
    <w:abstractNumId w:val="18"/>
  </w:num>
  <w:num w:numId="9">
    <w:abstractNumId w:val="12"/>
  </w:num>
  <w:num w:numId="10">
    <w:abstractNumId w:val="16"/>
  </w:num>
  <w:num w:numId="11">
    <w:abstractNumId w:val="47"/>
  </w:num>
  <w:num w:numId="12">
    <w:abstractNumId w:val="1"/>
  </w:num>
  <w:num w:numId="13">
    <w:abstractNumId w:val="2"/>
  </w:num>
  <w:num w:numId="14">
    <w:abstractNumId w:val="34"/>
  </w:num>
  <w:num w:numId="15">
    <w:abstractNumId w:val="7"/>
  </w:num>
  <w:num w:numId="16">
    <w:abstractNumId w:val="11"/>
  </w:num>
  <w:num w:numId="17">
    <w:abstractNumId w:val="45"/>
  </w:num>
  <w:num w:numId="18">
    <w:abstractNumId w:val="33"/>
  </w:num>
  <w:num w:numId="19">
    <w:abstractNumId w:val="8"/>
  </w:num>
  <w:num w:numId="20">
    <w:abstractNumId w:val="22"/>
  </w:num>
  <w:num w:numId="21">
    <w:abstractNumId w:val="36"/>
  </w:num>
  <w:num w:numId="22">
    <w:abstractNumId w:val="28"/>
  </w:num>
  <w:num w:numId="23">
    <w:abstractNumId w:val="44"/>
  </w:num>
  <w:num w:numId="24">
    <w:abstractNumId w:val="21"/>
  </w:num>
  <w:num w:numId="25">
    <w:abstractNumId w:val="4"/>
  </w:num>
  <w:num w:numId="26">
    <w:abstractNumId w:val="31"/>
  </w:num>
  <w:num w:numId="27">
    <w:abstractNumId w:val="49"/>
  </w:num>
  <w:num w:numId="28">
    <w:abstractNumId w:val="29"/>
  </w:num>
  <w:num w:numId="29">
    <w:abstractNumId w:val="14"/>
  </w:num>
  <w:num w:numId="30">
    <w:abstractNumId w:val="32"/>
  </w:num>
  <w:num w:numId="31">
    <w:abstractNumId w:val="43"/>
  </w:num>
  <w:num w:numId="32">
    <w:abstractNumId w:val="0"/>
  </w:num>
  <w:num w:numId="33">
    <w:abstractNumId w:val="19"/>
  </w:num>
  <w:num w:numId="34">
    <w:abstractNumId w:val="37"/>
  </w:num>
  <w:num w:numId="35">
    <w:abstractNumId w:val="27"/>
  </w:num>
  <w:num w:numId="36">
    <w:abstractNumId w:val="6"/>
  </w:num>
  <w:num w:numId="37">
    <w:abstractNumId w:val="17"/>
  </w:num>
  <w:num w:numId="38">
    <w:abstractNumId w:val="42"/>
  </w:num>
  <w:num w:numId="39">
    <w:abstractNumId w:val="35"/>
  </w:num>
  <w:num w:numId="40">
    <w:abstractNumId w:val="13"/>
  </w:num>
  <w:num w:numId="41">
    <w:abstractNumId w:val="41"/>
  </w:num>
  <w:num w:numId="42">
    <w:abstractNumId w:val="10"/>
  </w:num>
  <w:num w:numId="43">
    <w:abstractNumId w:val="15"/>
  </w:num>
  <w:num w:numId="44">
    <w:abstractNumId w:val="25"/>
  </w:num>
  <w:num w:numId="45">
    <w:abstractNumId w:val="20"/>
  </w:num>
  <w:num w:numId="46">
    <w:abstractNumId w:val="30"/>
  </w:num>
  <w:num w:numId="47">
    <w:abstractNumId w:val="38"/>
  </w:num>
  <w:num w:numId="48">
    <w:abstractNumId w:val="26"/>
  </w:num>
  <w:num w:numId="49">
    <w:abstractNumId w:val="5"/>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0C2F"/>
    <w:rsid w:val="00011A74"/>
    <w:rsid w:val="00016212"/>
    <w:rsid w:val="00017808"/>
    <w:rsid w:val="0003123B"/>
    <w:rsid w:val="0003774F"/>
    <w:rsid w:val="00046CAD"/>
    <w:rsid w:val="000527AA"/>
    <w:rsid w:val="00074273"/>
    <w:rsid w:val="00077931"/>
    <w:rsid w:val="00084E18"/>
    <w:rsid w:val="00086BF5"/>
    <w:rsid w:val="000A632C"/>
    <w:rsid w:val="000E0ACF"/>
    <w:rsid w:val="000E2ADC"/>
    <w:rsid w:val="000E7B10"/>
    <w:rsid w:val="00111F4D"/>
    <w:rsid w:val="00152494"/>
    <w:rsid w:val="00180BCA"/>
    <w:rsid w:val="00185936"/>
    <w:rsid w:val="00187CEA"/>
    <w:rsid w:val="00194409"/>
    <w:rsid w:val="00195FE3"/>
    <w:rsid w:val="001A7827"/>
    <w:rsid w:val="001C40E7"/>
    <w:rsid w:val="001C5C75"/>
    <w:rsid w:val="001D7171"/>
    <w:rsid w:val="001E3146"/>
    <w:rsid w:val="001E5720"/>
    <w:rsid w:val="001E7A74"/>
    <w:rsid w:val="001F734D"/>
    <w:rsid w:val="001F7600"/>
    <w:rsid w:val="00244DF9"/>
    <w:rsid w:val="0025337E"/>
    <w:rsid w:val="00264D2B"/>
    <w:rsid w:val="00265E9B"/>
    <w:rsid w:val="0026772D"/>
    <w:rsid w:val="0027748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8789C"/>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5173B0"/>
    <w:rsid w:val="00531338"/>
    <w:rsid w:val="00534114"/>
    <w:rsid w:val="005422F0"/>
    <w:rsid w:val="00543AF0"/>
    <w:rsid w:val="00545377"/>
    <w:rsid w:val="00564312"/>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5AB3"/>
    <w:rsid w:val="0061484A"/>
    <w:rsid w:val="00634ABB"/>
    <w:rsid w:val="00663FB6"/>
    <w:rsid w:val="00676060"/>
    <w:rsid w:val="006D23AA"/>
    <w:rsid w:val="006D2E75"/>
    <w:rsid w:val="006D65DF"/>
    <w:rsid w:val="006D6BEC"/>
    <w:rsid w:val="00703752"/>
    <w:rsid w:val="00706CD6"/>
    <w:rsid w:val="00716572"/>
    <w:rsid w:val="00733743"/>
    <w:rsid w:val="00737A59"/>
    <w:rsid w:val="00785A7A"/>
    <w:rsid w:val="007945DB"/>
    <w:rsid w:val="007947D3"/>
    <w:rsid w:val="007979DE"/>
    <w:rsid w:val="007A3104"/>
    <w:rsid w:val="007D3481"/>
    <w:rsid w:val="007F2FF5"/>
    <w:rsid w:val="007F732B"/>
    <w:rsid w:val="0080751D"/>
    <w:rsid w:val="008100A6"/>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109E1"/>
    <w:rsid w:val="0095783C"/>
    <w:rsid w:val="00966386"/>
    <w:rsid w:val="0097723E"/>
    <w:rsid w:val="009841BD"/>
    <w:rsid w:val="009962C8"/>
    <w:rsid w:val="00996805"/>
    <w:rsid w:val="009B44F5"/>
    <w:rsid w:val="009B66F6"/>
    <w:rsid w:val="009C6FAA"/>
    <w:rsid w:val="009D2387"/>
    <w:rsid w:val="009D73AE"/>
    <w:rsid w:val="009F3E78"/>
    <w:rsid w:val="009F778B"/>
    <w:rsid w:val="00A01F74"/>
    <w:rsid w:val="00A213CA"/>
    <w:rsid w:val="00A235E5"/>
    <w:rsid w:val="00A24907"/>
    <w:rsid w:val="00A32FF7"/>
    <w:rsid w:val="00A41B6C"/>
    <w:rsid w:val="00A776BD"/>
    <w:rsid w:val="00A80EF1"/>
    <w:rsid w:val="00A811D4"/>
    <w:rsid w:val="00A81B70"/>
    <w:rsid w:val="00AC14AD"/>
    <w:rsid w:val="00AC294D"/>
    <w:rsid w:val="00AD5EF9"/>
    <w:rsid w:val="00AD6FE1"/>
    <w:rsid w:val="00B05A52"/>
    <w:rsid w:val="00B104AD"/>
    <w:rsid w:val="00B255C4"/>
    <w:rsid w:val="00B31F10"/>
    <w:rsid w:val="00B33FBF"/>
    <w:rsid w:val="00B425DB"/>
    <w:rsid w:val="00B42E26"/>
    <w:rsid w:val="00B450FE"/>
    <w:rsid w:val="00B4732F"/>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BF6F3A"/>
    <w:rsid w:val="00C3625D"/>
    <w:rsid w:val="00C40D67"/>
    <w:rsid w:val="00C53125"/>
    <w:rsid w:val="00C80476"/>
    <w:rsid w:val="00C87AAF"/>
    <w:rsid w:val="00CB3CDF"/>
    <w:rsid w:val="00CB7422"/>
    <w:rsid w:val="00CB7BE3"/>
    <w:rsid w:val="00CE2BB6"/>
    <w:rsid w:val="00D11010"/>
    <w:rsid w:val="00D40E9C"/>
    <w:rsid w:val="00D45534"/>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C5965"/>
    <w:rsid w:val="00ED20F9"/>
    <w:rsid w:val="00ED30D4"/>
    <w:rsid w:val="00ED4226"/>
    <w:rsid w:val="00ED6E41"/>
    <w:rsid w:val="00EE247B"/>
    <w:rsid w:val="00EE2706"/>
    <w:rsid w:val="00EF6B17"/>
    <w:rsid w:val="00F061A4"/>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 w:type="character" w:styleId="IntenseEmphasis">
    <w:name w:val="Intense Emphasis"/>
    <w:basedOn w:val="DefaultParagraphFont"/>
    <w:uiPriority w:val="21"/>
    <w:qFormat/>
    <w:rsid w:val="00545377"/>
    <w:rPr>
      <w:b/>
      <w:bCs/>
      <w:i/>
      <w:iCs/>
      <w:color w:val="93A299"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 w:type="character" w:styleId="IntenseEmphasis">
    <w:name w:val="Intense Emphasis"/>
    <w:basedOn w:val="DefaultParagraphFont"/>
    <w:uiPriority w:val="21"/>
    <w:qFormat/>
    <w:rsid w:val="00545377"/>
    <w:rPr>
      <w:b/>
      <w:bCs/>
      <w:i/>
      <w:iCs/>
      <w:color w:val="93A29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778600224">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376273696">
      <w:bodyDiv w:val="1"/>
      <w:marLeft w:val="0"/>
      <w:marRight w:val="0"/>
      <w:marTop w:val="0"/>
      <w:marBottom w:val="0"/>
      <w:divBdr>
        <w:top w:val="none" w:sz="0" w:space="0" w:color="auto"/>
        <w:left w:val="none" w:sz="0" w:space="0" w:color="auto"/>
        <w:bottom w:val="none" w:sz="0" w:space="0" w:color="auto"/>
        <w:right w:val="none" w:sz="0" w:space="0" w:color="auto"/>
      </w:divBdr>
    </w:div>
    <w:div w:id="1495684923">
      <w:bodyDiv w:val="1"/>
      <w:marLeft w:val="0"/>
      <w:marRight w:val="0"/>
      <w:marTop w:val="0"/>
      <w:marBottom w:val="0"/>
      <w:divBdr>
        <w:top w:val="none" w:sz="0" w:space="0" w:color="auto"/>
        <w:left w:val="none" w:sz="0" w:space="0" w:color="auto"/>
        <w:bottom w:val="none" w:sz="0" w:space="0" w:color="auto"/>
        <w:right w:val="none" w:sz="0" w:space="0" w:color="auto"/>
      </w:divBdr>
    </w:div>
    <w:div w:id="1652900658">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6D5D-C7DD-A643-8A30-67AB0714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2436</Words>
  <Characters>13733</Characters>
  <Application>Microsoft Macintosh Word</Application>
  <DocSecurity>0</DocSecurity>
  <Lines>764</Lines>
  <Paragraphs>311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15938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2016-08-01T14:57:00Z</dcterms:created>
  <dc:creator>Angela Devlen</dc:creator>
  <lastModifiedBy>Angela Devlen</lastModifiedBy>
  <lastPrinted>2016-04-16T23:43:00Z</lastPrinted>
  <dcterms:modified xsi:type="dcterms:W3CDTF">2016-08-01T19:58:00Z</dcterms:modified>
  <revision>11</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1004405</vt:lpwstr>
  </property>
  <property pid="11" fmtid="{D5CDD505-2E9C-101B-9397-08002B2CF9AE}" name="sds_customer_org_name">
    <vt:lpwstr/>
  </property>
  <property pid="12" fmtid="{D5CDD505-2E9C-101B-9397-08002B2CF9AE}" name="object_name">
    <vt:lpwstr>1004405_Template-EmergencyServices.docx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